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4"/>
      </w:tblGrid>
      <w:tr w:rsidR="00000691" w:rsidTr="00000691">
        <w:tc>
          <w:tcPr>
            <w:tcW w:w="4785" w:type="dxa"/>
          </w:tcPr>
          <w:p w:rsidR="00000691" w:rsidRDefault="00000691" w:rsidP="00000691">
            <w:pPr>
              <w:rPr>
                <w:b/>
                <w:szCs w:val="28"/>
              </w:rPr>
            </w:pPr>
          </w:p>
        </w:tc>
        <w:tc>
          <w:tcPr>
            <w:tcW w:w="4786" w:type="dxa"/>
          </w:tcPr>
          <w:p w:rsidR="00000691" w:rsidRPr="00075312" w:rsidRDefault="00000691" w:rsidP="00000691">
            <w:pPr>
              <w:jc w:val="center"/>
              <w:rPr>
                <w:b/>
                <w:szCs w:val="28"/>
              </w:rPr>
            </w:pPr>
            <w:r w:rsidRPr="00075312">
              <w:rPr>
                <w:b/>
                <w:szCs w:val="28"/>
              </w:rPr>
              <w:t>УТВЕРЖДАЮ</w:t>
            </w:r>
          </w:p>
          <w:p w:rsidR="00000691" w:rsidRPr="00BB7E79" w:rsidRDefault="00000691" w:rsidP="00000691">
            <w:pPr>
              <w:jc w:val="right"/>
              <w:rPr>
                <w:szCs w:val="28"/>
              </w:rPr>
            </w:pPr>
            <w:r w:rsidRPr="00BB7E79">
              <w:rPr>
                <w:szCs w:val="28"/>
              </w:rPr>
              <w:t>Ректор ГАОУ ДПО «ЛОИРО»</w:t>
            </w:r>
          </w:p>
          <w:p w:rsidR="00000691" w:rsidRDefault="00000691" w:rsidP="00000691">
            <w:pPr>
              <w:jc w:val="right"/>
              <w:rPr>
                <w:szCs w:val="28"/>
              </w:rPr>
            </w:pPr>
          </w:p>
          <w:p w:rsidR="00000691" w:rsidRDefault="00000691" w:rsidP="00000691">
            <w:pPr>
              <w:jc w:val="right"/>
              <w:rPr>
                <w:szCs w:val="28"/>
              </w:rPr>
            </w:pPr>
          </w:p>
          <w:p w:rsidR="00000691" w:rsidRPr="00BB7E79" w:rsidRDefault="00000691" w:rsidP="00000691">
            <w:pPr>
              <w:jc w:val="right"/>
              <w:rPr>
                <w:szCs w:val="28"/>
              </w:rPr>
            </w:pPr>
            <w:r w:rsidRPr="00BB7E79">
              <w:rPr>
                <w:szCs w:val="28"/>
              </w:rPr>
              <w:t>___________О.В. Ковальчук</w:t>
            </w:r>
          </w:p>
          <w:p w:rsidR="00000691" w:rsidRDefault="005B12F5" w:rsidP="00000691">
            <w:pPr>
              <w:jc w:val="center"/>
              <w:rPr>
                <w:b/>
                <w:szCs w:val="28"/>
              </w:rPr>
            </w:pPr>
            <w:r>
              <w:rPr>
                <w:szCs w:val="28"/>
              </w:rPr>
              <w:t>__ ноября 2020</w:t>
            </w:r>
            <w:r w:rsidR="00000691" w:rsidRPr="00BB7E79">
              <w:rPr>
                <w:szCs w:val="28"/>
              </w:rPr>
              <w:t xml:space="preserve"> года</w:t>
            </w:r>
          </w:p>
        </w:tc>
      </w:tr>
    </w:tbl>
    <w:p w:rsidR="00000691" w:rsidRDefault="00000691" w:rsidP="00000691">
      <w:pPr>
        <w:jc w:val="center"/>
        <w:rPr>
          <w:b/>
          <w:szCs w:val="28"/>
        </w:rPr>
      </w:pPr>
    </w:p>
    <w:p w:rsidR="00000691" w:rsidRPr="00075312" w:rsidRDefault="00000691" w:rsidP="00000691">
      <w:pPr>
        <w:jc w:val="center"/>
        <w:rPr>
          <w:b/>
          <w:szCs w:val="28"/>
        </w:rPr>
      </w:pPr>
      <w:proofErr w:type="gramStart"/>
      <w:r w:rsidRPr="00075312">
        <w:rPr>
          <w:b/>
          <w:szCs w:val="28"/>
        </w:rPr>
        <w:t>ИЗВЕЩЕНИЕ</w:t>
      </w:r>
      <w:r>
        <w:rPr>
          <w:b/>
          <w:szCs w:val="28"/>
        </w:rPr>
        <w:t xml:space="preserve">  №</w:t>
      </w:r>
      <w:proofErr w:type="gramEnd"/>
      <w:r>
        <w:rPr>
          <w:b/>
          <w:szCs w:val="28"/>
        </w:rPr>
        <w:t xml:space="preserve"> </w:t>
      </w:r>
      <w:r w:rsidR="005B12F5">
        <w:rPr>
          <w:b/>
          <w:szCs w:val="28"/>
        </w:rPr>
        <w:t>46-20</w:t>
      </w:r>
    </w:p>
    <w:p w:rsidR="00000691" w:rsidRDefault="00000691" w:rsidP="00000691">
      <w:pPr>
        <w:widowControl w:val="0"/>
        <w:autoSpaceDE w:val="0"/>
        <w:autoSpaceDN w:val="0"/>
        <w:adjustRightInd w:val="0"/>
        <w:ind w:left="993"/>
        <w:jc w:val="center"/>
      </w:pPr>
      <w:r w:rsidRPr="005B12F5">
        <w:rPr>
          <w:b/>
          <w:szCs w:val="28"/>
        </w:rPr>
        <w:t xml:space="preserve">О проведении процедуры закупки у </w:t>
      </w:r>
      <w:proofErr w:type="gramStart"/>
      <w:r w:rsidRPr="005B12F5">
        <w:rPr>
          <w:b/>
          <w:szCs w:val="28"/>
        </w:rPr>
        <w:t xml:space="preserve">единственного  </w:t>
      </w:r>
      <w:r w:rsidRPr="005B12F5">
        <w:rPr>
          <w:b/>
        </w:rPr>
        <w:t>поставщика</w:t>
      </w:r>
      <w:proofErr w:type="gramEnd"/>
      <w:r w:rsidRPr="003E52E5">
        <w:t xml:space="preserve"> на  приобретение </w:t>
      </w:r>
      <w:r w:rsidRPr="00CD559D">
        <w:rPr>
          <w:sz w:val="22"/>
          <w:szCs w:val="22"/>
          <w:lang w:eastAsia="ru-RU"/>
        </w:rPr>
        <w:t xml:space="preserve"> неисклю</w:t>
      </w:r>
      <w:r>
        <w:rPr>
          <w:sz w:val="22"/>
          <w:szCs w:val="22"/>
          <w:lang w:eastAsia="ru-RU"/>
        </w:rPr>
        <w:t>чительной лицензии</w:t>
      </w:r>
      <w:r w:rsidRPr="00CD559D">
        <w:rPr>
          <w:sz w:val="22"/>
          <w:szCs w:val="22"/>
          <w:lang w:eastAsia="ru-RU"/>
        </w:rPr>
        <w:t xml:space="preserve"> на право использовани</w:t>
      </w:r>
      <w:r>
        <w:rPr>
          <w:sz w:val="22"/>
          <w:szCs w:val="22"/>
          <w:lang w:eastAsia="ru-RU"/>
        </w:rPr>
        <w:t xml:space="preserve">я  </w:t>
      </w:r>
      <w:r>
        <w:rPr>
          <w:sz w:val="22"/>
          <w:szCs w:val="22"/>
        </w:rPr>
        <w:t> </w:t>
      </w:r>
      <w:r w:rsidRPr="00D35E9A">
        <w:rPr>
          <w:sz w:val="22"/>
          <w:szCs w:val="22"/>
        </w:rPr>
        <w:t xml:space="preserve"> </w:t>
      </w:r>
      <w:r w:rsidRPr="00D35E9A">
        <w:t>дистанционных образовательных ресурсов на основе смешанных, мобильных технологий и электронного обучения</w:t>
      </w:r>
    </w:p>
    <w:p w:rsidR="00682730" w:rsidRPr="00D35E9A" w:rsidRDefault="00682730" w:rsidP="00000691">
      <w:pPr>
        <w:widowControl w:val="0"/>
        <w:autoSpaceDE w:val="0"/>
        <w:autoSpaceDN w:val="0"/>
        <w:adjustRightInd w:val="0"/>
        <w:ind w:left="993"/>
        <w:jc w:val="center"/>
        <w:rPr>
          <w:sz w:val="22"/>
          <w:szCs w:val="22"/>
          <w:lang w:eastAsia="ru-RU"/>
        </w:rPr>
      </w:pPr>
    </w:p>
    <w:p w:rsidR="00000691" w:rsidRPr="00075312" w:rsidRDefault="00000691" w:rsidP="00682730">
      <w:pPr>
        <w:numPr>
          <w:ilvl w:val="0"/>
          <w:numId w:val="1"/>
        </w:numPr>
        <w:tabs>
          <w:tab w:val="left" w:pos="1276"/>
        </w:tabs>
        <w:snapToGrid w:val="0"/>
        <w:ind w:left="0" w:firstLine="927"/>
        <w:jc w:val="both"/>
        <w:rPr>
          <w:szCs w:val="28"/>
        </w:rPr>
      </w:pPr>
      <w:r w:rsidRPr="00075312">
        <w:rPr>
          <w:b/>
          <w:szCs w:val="28"/>
        </w:rPr>
        <w:t>Способ закупки:</w:t>
      </w:r>
      <w:r>
        <w:rPr>
          <w:szCs w:val="28"/>
        </w:rPr>
        <w:t xml:space="preserve"> з</w:t>
      </w:r>
      <w:r w:rsidRPr="00075312">
        <w:rPr>
          <w:szCs w:val="28"/>
        </w:rPr>
        <w:t>акупка у единственного поставщика (исполнителя, подрядчика).</w:t>
      </w:r>
    </w:p>
    <w:p w:rsidR="00000691" w:rsidRPr="00075312" w:rsidRDefault="00000691" w:rsidP="00682730">
      <w:pPr>
        <w:numPr>
          <w:ilvl w:val="0"/>
          <w:numId w:val="1"/>
        </w:numPr>
        <w:tabs>
          <w:tab w:val="left" w:pos="1276"/>
        </w:tabs>
        <w:snapToGrid w:val="0"/>
        <w:ind w:left="0" w:firstLine="927"/>
        <w:jc w:val="both"/>
        <w:rPr>
          <w:szCs w:val="28"/>
        </w:rPr>
      </w:pPr>
      <w:r w:rsidRPr="00075312">
        <w:rPr>
          <w:b/>
          <w:szCs w:val="28"/>
        </w:rPr>
        <w:t xml:space="preserve">Наименование, место нахождения, почтовый адрес, адрес электронной </w:t>
      </w:r>
      <w:proofErr w:type="gramStart"/>
      <w:r w:rsidRPr="00075312">
        <w:rPr>
          <w:b/>
          <w:szCs w:val="28"/>
        </w:rPr>
        <w:t xml:space="preserve">почты,   </w:t>
      </w:r>
      <w:proofErr w:type="gramEnd"/>
      <w:r w:rsidRPr="00075312">
        <w:rPr>
          <w:b/>
          <w:szCs w:val="28"/>
        </w:rPr>
        <w:t xml:space="preserve">   номер контактного телефона Заказчика:</w:t>
      </w:r>
    </w:p>
    <w:p w:rsidR="00000691" w:rsidRPr="00075312" w:rsidRDefault="00000691" w:rsidP="00682730">
      <w:pPr>
        <w:tabs>
          <w:tab w:val="left" w:pos="1276"/>
        </w:tabs>
        <w:ind w:firstLine="927"/>
        <w:contextualSpacing/>
        <w:jc w:val="both"/>
        <w:rPr>
          <w:szCs w:val="28"/>
        </w:rPr>
      </w:pPr>
      <w:r w:rsidRPr="00075312">
        <w:rPr>
          <w:szCs w:val="28"/>
        </w:rPr>
        <w:t>Государственное автономное образовательное учреждение дополнительного профессионального образования «Ленинградский обла</w:t>
      </w:r>
      <w:r w:rsidR="005B12F5">
        <w:rPr>
          <w:szCs w:val="28"/>
        </w:rPr>
        <w:t>стной институт</w:t>
      </w:r>
      <w:r w:rsidR="00682730">
        <w:rPr>
          <w:szCs w:val="28"/>
        </w:rPr>
        <w:t xml:space="preserve"> развития   образования» </w:t>
      </w:r>
      <w:r>
        <w:rPr>
          <w:szCs w:val="28"/>
        </w:rPr>
        <w:t>(ГАОУ ДПО «ЛОИРО»)</w:t>
      </w:r>
      <w:r w:rsidRPr="00075312">
        <w:rPr>
          <w:szCs w:val="28"/>
        </w:rPr>
        <w:t xml:space="preserve"> 197136, Санкт-Петербург, Чкаловский пр. д. 25а, </w:t>
      </w:r>
      <w:proofErr w:type="gramStart"/>
      <w:r w:rsidRPr="00075312">
        <w:rPr>
          <w:szCs w:val="28"/>
        </w:rPr>
        <w:t>литер,  А</w:t>
      </w:r>
      <w:proofErr w:type="gramEnd"/>
      <w:r w:rsidRPr="00075312">
        <w:rPr>
          <w:szCs w:val="28"/>
        </w:rPr>
        <w:t xml:space="preserve">                     </w:t>
      </w:r>
    </w:p>
    <w:p w:rsidR="00000691" w:rsidRPr="00075312" w:rsidRDefault="00000691" w:rsidP="00682730">
      <w:pPr>
        <w:tabs>
          <w:tab w:val="left" w:pos="1276"/>
        </w:tabs>
        <w:ind w:firstLine="927"/>
        <w:contextualSpacing/>
        <w:jc w:val="both"/>
        <w:rPr>
          <w:szCs w:val="28"/>
        </w:rPr>
      </w:pPr>
      <w:r w:rsidRPr="00075312">
        <w:rPr>
          <w:szCs w:val="28"/>
        </w:rPr>
        <w:t xml:space="preserve"> </w:t>
      </w:r>
      <w:hyperlink r:id="rId5" w:history="1">
        <w:r w:rsidRPr="00075312">
          <w:rPr>
            <w:rStyle w:val="a5"/>
            <w:szCs w:val="28"/>
            <w:lang w:val="en-US"/>
          </w:rPr>
          <w:t>loiro</w:t>
        </w:r>
        <w:r w:rsidRPr="00075312">
          <w:rPr>
            <w:rStyle w:val="a5"/>
            <w:szCs w:val="28"/>
          </w:rPr>
          <w:t xml:space="preserve">- </w:t>
        </w:r>
        <w:r w:rsidRPr="00075312">
          <w:rPr>
            <w:rStyle w:val="a5"/>
            <w:szCs w:val="28"/>
            <w:lang w:val="en-US"/>
          </w:rPr>
          <w:t>zakaz</w:t>
        </w:r>
        <w:r w:rsidRPr="00075312">
          <w:rPr>
            <w:rStyle w:val="a5"/>
            <w:szCs w:val="28"/>
          </w:rPr>
          <w:t>@</w:t>
        </w:r>
        <w:r w:rsidRPr="00075312">
          <w:rPr>
            <w:rStyle w:val="a5"/>
            <w:szCs w:val="28"/>
            <w:lang w:val="en-US"/>
          </w:rPr>
          <w:t>yandex</w:t>
        </w:r>
        <w:r w:rsidRPr="00075312">
          <w:rPr>
            <w:rStyle w:val="a5"/>
            <w:szCs w:val="28"/>
          </w:rPr>
          <w:t>.</w:t>
        </w:r>
        <w:proofErr w:type="spellStart"/>
        <w:r w:rsidRPr="00075312">
          <w:rPr>
            <w:rStyle w:val="a5"/>
            <w:szCs w:val="28"/>
            <w:lang w:val="en-US"/>
          </w:rPr>
          <w:t>ru</w:t>
        </w:r>
        <w:proofErr w:type="spellEnd"/>
      </w:hyperlink>
      <w:r w:rsidRPr="00075312">
        <w:rPr>
          <w:szCs w:val="28"/>
        </w:rPr>
        <w:t xml:space="preserve"> ; т/ф (812) 372-52-36 доб. 128    </w:t>
      </w:r>
    </w:p>
    <w:p w:rsidR="00000691" w:rsidRPr="00393C05" w:rsidRDefault="00000691" w:rsidP="00682730">
      <w:pPr>
        <w:widowControl w:val="0"/>
        <w:numPr>
          <w:ilvl w:val="0"/>
          <w:numId w:val="1"/>
        </w:numPr>
        <w:tabs>
          <w:tab w:val="left" w:pos="1276"/>
        </w:tabs>
        <w:autoSpaceDE w:val="0"/>
        <w:autoSpaceDN w:val="0"/>
        <w:adjustRightInd w:val="0"/>
        <w:snapToGrid w:val="0"/>
        <w:ind w:left="0" w:firstLine="927"/>
        <w:contextualSpacing/>
        <w:jc w:val="both"/>
        <w:rPr>
          <w:sz w:val="22"/>
          <w:szCs w:val="22"/>
          <w:lang w:eastAsia="ru-RU"/>
        </w:rPr>
      </w:pPr>
      <w:r w:rsidRPr="00393C05">
        <w:rPr>
          <w:b/>
          <w:szCs w:val="28"/>
        </w:rPr>
        <w:t xml:space="preserve">Контактное </w:t>
      </w:r>
      <w:proofErr w:type="gramStart"/>
      <w:r w:rsidRPr="00393C05">
        <w:rPr>
          <w:b/>
          <w:szCs w:val="28"/>
        </w:rPr>
        <w:t xml:space="preserve">лицо:  </w:t>
      </w:r>
      <w:r w:rsidRPr="00393C05">
        <w:rPr>
          <w:szCs w:val="28"/>
        </w:rPr>
        <w:t>Латушко</w:t>
      </w:r>
      <w:proofErr w:type="gramEnd"/>
      <w:r w:rsidRPr="00393C05">
        <w:rPr>
          <w:szCs w:val="28"/>
        </w:rPr>
        <w:t xml:space="preserve"> Валентина Александровна </w:t>
      </w:r>
      <w:r>
        <w:rPr>
          <w:szCs w:val="28"/>
        </w:rPr>
        <w:t>.</w:t>
      </w:r>
    </w:p>
    <w:p w:rsidR="00000691" w:rsidRPr="00393C05" w:rsidRDefault="00000691" w:rsidP="00682730">
      <w:pPr>
        <w:pStyle w:val="a3"/>
        <w:widowControl w:val="0"/>
        <w:numPr>
          <w:ilvl w:val="0"/>
          <w:numId w:val="1"/>
        </w:numPr>
        <w:tabs>
          <w:tab w:val="left" w:pos="1276"/>
        </w:tabs>
        <w:autoSpaceDE w:val="0"/>
        <w:autoSpaceDN w:val="0"/>
        <w:adjustRightInd w:val="0"/>
        <w:snapToGrid w:val="0"/>
        <w:ind w:left="0" w:firstLine="927"/>
        <w:jc w:val="both"/>
        <w:rPr>
          <w:sz w:val="22"/>
          <w:szCs w:val="22"/>
          <w:lang w:eastAsia="ru-RU"/>
        </w:rPr>
      </w:pPr>
      <w:r w:rsidRPr="00393C05">
        <w:rPr>
          <w:b/>
          <w:szCs w:val="28"/>
        </w:rPr>
        <w:t xml:space="preserve">Предмет договора с указанием количества поставляемого товара, объема выполняемых работ, оказываемых услуг: </w:t>
      </w:r>
      <w:r w:rsidR="00E521D2">
        <w:rPr>
          <w:sz w:val="22"/>
          <w:szCs w:val="22"/>
        </w:rPr>
        <w:t>предоставление</w:t>
      </w:r>
      <w:r w:rsidR="005B12F5">
        <w:rPr>
          <w:sz w:val="22"/>
          <w:szCs w:val="22"/>
        </w:rPr>
        <w:t xml:space="preserve"> неисключительных прав</w:t>
      </w:r>
      <w:proofErr w:type="gramStart"/>
      <w:r w:rsidR="005B12F5">
        <w:rPr>
          <w:sz w:val="22"/>
          <w:szCs w:val="22"/>
        </w:rPr>
        <w:t xml:space="preserve"> </w:t>
      </w:r>
      <w:r w:rsidRPr="00393C05">
        <w:rPr>
          <w:sz w:val="22"/>
          <w:szCs w:val="22"/>
        </w:rPr>
        <w:t xml:space="preserve">  </w:t>
      </w:r>
      <w:r w:rsidR="005B12F5">
        <w:rPr>
          <w:sz w:val="22"/>
          <w:szCs w:val="22"/>
        </w:rPr>
        <w:t>(</w:t>
      </w:r>
      <w:proofErr w:type="gramEnd"/>
      <w:r w:rsidRPr="00393C05">
        <w:rPr>
          <w:sz w:val="22"/>
          <w:szCs w:val="22"/>
        </w:rPr>
        <w:t>лицензии</w:t>
      </w:r>
      <w:r w:rsidR="005B12F5">
        <w:rPr>
          <w:sz w:val="22"/>
          <w:szCs w:val="22"/>
        </w:rPr>
        <w:t>) на использование</w:t>
      </w:r>
      <w:r w:rsidRPr="00393C05">
        <w:rPr>
          <w:sz w:val="22"/>
          <w:szCs w:val="22"/>
        </w:rPr>
        <w:t xml:space="preserve">  </w:t>
      </w:r>
      <w:r w:rsidRPr="00D35E9A">
        <w:t xml:space="preserve">дистанционных образовательных ресурсов на основе смешанных, мобильных технологий и электронного обучения </w:t>
      </w:r>
    </w:p>
    <w:p w:rsidR="00000691" w:rsidRPr="00682730" w:rsidRDefault="00000691" w:rsidP="001B5A17">
      <w:pPr>
        <w:numPr>
          <w:ilvl w:val="0"/>
          <w:numId w:val="1"/>
        </w:numPr>
        <w:tabs>
          <w:tab w:val="left" w:pos="1276"/>
        </w:tabs>
        <w:snapToGrid w:val="0"/>
        <w:ind w:left="0" w:firstLine="927"/>
        <w:jc w:val="both"/>
        <w:rPr>
          <w:szCs w:val="28"/>
        </w:rPr>
      </w:pPr>
      <w:r w:rsidRPr="00682730">
        <w:rPr>
          <w:b/>
          <w:szCs w:val="28"/>
        </w:rPr>
        <w:t>Место поставки товара, выполнения работ, оказания услуг:</w:t>
      </w:r>
      <w:r w:rsidR="00682730" w:rsidRPr="00682730">
        <w:rPr>
          <w:b/>
          <w:szCs w:val="28"/>
        </w:rPr>
        <w:t xml:space="preserve"> </w:t>
      </w:r>
      <w:r w:rsidRPr="00682730">
        <w:rPr>
          <w:szCs w:val="28"/>
        </w:rPr>
        <w:t>Санкт-Петербург, Чкаловский пр. д. 25а, лит.</w:t>
      </w:r>
      <w:r w:rsidR="00682730">
        <w:rPr>
          <w:szCs w:val="28"/>
        </w:rPr>
        <w:t xml:space="preserve"> </w:t>
      </w:r>
      <w:r w:rsidRPr="00682730">
        <w:rPr>
          <w:szCs w:val="28"/>
        </w:rPr>
        <w:t xml:space="preserve">А </w:t>
      </w:r>
    </w:p>
    <w:p w:rsidR="00000691" w:rsidRPr="00075312" w:rsidRDefault="00000691" w:rsidP="00682730">
      <w:pPr>
        <w:numPr>
          <w:ilvl w:val="0"/>
          <w:numId w:val="1"/>
        </w:numPr>
        <w:tabs>
          <w:tab w:val="left" w:pos="1276"/>
        </w:tabs>
        <w:snapToGrid w:val="0"/>
        <w:ind w:left="0" w:firstLine="927"/>
        <w:jc w:val="both"/>
        <w:rPr>
          <w:b/>
          <w:szCs w:val="28"/>
        </w:rPr>
      </w:pPr>
      <w:r w:rsidRPr="00075312">
        <w:rPr>
          <w:szCs w:val="28"/>
        </w:rPr>
        <w:t xml:space="preserve"> </w:t>
      </w:r>
      <w:r w:rsidRPr="00075312">
        <w:rPr>
          <w:b/>
          <w:szCs w:val="28"/>
        </w:rPr>
        <w:t>Срок и условия   оказания услуг:</w:t>
      </w:r>
    </w:p>
    <w:p w:rsidR="00000691" w:rsidRDefault="00000691" w:rsidP="00682730">
      <w:pPr>
        <w:tabs>
          <w:tab w:val="left" w:pos="1276"/>
        </w:tabs>
        <w:ind w:firstLine="927"/>
        <w:jc w:val="both"/>
        <w:rPr>
          <w:szCs w:val="28"/>
        </w:rPr>
      </w:pPr>
      <w:r>
        <w:rPr>
          <w:szCs w:val="28"/>
        </w:rPr>
        <w:t>у</w:t>
      </w:r>
      <w:r w:rsidRPr="00075312">
        <w:rPr>
          <w:szCs w:val="28"/>
        </w:rPr>
        <w:t xml:space="preserve">слуги </w:t>
      </w:r>
      <w:proofErr w:type="gramStart"/>
      <w:r w:rsidRPr="00075312">
        <w:rPr>
          <w:szCs w:val="28"/>
        </w:rPr>
        <w:t>оказыва</w:t>
      </w:r>
      <w:r w:rsidR="005B12F5">
        <w:rPr>
          <w:szCs w:val="28"/>
        </w:rPr>
        <w:t>ются  в</w:t>
      </w:r>
      <w:proofErr w:type="gramEnd"/>
      <w:r w:rsidR="005B12F5">
        <w:rPr>
          <w:szCs w:val="28"/>
        </w:rPr>
        <w:t xml:space="preserve"> сроки согласно договору.</w:t>
      </w:r>
      <w:r>
        <w:rPr>
          <w:szCs w:val="28"/>
        </w:rPr>
        <w:t xml:space="preserve"> </w:t>
      </w:r>
    </w:p>
    <w:p w:rsidR="00000691" w:rsidRPr="00682730" w:rsidRDefault="00000691" w:rsidP="00AD7322">
      <w:pPr>
        <w:pStyle w:val="a3"/>
        <w:numPr>
          <w:ilvl w:val="0"/>
          <w:numId w:val="1"/>
        </w:numPr>
        <w:tabs>
          <w:tab w:val="left" w:pos="1276"/>
        </w:tabs>
        <w:snapToGrid w:val="0"/>
        <w:ind w:left="0" w:firstLine="927"/>
        <w:jc w:val="both"/>
        <w:rPr>
          <w:szCs w:val="28"/>
        </w:rPr>
      </w:pPr>
      <w:r w:rsidRPr="00682730">
        <w:rPr>
          <w:b/>
          <w:szCs w:val="28"/>
        </w:rPr>
        <w:t>Сведения о начальной цене договора (цене лота):</w:t>
      </w:r>
      <w:r w:rsidRPr="00682730">
        <w:rPr>
          <w:szCs w:val="28"/>
        </w:rPr>
        <w:t xml:space="preserve"> 385000,00 (триста восемьдесят пять тысяч) рублей 00 копеек. </w:t>
      </w:r>
    </w:p>
    <w:p w:rsidR="00000691" w:rsidRPr="00075312" w:rsidRDefault="00000691" w:rsidP="00682730">
      <w:pPr>
        <w:numPr>
          <w:ilvl w:val="0"/>
          <w:numId w:val="1"/>
        </w:numPr>
        <w:tabs>
          <w:tab w:val="left" w:pos="1276"/>
        </w:tabs>
        <w:snapToGrid w:val="0"/>
        <w:ind w:left="0" w:firstLine="927"/>
        <w:jc w:val="both"/>
        <w:rPr>
          <w:szCs w:val="28"/>
        </w:rPr>
      </w:pPr>
      <w:r w:rsidRPr="00075312">
        <w:rPr>
          <w:b/>
          <w:szCs w:val="28"/>
        </w:rPr>
        <w:t>Условия оплаты:</w:t>
      </w:r>
    </w:p>
    <w:p w:rsidR="00000691" w:rsidRDefault="00000691" w:rsidP="00682730">
      <w:pPr>
        <w:tabs>
          <w:tab w:val="left" w:pos="1276"/>
        </w:tabs>
        <w:ind w:firstLine="927"/>
        <w:jc w:val="both"/>
        <w:rPr>
          <w:bCs/>
          <w:szCs w:val="28"/>
        </w:rPr>
      </w:pPr>
      <w:r w:rsidRPr="00075312">
        <w:rPr>
          <w:bCs/>
          <w:szCs w:val="28"/>
        </w:rPr>
        <w:t xml:space="preserve">Оплата производится по безналичному </w:t>
      </w:r>
      <w:proofErr w:type="gramStart"/>
      <w:r w:rsidRPr="00075312">
        <w:rPr>
          <w:bCs/>
          <w:szCs w:val="28"/>
        </w:rPr>
        <w:t>расчету</w:t>
      </w:r>
      <w:r>
        <w:rPr>
          <w:bCs/>
          <w:szCs w:val="28"/>
        </w:rPr>
        <w:t xml:space="preserve">  согласно</w:t>
      </w:r>
      <w:proofErr w:type="gramEnd"/>
      <w:r>
        <w:rPr>
          <w:bCs/>
          <w:szCs w:val="28"/>
        </w:rPr>
        <w:t xml:space="preserve"> договору. </w:t>
      </w:r>
    </w:p>
    <w:p w:rsidR="00000691" w:rsidRPr="002E4DD5" w:rsidRDefault="00000691" w:rsidP="00682730">
      <w:pPr>
        <w:pStyle w:val="a3"/>
        <w:numPr>
          <w:ilvl w:val="0"/>
          <w:numId w:val="1"/>
        </w:numPr>
        <w:tabs>
          <w:tab w:val="left" w:pos="1276"/>
        </w:tabs>
        <w:ind w:left="0" w:firstLine="927"/>
        <w:jc w:val="both"/>
        <w:rPr>
          <w:szCs w:val="28"/>
        </w:rPr>
      </w:pPr>
      <w:r w:rsidRPr="002E4DD5">
        <w:rPr>
          <w:b/>
          <w:szCs w:val="28"/>
        </w:rPr>
        <w:t xml:space="preserve">Срок, место и порядок предоставления документации о закупке, размер, порядок </w:t>
      </w:r>
      <w:proofErr w:type="gramStart"/>
      <w:r w:rsidRPr="002E4DD5">
        <w:rPr>
          <w:b/>
          <w:szCs w:val="28"/>
        </w:rPr>
        <w:t>и  сроки</w:t>
      </w:r>
      <w:proofErr w:type="gramEnd"/>
      <w:r w:rsidRPr="002E4DD5">
        <w:rPr>
          <w:b/>
          <w:szCs w:val="28"/>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00691" w:rsidRPr="00075312" w:rsidRDefault="00000691" w:rsidP="00682730">
      <w:pPr>
        <w:tabs>
          <w:tab w:val="left" w:pos="1276"/>
        </w:tabs>
        <w:ind w:firstLine="927"/>
        <w:jc w:val="both"/>
        <w:rPr>
          <w:szCs w:val="28"/>
        </w:rPr>
      </w:pPr>
      <w:r w:rsidRPr="00075312">
        <w:rPr>
          <w:szCs w:val="28"/>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075312">
          <w:rPr>
            <w:rStyle w:val="a5"/>
            <w:szCs w:val="28"/>
            <w:lang w:val="en-US"/>
          </w:rPr>
          <w:t>www</w:t>
        </w:r>
        <w:r w:rsidRPr="00075312">
          <w:rPr>
            <w:rStyle w:val="a5"/>
            <w:szCs w:val="28"/>
          </w:rPr>
          <w:t>.</w:t>
        </w:r>
        <w:proofErr w:type="spellStart"/>
        <w:r w:rsidRPr="00075312">
          <w:rPr>
            <w:rStyle w:val="a5"/>
            <w:szCs w:val="28"/>
            <w:lang w:val="en-US"/>
          </w:rPr>
          <w:t>zakupki</w:t>
        </w:r>
        <w:proofErr w:type="spellEnd"/>
        <w:r w:rsidRPr="00075312">
          <w:rPr>
            <w:rStyle w:val="a5"/>
            <w:szCs w:val="28"/>
          </w:rPr>
          <w:t>.</w:t>
        </w:r>
        <w:proofErr w:type="spellStart"/>
        <w:r w:rsidRPr="00075312">
          <w:rPr>
            <w:rStyle w:val="a5"/>
            <w:szCs w:val="28"/>
            <w:lang w:val="en-US"/>
          </w:rPr>
          <w:t>gov</w:t>
        </w:r>
        <w:proofErr w:type="spellEnd"/>
        <w:r w:rsidRPr="00075312">
          <w:rPr>
            <w:rStyle w:val="a5"/>
            <w:szCs w:val="28"/>
          </w:rPr>
          <w:t>.</w:t>
        </w:r>
        <w:proofErr w:type="spellStart"/>
        <w:r w:rsidRPr="00075312">
          <w:rPr>
            <w:rStyle w:val="a5"/>
            <w:szCs w:val="28"/>
            <w:lang w:val="en-US"/>
          </w:rPr>
          <w:t>ru</w:t>
        </w:r>
        <w:proofErr w:type="spellEnd"/>
      </w:hyperlink>
      <w:r w:rsidRPr="00075312">
        <w:rPr>
          <w:szCs w:val="28"/>
        </w:rPr>
        <w:t xml:space="preserve"> и сайте</w:t>
      </w:r>
      <w:r>
        <w:rPr>
          <w:szCs w:val="28"/>
        </w:rPr>
        <w:t xml:space="preserve"> </w:t>
      </w:r>
      <w:proofErr w:type="spellStart"/>
      <w:r>
        <w:rPr>
          <w:szCs w:val="28"/>
          <w:lang w:val="en-US"/>
        </w:rPr>
        <w:t>loiro</w:t>
      </w:r>
      <w:proofErr w:type="spellEnd"/>
      <w:r w:rsidRPr="00CD2075">
        <w:rPr>
          <w:szCs w:val="28"/>
        </w:rPr>
        <w:t xml:space="preserve">. </w:t>
      </w:r>
      <w:proofErr w:type="spellStart"/>
      <w:r>
        <w:rPr>
          <w:szCs w:val="28"/>
          <w:lang w:val="en-US"/>
        </w:rPr>
        <w:t>ru</w:t>
      </w:r>
      <w:proofErr w:type="spellEnd"/>
      <w:r w:rsidRPr="00075312">
        <w:rPr>
          <w:szCs w:val="28"/>
        </w:rPr>
        <w:t xml:space="preserve">.  </w:t>
      </w:r>
    </w:p>
    <w:p w:rsidR="00000691" w:rsidRPr="00075312" w:rsidRDefault="00000691" w:rsidP="00682730">
      <w:pPr>
        <w:pStyle w:val="a3"/>
        <w:tabs>
          <w:tab w:val="left" w:pos="1276"/>
        </w:tabs>
        <w:ind w:left="0" w:firstLine="927"/>
        <w:jc w:val="both"/>
        <w:rPr>
          <w:szCs w:val="28"/>
        </w:rPr>
      </w:pPr>
      <w:r w:rsidRPr="00075312">
        <w:rPr>
          <w:b/>
          <w:szCs w:val="28"/>
        </w:rPr>
        <w:t>10. Информация о предоставлении заявок на участие в процедуре закупки у единственного исполнителя: -</w:t>
      </w:r>
      <w:r w:rsidRPr="00075312">
        <w:rPr>
          <w:szCs w:val="28"/>
        </w:rPr>
        <w:t>Не предусмотрено.</w:t>
      </w:r>
    </w:p>
    <w:p w:rsidR="00000691" w:rsidRPr="00075312" w:rsidRDefault="00000691" w:rsidP="00682730">
      <w:pPr>
        <w:tabs>
          <w:tab w:val="left" w:pos="1276"/>
        </w:tabs>
        <w:ind w:firstLine="927"/>
        <w:jc w:val="both"/>
        <w:rPr>
          <w:szCs w:val="28"/>
        </w:rPr>
      </w:pPr>
      <w:r w:rsidRPr="00075312">
        <w:rPr>
          <w:b/>
          <w:szCs w:val="28"/>
        </w:rPr>
        <w:t xml:space="preserve">11. Место и дата рассмотрения предложений (заявок) участников закупки и    подведения итогов закупки: -  </w:t>
      </w:r>
      <w:r w:rsidRPr="00075312">
        <w:rPr>
          <w:szCs w:val="28"/>
        </w:rPr>
        <w:t>Предложени</w:t>
      </w:r>
      <w:r w:rsidRPr="00075312">
        <w:rPr>
          <w:b/>
          <w:szCs w:val="28"/>
        </w:rPr>
        <w:t xml:space="preserve">я </w:t>
      </w:r>
      <w:proofErr w:type="gramStart"/>
      <w:r w:rsidRPr="00075312">
        <w:rPr>
          <w:szCs w:val="28"/>
        </w:rPr>
        <w:t>не  рассматриваются</w:t>
      </w:r>
      <w:proofErr w:type="gramEnd"/>
      <w:r w:rsidRPr="00075312">
        <w:rPr>
          <w:szCs w:val="28"/>
        </w:rPr>
        <w:t>, итоги не подводятся.</w:t>
      </w:r>
    </w:p>
    <w:p w:rsidR="00000691" w:rsidRPr="00075312" w:rsidRDefault="00000691" w:rsidP="00682730">
      <w:pPr>
        <w:tabs>
          <w:tab w:val="left" w:pos="1276"/>
        </w:tabs>
        <w:ind w:firstLine="927"/>
        <w:jc w:val="both"/>
        <w:rPr>
          <w:szCs w:val="28"/>
        </w:rPr>
      </w:pPr>
      <w:r w:rsidRPr="00075312">
        <w:rPr>
          <w:b/>
          <w:szCs w:val="28"/>
        </w:rPr>
        <w:t>12. Приложения</w:t>
      </w:r>
      <w:r w:rsidRPr="00075312">
        <w:rPr>
          <w:szCs w:val="28"/>
        </w:rPr>
        <w:t>:</w:t>
      </w:r>
    </w:p>
    <w:p w:rsidR="00000691" w:rsidRPr="00075312" w:rsidRDefault="00682730" w:rsidP="00682730">
      <w:pPr>
        <w:ind w:left="851"/>
        <w:jc w:val="both"/>
        <w:rPr>
          <w:szCs w:val="28"/>
        </w:rPr>
      </w:pPr>
      <w:r>
        <w:rPr>
          <w:szCs w:val="28"/>
        </w:rPr>
        <w:t xml:space="preserve"> </w:t>
      </w:r>
      <w:r w:rsidR="00000691">
        <w:rPr>
          <w:szCs w:val="28"/>
        </w:rPr>
        <w:t xml:space="preserve">1. </w:t>
      </w:r>
      <w:r w:rsidR="00000691" w:rsidRPr="00075312">
        <w:rPr>
          <w:szCs w:val="28"/>
        </w:rPr>
        <w:t xml:space="preserve">Проект договора </w:t>
      </w:r>
    </w:p>
    <w:p w:rsidR="00000691" w:rsidRPr="00075312" w:rsidRDefault="00000691" w:rsidP="00000691">
      <w:pPr>
        <w:ind w:left="1287"/>
        <w:jc w:val="both"/>
        <w:rPr>
          <w:szCs w:val="28"/>
        </w:rPr>
      </w:pPr>
    </w:p>
    <w:p w:rsidR="00000691" w:rsidRPr="001A778D" w:rsidRDefault="00000691" w:rsidP="00000691">
      <w:pPr>
        <w:jc w:val="both"/>
        <w:rPr>
          <w:szCs w:val="28"/>
        </w:rPr>
      </w:pPr>
      <w:r>
        <w:rPr>
          <w:szCs w:val="28"/>
        </w:rPr>
        <w:t xml:space="preserve">Специалист отдела правовой и договорной деятельности                            </w:t>
      </w:r>
      <w:r w:rsidRPr="0090673D">
        <w:rPr>
          <w:szCs w:val="28"/>
        </w:rPr>
        <w:t xml:space="preserve">  В.А. Латушко</w:t>
      </w:r>
    </w:p>
    <w:p w:rsidR="00000691" w:rsidRPr="0090673D" w:rsidRDefault="00000691" w:rsidP="00000691">
      <w:pPr>
        <w:jc w:val="both"/>
        <w:rPr>
          <w:szCs w:val="28"/>
        </w:rPr>
      </w:pPr>
      <w:r>
        <w:rPr>
          <w:szCs w:val="28"/>
        </w:rPr>
        <w:t xml:space="preserve">Юрисконсульт                                                                                                      Е.В. </w:t>
      </w:r>
      <w:proofErr w:type="spellStart"/>
      <w:r>
        <w:rPr>
          <w:szCs w:val="28"/>
        </w:rPr>
        <w:t>Шеховцева</w:t>
      </w:r>
      <w:proofErr w:type="spellEnd"/>
    </w:p>
    <w:p w:rsidR="00000691" w:rsidRDefault="00000691" w:rsidP="00000691">
      <w:pPr>
        <w:widowControl w:val="0"/>
        <w:autoSpaceDE w:val="0"/>
        <w:autoSpaceDN w:val="0"/>
        <w:adjustRightInd w:val="0"/>
        <w:jc w:val="center"/>
        <w:rPr>
          <w:b/>
          <w:sz w:val="22"/>
          <w:szCs w:val="22"/>
        </w:rPr>
      </w:pPr>
    </w:p>
    <w:p w:rsidR="00682730" w:rsidRDefault="00682730">
      <w:pPr>
        <w:spacing w:after="160" w:line="259" w:lineRule="auto"/>
        <w:rPr>
          <w:sz w:val="22"/>
          <w:szCs w:val="22"/>
        </w:rPr>
      </w:pPr>
      <w:r>
        <w:rPr>
          <w:sz w:val="22"/>
          <w:szCs w:val="22"/>
        </w:rPr>
        <w:br w:type="page"/>
      </w:r>
    </w:p>
    <w:p w:rsidR="00000691" w:rsidRDefault="00000691" w:rsidP="00000691">
      <w:pPr>
        <w:widowControl w:val="0"/>
        <w:autoSpaceDE w:val="0"/>
        <w:autoSpaceDN w:val="0"/>
        <w:adjustRightInd w:val="0"/>
        <w:jc w:val="right"/>
        <w:rPr>
          <w:sz w:val="22"/>
          <w:szCs w:val="22"/>
        </w:rPr>
      </w:pPr>
      <w:r w:rsidRPr="002E4DD5">
        <w:rPr>
          <w:sz w:val="22"/>
          <w:szCs w:val="22"/>
        </w:rPr>
        <w:lastRenderedPageBreak/>
        <w:t>Приложение</w:t>
      </w:r>
    </w:p>
    <w:p w:rsidR="00000691" w:rsidRPr="002E4DD5" w:rsidRDefault="005B12F5" w:rsidP="00000691">
      <w:pPr>
        <w:widowControl w:val="0"/>
        <w:autoSpaceDE w:val="0"/>
        <w:autoSpaceDN w:val="0"/>
        <w:adjustRightInd w:val="0"/>
        <w:jc w:val="right"/>
        <w:rPr>
          <w:sz w:val="22"/>
          <w:szCs w:val="22"/>
        </w:rPr>
      </w:pPr>
      <w:r>
        <w:rPr>
          <w:sz w:val="22"/>
          <w:szCs w:val="22"/>
        </w:rPr>
        <w:t xml:space="preserve"> к</w:t>
      </w:r>
      <w:r w:rsidR="00000691">
        <w:rPr>
          <w:sz w:val="22"/>
          <w:szCs w:val="22"/>
        </w:rPr>
        <w:t xml:space="preserve"> извещению</w:t>
      </w:r>
      <w:r>
        <w:rPr>
          <w:sz w:val="22"/>
          <w:szCs w:val="22"/>
        </w:rPr>
        <w:t xml:space="preserve"> № 46-20</w:t>
      </w:r>
    </w:p>
    <w:p w:rsidR="00000691" w:rsidRDefault="00000691" w:rsidP="00000691">
      <w:pPr>
        <w:widowControl w:val="0"/>
        <w:autoSpaceDE w:val="0"/>
        <w:autoSpaceDN w:val="0"/>
        <w:adjustRightInd w:val="0"/>
        <w:jc w:val="center"/>
        <w:rPr>
          <w:b/>
          <w:sz w:val="22"/>
          <w:szCs w:val="22"/>
        </w:rPr>
      </w:pPr>
      <w:r>
        <w:rPr>
          <w:b/>
          <w:sz w:val="22"/>
          <w:szCs w:val="22"/>
        </w:rPr>
        <w:t>ПРОЕКТ</w:t>
      </w:r>
    </w:p>
    <w:p w:rsidR="00000691" w:rsidRDefault="00000691" w:rsidP="00000691">
      <w:pPr>
        <w:widowControl w:val="0"/>
        <w:autoSpaceDE w:val="0"/>
        <w:autoSpaceDN w:val="0"/>
        <w:adjustRightInd w:val="0"/>
        <w:jc w:val="center"/>
        <w:rPr>
          <w:b/>
          <w:sz w:val="22"/>
          <w:szCs w:val="22"/>
        </w:rPr>
      </w:pPr>
    </w:p>
    <w:p w:rsidR="00000691" w:rsidRPr="004142DD" w:rsidRDefault="00000691" w:rsidP="00000691">
      <w:pPr>
        <w:widowControl w:val="0"/>
        <w:autoSpaceDE w:val="0"/>
        <w:autoSpaceDN w:val="0"/>
        <w:adjustRightInd w:val="0"/>
        <w:jc w:val="center"/>
        <w:rPr>
          <w:b/>
          <w:sz w:val="22"/>
          <w:szCs w:val="22"/>
        </w:rPr>
      </w:pPr>
      <w:r w:rsidRPr="00CD559D">
        <w:rPr>
          <w:b/>
          <w:sz w:val="22"/>
          <w:szCs w:val="22"/>
        </w:rPr>
        <w:t xml:space="preserve">Договор № </w:t>
      </w:r>
      <w:r w:rsidRPr="004142DD">
        <w:rPr>
          <w:b/>
          <w:sz w:val="22"/>
          <w:szCs w:val="22"/>
        </w:rPr>
        <w:t>_________</w:t>
      </w:r>
    </w:p>
    <w:p w:rsidR="00000691" w:rsidRPr="004142DD" w:rsidRDefault="00000691" w:rsidP="00000691">
      <w:pPr>
        <w:widowControl w:val="0"/>
        <w:autoSpaceDE w:val="0"/>
        <w:autoSpaceDN w:val="0"/>
        <w:adjustRightInd w:val="0"/>
        <w:jc w:val="center"/>
        <w:rPr>
          <w:sz w:val="22"/>
          <w:szCs w:val="22"/>
          <w:lang w:eastAsia="ru-RU" w:bidi="ru-RU"/>
        </w:rPr>
      </w:pPr>
      <w:r w:rsidRPr="004142DD">
        <w:rPr>
          <w:sz w:val="22"/>
          <w:szCs w:val="22"/>
          <w:lang w:eastAsia="ru-RU" w:bidi="ru-RU"/>
        </w:rPr>
        <w:t>о передаче неисключительной лицензии</w:t>
      </w:r>
    </w:p>
    <w:p w:rsidR="00000691" w:rsidRPr="004142DD" w:rsidRDefault="00000691" w:rsidP="00000691">
      <w:pPr>
        <w:widowControl w:val="0"/>
        <w:autoSpaceDE w:val="0"/>
        <w:autoSpaceDN w:val="0"/>
        <w:adjustRightInd w:val="0"/>
        <w:jc w:val="both"/>
        <w:rPr>
          <w:sz w:val="22"/>
          <w:szCs w:val="22"/>
        </w:rPr>
      </w:pPr>
    </w:p>
    <w:p w:rsidR="00000691" w:rsidRPr="00CD559D" w:rsidRDefault="00E521D2" w:rsidP="00E521D2">
      <w:pPr>
        <w:widowControl w:val="0"/>
        <w:autoSpaceDE w:val="0"/>
        <w:autoSpaceDN w:val="0"/>
        <w:adjustRightInd w:val="0"/>
        <w:rPr>
          <w:b/>
          <w:sz w:val="22"/>
          <w:szCs w:val="22"/>
          <w:lang w:bidi="ru-RU"/>
        </w:rPr>
      </w:pPr>
      <w:r>
        <w:rPr>
          <w:sz w:val="22"/>
          <w:szCs w:val="22"/>
        </w:rPr>
        <w:t>г. Санкт-Петербург</w:t>
      </w:r>
      <w:r w:rsidR="00000691" w:rsidRPr="004142DD">
        <w:rPr>
          <w:sz w:val="22"/>
          <w:szCs w:val="22"/>
        </w:rPr>
        <w:t xml:space="preserve"> </w:t>
      </w:r>
      <w:r>
        <w:rPr>
          <w:sz w:val="22"/>
          <w:szCs w:val="22"/>
        </w:rPr>
        <w:t xml:space="preserve">                                                                                 «___»  ноября 2020</w:t>
      </w:r>
      <w:r w:rsidR="00000691" w:rsidRPr="00CD559D">
        <w:rPr>
          <w:sz w:val="22"/>
          <w:szCs w:val="22"/>
        </w:rPr>
        <w:t> г.</w:t>
      </w:r>
      <w:r w:rsidR="00000691" w:rsidRPr="00CD559D">
        <w:rPr>
          <w:sz w:val="22"/>
          <w:szCs w:val="22"/>
        </w:rPr>
        <w:br/>
      </w:r>
    </w:p>
    <w:p w:rsidR="00000691" w:rsidRPr="00CD559D" w:rsidRDefault="00000691" w:rsidP="00000691">
      <w:pPr>
        <w:tabs>
          <w:tab w:val="left" w:pos="7938"/>
        </w:tabs>
        <w:jc w:val="both"/>
        <w:rPr>
          <w:sz w:val="22"/>
          <w:szCs w:val="22"/>
          <w:lang w:eastAsia="ru-RU"/>
        </w:rPr>
      </w:pPr>
      <w:r w:rsidRPr="006A387A">
        <w:rPr>
          <w:b/>
          <w:sz w:val="22"/>
          <w:szCs w:val="22"/>
          <w:lang w:bidi="ru-RU"/>
        </w:rPr>
        <w:t>Образовательная организация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b/>
          <w:sz w:val="22"/>
          <w:szCs w:val="22"/>
          <w:lang w:bidi="ru-RU"/>
        </w:rPr>
        <w:t xml:space="preserve">далее - </w:t>
      </w:r>
      <w:r w:rsidRPr="006A387A">
        <w:rPr>
          <w:b/>
          <w:sz w:val="22"/>
          <w:szCs w:val="22"/>
          <w:lang w:bidi="ru-RU"/>
        </w:rPr>
        <w:t>ГАОУ ДПО «ЛОИРО»),</w:t>
      </w:r>
      <w:r>
        <w:rPr>
          <w:b/>
          <w:sz w:val="22"/>
          <w:szCs w:val="22"/>
          <w:lang w:bidi="ru-RU"/>
        </w:rPr>
        <w:t xml:space="preserve"> </w:t>
      </w:r>
      <w:r w:rsidRPr="004142DD">
        <w:rPr>
          <w:sz w:val="22"/>
          <w:szCs w:val="22"/>
        </w:rPr>
        <w:t xml:space="preserve">именуемое в дальнейшем  </w:t>
      </w:r>
      <w:r w:rsidRPr="004142DD">
        <w:rPr>
          <w:b/>
          <w:sz w:val="22"/>
          <w:szCs w:val="22"/>
        </w:rPr>
        <w:t>«Лицензиат»</w:t>
      </w:r>
      <w:r w:rsidRPr="004142DD">
        <w:rPr>
          <w:sz w:val="22"/>
          <w:szCs w:val="22"/>
        </w:rPr>
        <w:t>,</w:t>
      </w:r>
      <w:r w:rsidRPr="00CD559D">
        <w:rPr>
          <w:sz w:val="22"/>
          <w:szCs w:val="22"/>
        </w:rPr>
        <w:t xml:space="preserve"> </w:t>
      </w:r>
      <w:r w:rsidRPr="006A387A">
        <w:rPr>
          <w:b/>
          <w:sz w:val="22"/>
          <w:szCs w:val="22"/>
          <w:lang w:bidi="ru-RU"/>
        </w:rPr>
        <w:t xml:space="preserve"> </w:t>
      </w:r>
      <w:r w:rsidRPr="006A387A">
        <w:rPr>
          <w:sz w:val="22"/>
          <w:szCs w:val="22"/>
          <w:lang w:bidi="ru-RU"/>
        </w:rPr>
        <w:t xml:space="preserve">в лице </w:t>
      </w:r>
      <w:r w:rsidRPr="006A387A">
        <w:rPr>
          <w:lang w:eastAsia="ru-RU"/>
        </w:rPr>
        <w:t xml:space="preserve">ректора </w:t>
      </w:r>
      <w:r w:rsidRPr="00424E8A">
        <w:rPr>
          <w:sz w:val="22"/>
          <w:szCs w:val="22"/>
          <w:lang w:eastAsia="ru-RU"/>
        </w:rPr>
        <w:t>Ковальчук Ольги Владимировны</w:t>
      </w:r>
      <w:r w:rsidRPr="006A387A">
        <w:rPr>
          <w:lang w:eastAsia="ru-RU"/>
        </w:rPr>
        <w:t xml:space="preserve">, </w:t>
      </w:r>
      <w:r w:rsidRPr="006A387A">
        <w:rPr>
          <w:sz w:val="22"/>
          <w:szCs w:val="22"/>
          <w:lang w:bidi="ru-RU"/>
        </w:rPr>
        <w:t xml:space="preserve"> действующего на основании Устава,</w:t>
      </w:r>
      <w:r w:rsidRPr="00CD559D">
        <w:rPr>
          <w:sz w:val="22"/>
          <w:szCs w:val="22"/>
          <w:lang w:bidi="ru-RU"/>
        </w:rPr>
        <w:t xml:space="preserve"> с одной стороны</w:t>
      </w:r>
      <w:r w:rsidRPr="00CD559D">
        <w:rPr>
          <w:sz w:val="22"/>
          <w:szCs w:val="22"/>
        </w:rPr>
        <w:t>, и</w:t>
      </w:r>
      <w:r>
        <w:rPr>
          <w:sz w:val="22"/>
          <w:szCs w:val="22"/>
        </w:rPr>
        <w:t>______________________________</w:t>
      </w:r>
      <w:r w:rsidRPr="00CD559D">
        <w:rPr>
          <w:sz w:val="22"/>
          <w:szCs w:val="22"/>
        </w:rPr>
        <w:t xml:space="preserve"> , именуемое в дальнейшем  </w:t>
      </w:r>
      <w:r w:rsidRPr="00CD559D">
        <w:rPr>
          <w:b/>
          <w:sz w:val="22"/>
          <w:szCs w:val="22"/>
        </w:rPr>
        <w:t>«Лицензиар»</w:t>
      </w:r>
      <w:r w:rsidRPr="00CD559D">
        <w:rPr>
          <w:sz w:val="22"/>
          <w:szCs w:val="22"/>
        </w:rPr>
        <w:t xml:space="preserve">, в лице </w:t>
      </w:r>
      <w:r>
        <w:rPr>
          <w:sz w:val="22"/>
          <w:szCs w:val="22"/>
        </w:rPr>
        <w:t>_________________________________</w:t>
      </w:r>
      <w:r w:rsidRPr="00CD559D">
        <w:rPr>
          <w:sz w:val="22"/>
          <w:szCs w:val="22"/>
        </w:rPr>
        <w:t xml:space="preserve">, действующего на основании Устава, с другой стороны, вместе именуемые в дальнейшем «Стороны», а по отдельности «Сторона»,  в соответствии с </w:t>
      </w:r>
      <w:r w:rsidRPr="00424E8A">
        <w:rPr>
          <w:sz w:val="22"/>
          <w:szCs w:val="22"/>
        </w:rPr>
        <w:t>Федеральным законом от 18.07.2011 N 223-ФЗ (ред. от 07.06.2017) "О закупках товаров, работ, услуг отдельными видами юридических лиц</w:t>
      </w:r>
      <w:r w:rsidRPr="00CD559D">
        <w:rPr>
          <w:b/>
          <w:sz w:val="22"/>
          <w:szCs w:val="22"/>
        </w:rPr>
        <w:t>"</w:t>
      </w:r>
      <w:r w:rsidRPr="00CD559D">
        <w:rPr>
          <w:sz w:val="22"/>
          <w:szCs w:val="22"/>
        </w:rPr>
        <w:t xml:space="preserve"> </w:t>
      </w:r>
      <w:r w:rsidRPr="00CD559D">
        <w:rPr>
          <w:sz w:val="22"/>
          <w:szCs w:val="22"/>
          <w:lang w:eastAsia="ru-RU"/>
        </w:rPr>
        <w:t>заключили настоящий Договор  (далее – Договор) о нижеследующем:</w:t>
      </w:r>
    </w:p>
    <w:p w:rsidR="00000691" w:rsidRPr="00CD559D" w:rsidRDefault="00000691" w:rsidP="00000691">
      <w:pPr>
        <w:tabs>
          <w:tab w:val="left" w:pos="7938"/>
        </w:tabs>
        <w:jc w:val="both"/>
        <w:rPr>
          <w:sz w:val="22"/>
          <w:szCs w:val="22"/>
          <w:lang w:eastAsia="ru-RU"/>
        </w:rPr>
      </w:pPr>
    </w:p>
    <w:p w:rsidR="00000691" w:rsidRPr="00CD559D" w:rsidRDefault="00000691" w:rsidP="00000691">
      <w:pPr>
        <w:widowControl w:val="0"/>
        <w:numPr>
          <w:ilvl w:val="0"/>
          <w:numId w:val="2"/>
        </w:numPr>
        <w:autoSpaceDE w:val="0"/>
        <w:autoSpaceDN w:val="0"/>
        <w:adjustRightInd w:val="0"/>
        <w:jc w:val="center"/>
        <w:outlineLvl w:val="0"/>
        <w:rPr>
          <w:b/>
          <w:bCs/>
          <w:sz w:val="22"/>
          <w:szCs w:val="22"/>
        </w:rPr>
      </w:pPr>
      <w:bookmarkStart w:id="0" w:name="Par23"/>
      <w:bookmarkEnd w:id="0"/>
      <w:r w:rsidRPr="00CD559D">
        <w:rPr>
          <w:b/>
          <w:bCs/>
          <w:sz w:val="22"/>
          <w:szCs w:val="22"/>
        </w:rPr>
        <w:t>Предмет Договора</w:t>
      </w:r>
    </w:p>
    <w:p w:rsidR="00000691" w:rsidRPr="00B22839" w:rsidRDefault="00000691" w:rsidP="00682730">
      <w:pPr>
        <w:pStyle w:val="a3"/>
        <w:widowControl w:val="0"/>
        <w:numPr>
          <w:ilvl w:val="1"/>
          <w:numId w:val="4"/>
        </w:numPr>
        <w:tabs>
          <w:tab w:val="left" w:pos="1134"/>
        </w:tabs>
        <w:autoSpaceDE w:val="0"/>
        <w:autoSpaceDN w:val="0"/>
        <w:adjustRightInd w:val="0"/>
        <w:snapToGrid w:val="0"/>
        <w:ind w:left="0" w:firstLine="709"/>
        <w:jc w:val="both"/>
        <w:rPr>
          <w:sz w:val="22"/>
          <w:szCs w:val="22"/>
          <w:lang w:eastAsia="ru-RU"/>
        </w:rPr>
      </w:pPr>
      <w:r w:rsidRPr="00E521D2">
        <w:rPr>
          <w:sz w:val="22"/>
          <w:szCs w:val="22"/>
        </w:rPr>
        <w:t xml:space="preserve">По настоящему Договору Лицензиар обязуется в сроки, установленные </w:t>
      </w:r>
      <w:proofErr w:type="gramStart"/>
      <w:r w:rsidRPr="00E521D2">
        <w:rPr>
          <w:sz w:val="22"/>
          <w:szCs w:val="22"/>
        </w:rPr>
        <w:t>Договором  и</w:t>
      </w:r>
      <w:proofErr w:type="gramEnd"/>
      <w:r w:rsidRPr="00E521D2">
        <w:rPr>
          <w:sz w:val="22"/>
          <w:szCs w:val="22"/>
        </w:rPr>
        <w:t>  в объёме в соответствии с Приложением №1 (Перечень курсов), предоставить </w:t>
      </w:r>
      <w:r w:rsidR="00E521D2">
        <w:rPr>
          <w:sz w:val="22"/>
          <w:szCs w:val="22"/>
        </w:rPr>
        <w:t xml:space="preserve"> Лицензиату неисключительные</w:t>
      </w:r>
      <w:r w:rsidR="00E521D2" w:rsidRPr="00E521D2">
        <w:rPr>
          <w:sz w:val="22"/>
          <w:szCs w:val="22"/>
        </w:rPr>
        <w:t xml:space="preserve"> прав</w:t>
      </w:r>
      <w:r w:rsidR="00E521D2">
        <w:rPr>
          <w:sz w:val="22"/>
          <w:szCs w:val="22"/>
        </w:rPr>
        <w:t>а</w:t>
      </w:r>
      <w:r w:rsidR="00E521D2" w:rsidRPr="00E521D2">
        <w:rPr>
          <w:sz w:val="22"/>
          <w:szCs w:val="22"/>
        </w:rPr>
        <w:t xml:space="preserve"> (</w:t>
      </w:r>
      <w:r w:rsidR="00E521D2">
        <w:rPr>
          <w:sz w:val="22"/>
          <w:szCs w:val="22"/>
        </w:rPr>
        <w:t>лицензию</w:t>
      </w:r>
      <w:r w:rsidR="00E521D2" w:rsidRPr="00E521D2">
        <w:rPr>
          <w:sz w:val="22"/>
          <w:szCs w:val="22"/>
        </w:rPr>
        <w:t xml:space="preserve">) на использование  </w:t>
      </w:r>
      <w:r w:rsidR="00E521D2" w:rsidRPr="00D35E9A">
        <w:t>дистанционных образовательных ресурсов на основе смешанных, мобильных те</w:t>
      </w:r>
      <w:r w:rsidR="00B22839">
        <w:t>хнологий и электронного обучения.</w:t>
      </w:r>
      <w:r w:rsidRPr="00D35E9A">
        <w:t xml:space="preserve"> </w:t>
      </w:r>
    </w:p>
    <w:p w:rsidR="00000691" w:rsidRDefault="00000691" w:rsidP="00682730">
      <w:pPr>
        <w:widowControl w:val="0"/>
        <w:numPr>
          <w:ilvl w:val="1"/>
          <w:numId w:val="4"/>
        </w:numPr>
        <w:tabs>
          <w:tab w:val="left" w:pos="1134"/>
        </w:tabs>
        <w:autoSpaceDE w:val="0"/>
        <w:autoSpaceDN w:val="0"/>
        <w:adjustRightInd w:val="0"/>
        <w:ind w:left="0" w:firstLine="709"/>
        <w:jc w:val="both"/>
        <w:rPr>
          <w:sz w:val="22"/>
          <w:szCs w:val="22"/>
          <w:lang w:eastAsia="ru-RU"/>
        </w:rPr>
      </w:pPr>
      <w:r>
        <w:rPr>
          <w:sz w:val="22"/>
          <w:szCs w:val="22"/>
        </w:rPr>
        <w:t>П</w:t>
      </w:r>
      <w:r w:rsidRPr="00D35E9A">
        <w:rPr>
          <w:sz w:val="22"/>
          <w:szCs w:val="22"/>
        </w:rPr>
        <w:t xml:space="preserve">раво </w:t>
      </w:r>
      <w:proofErr w:type="gramStart"/>
      <w:r w:rsidRPr="00D35E9A">
        <w:rPr>
          <w:sz w:val="22"/>
          <w:szCs w:val="22"/>
        </w:rPr>
        <w:t>использования</w:t>
      </w:r>
      <w:r>
        <w:rPr>
          <w:sz w:val="22"/>
          <w:szCs w:val="22"/>
        </w:rPr>
        <w:t> </w:t>
      </w:r>
      <w:r w:rsidRPr="00D35E9A">
        <w:rPr>
          <w:sz w:val="22"/>
          <w:szCs w:val="22"/>
        </w:rPr>
        <w:t xml:space="preserve"> </w:t>
      </w:r>
      <w:r w:rsidRPr="00D35E9A">
        <w:t>дистанционных</w:t>
      </w:r>
      <w:proofErr w:type="gramEnd"/>
      <w:r w:rsidRPr="00D35E9A">
        <w:t xml:space="preserve"> образовательных ресурсов на основе смешанных, мобильных технологий и электронного обучения</w:t>
      </w:r>
      <w:r w:rsidRPr="00CD559D">
        <w:rPr>
          <w:sz w:val="22"/>
          <w:szCs w:val="22"/>
          <w:lang w:eastAsia="ru-RU"/>
        </w:rPr>
        <w:t xml:space="preserve"> </w:t>
      </w:r>
      <w:r>
        <w:rPr>
          <w:sz w:val="22"/>
          <w:szCs w:val="22"/>
          <w:lang w:eastAsia="ru-RU"/>
        </w:rPr>
        <w:t>является правом</w:t>
      </w:r>
      <w:r w:rsidRPr="00CD559D">
        <w:rPr>
          <w:sz w:val="22"/>
          <w:szCs w:val="22"/>
          <w:lang w:eastAsia="ru-RU"/>
        </w:rPr>
        <w:t xml:space="preserve"> использования  программного обеспечения -  Информационно-образовательной платформы для организации и управления образовательным процессом (далее именуемое «Лицензия»)</w:t>
      </w:r>
      <w:r>
        <w:rPr>
          <w:sz w:val="22"/>
          <w:szCs w:val="22"/>
          <w:lang w:eastAsia="ru-RU"/>
        </w:rPr>
        <w:t>,</w:t>
      </w:r>
      <w:r w:rsidRPr="00CD559D">
        <w:rPr>
          <w:sz w:val="22"/>
          <w:szCs w:val="22"/>
          <w:lang w:eastAsia="ru-RU"/>
        </w:rPr>
        <w:t xml:space="preserve">  Лицензиат обязуется принять и оплатить предоставленную Лицензию</w:t>
      </w:r>
      <w:r>
        <w:rPr>
          <w:sz w:val="22"/>
          <w:szCs w:val="22"/>
          <w:lang w:eastAsia="ru-RU"/>
        </w:rPr>
        <w:t>.</w:t>
      </w:r>
    </w:p>
    <w:p w:rsidR="00000691" w:rsidRDefault="00000691" w:rsidP="00682730">
      <w:pPr>
        <w:widowControl w:val="0"/>
        <w:numPr>
          <w:ilvl w:val="1"/>
          <w:numId w:val="4"/>
        </w:numPr>
        <w:tabs>
          <w:tab w:val="left" w:pos="1134"/>
        </w:tabs>
        <w:autoSpaceDE w:val="0"/>
        <w:autoSpaceDN w:val="0"/>
        <w:adjustRightInd w:val="0"/>
        <w:ind w:left="0" w:firstLine="709"/>
        <w:jc w:val="both"/>
        <w:rPr>
          <w:sz w:val="22"/>
          <w:szCs w:val="22"/>
          <w:lang w:eastAsia="ru-RU"/>
        </w:rPr>
      </w:pPr>
      <w:r w:rsidRPr="002F1911">
        <w:rPr>
          <w:sz w:val="22"/>
          <w:szCs w:val="22"/>
          <w:lang w:eastAsia="ru-RU"/>
        </w:rPr>
        <w:t>Информационно-образовательная  платформа для организации и управления образовательным процессо</w:t>
      </w:r>
      <w:r>
        <w:rPr>
          <w:sz w:val="22"/>
          <w:szCs w:val="22"/>
          <w:lang w:eastAsia="ru-RU"/>
        </w:rPr>
        <w:t>м</w:t>
      </w:r>
      <w:r w:rsidRPr="002F1911">
        <w:rPr>
          <w:sz w:val="22"/>
          <w:szCs w:val="22"/>
          <w:lang w:eastAsia="ru-RU"/>
        </w:rPr>
        <w:t xml:space="preserve"> включает образовательные ресурсы сети Интернет для общеобразовательных организаций РФ  - учебные онлайн курсы (далее – Система МЭО)</w:t>
      </w:r>
      <w:r>
        <w:rPr>
          <w:sz w:val="22"/>
          <w:szCs w:val="22"/>
          <w:lang w:eastAsia="ru-RU"/>
        </w:rPr>
        <w:t xml:space="preserve">, наименование  указано в п. </w:t>
      </w:r>
      <w:r w:rsidRPr="001D64D9">
        <w:rPr>
          <w:sz w:val="22"/>
          <w:szCs w:val="22"/>
          <w:lang w:eastAsia="ru-RU"/>
        </w:rPr>
        <w:t>1.5.</w:t>
      </w:r>
      <w:r w:rsidRPr="002F1911">
        <w:rPr>
          <w:sz w:val="22"/>
          <w:szCs w:val="22"/>
          <w:lang w:eastAsia="ru-RU"/>
        </w:rPr>
        <w:t xml:space="preserve"> Договора,  в пределах, ограниченных настоящим Договором в образовательных целях  для обеспечения деятельности ГАОУ ДПО «ЛОИРО» с использованием современных образовательных технологий: электронного обучения, дистанционных образовательных технологий, технологий смешанного и мобильного обучения и взаимосвязанных сетевых образовательных ресурсов для организации современного образовательного процесса в соответствии с условиями настоящего Договора, в срок, установленный настоящим Договором. </w:t>
      </w:r>
    </w:p>
    <w:p w:rsidR="00000691" w:rsidRPr="001E336A" w:rsidRDefault="00000691" w:rsidP="00682730">
      <w:pPr>
        <w:widowControl w:val="0"/>
        <w:numPr>
          <w:ilvl w:val="1"/>
          <w:numId w:val="4"/>
        </w:numPr>
        <w:tabs>
          <w:tab w:val="left" w:pos="1134"/>
        </w:tabs>
        <w:autoSpaceDE w:val="0"/>
        <w:autoSpaceDN w:val="0"/>
        <w:adjustRightInd w:val="0"/>
        <w:ind w:left="0" w:firstLine="709"/>
        <w:jc w:val="both"/>
        <w:rPr>
          <w:sz w:val="22"/>
          <w:szCs w:val="22"/>
          <w:lang w:eastAsia="ru-RU"/>
        </w:rPr>
      </w:pPr>
      <w:r w:rsidRPr="002F1911">
        <w:rPr>
          <w:sz w:val="22"/>
          <w:szCs w:val="22"/>
          <w:lang w:eastAsia="ru-RU"/>
        </w:rPr>
        <w:t xml:space="preserve"> </w:t>
      </w:r>
      <w:r w:rsidRPr="001E336A">
        <w:rPr>
          <w:sz w:val="22"/>
          <w:szCs w:val="22"/>
          <w:lang w:eastAsia="ru-RU"/>
        </w:rPr>
        <w:t xml:space="preserve">Лицензиар гарантирует, что программное обеспечение зарегистрировано в реестре Федеральной службы по интеллектуальной собственности и в едином реестре российских программ для электронных вычислительных машин и баз данных и является доступным пользователям в формате 24х7 за исключением ситуаций неисправности систем связи в </w:t>
      </w:r>
      <w:r w:rsidRPr="001E336A">
        <w:rPr>
          <w:sz w:val="22"/>
          <w:szCs w:val="22"/>
          <w:lang w:bidi="ru-RU"/>
        </w:rPr>
        <w:t>ГАОУ ДПО «ЛОИРО»</w:t>
      </w:r>
      <w:r w:rsidRPr="001E336A">
        <w:rPr>
          <w:sz w:val="22"/>
          <w:szCs w:val="22"/>
          <w:lang w:eastAsia="ru-RU"/>
        </w:rPr>
        <w:t>, действия/бездействия провайдеров</w:t>
      </w:r>
      <w:r w:rsidRPr="001E336A">
        <w:rPr>
          <w:color w:val="000000"/>
          <w:sz w:val="22"/>
          <w:szCs w:val="22"/>
          <w:lang w:eastAsia="ru-RU"/>
        </w:rPr>
        <w:t xml:space="preserve">? </w:t>
      </w:r>
      <w:r w:rsidRPr="001E336A">
        <w:rPr>
          <w:color w:val="000000"/>
        </w:rPr>
        <w:t>сбоев в сети «Интернет»</w:t>
      </w:r>
      <w:r w:rsidRPr="001E336A">
        <w:rPr>
          <w:color w:val="000000"/>
          <w:sz w:val="22"/>
          <w:szCs w:val="22"/>
          <w:lang w:eastAsia="ru-RU"/>
        </w:rPr>
        <w:t xml:space="preserve"> или</w:t>
      </w:r>
      <w:r w:rsidRPr="001E336A">
        <w:rPr>
          <w:sz w:val="22"/>
          <w:szCs w:val="22"/>
          <w:lang w:eastAsia="ru-RU"/>
        </w:rPr>
        <w:t xml:space="preserve"> иных форс-мажорных обстоятельств.  </w:t>
      </w:r>
    </w:p>
    <w:p w:rsidR="00000691" w:rsidRPr="00CD559D" w:rsidRDefault="00000691" w:rsidP="00682730">
      <w:pPr>
        <w:widowControl w:val="0"/>
        <w:tabs>
          <w:tab w:val="left" w:pos="1134"/>
        </w:tabs>
        <w:autoSpaceDE w:val="0"/>
        <w:autoSpaceDN w:val="0"/>
        <w:adjustRightInd w:val="0"/>
        <w:ind w:firstLine="709"/>
        <w:jc w:val="both"/>
        <w:rPr>
          <w:sz w:val="22"/>
          <w:szCs w:val="22"/>
          <w:lang w:eastAsia="ru-RU"/>
        </w:rPr>
      </w:pPr>
      <w:r>
        <w:rPr>
          <w:sz w:val="22"/>
          <w:szCs w:val="22"/>
          <w:lang w:eastAsia="ru-RU"/>
        </w:rPr>
        <w:t>1.5.</w:t>
      </w:r>
      <w:r w:rsidR="00682730">
        <w:rPr>
          <w:sz w:val="22"/>
          <w:szCs w:val="22"/>
          <w:lang w:eastAsia="ru-RU"/>
        </w:rPr>
        <w:t xml:space="preserve"> </w:t>
      </w:r>
      <w:r w:rsidRPr="00CD559D">
        <w:rPr>
          <w:sz w:val="22"/>
          <w:szCs w:val="22"/>
          <w:lang w:eastAsia="ru-RU"/>
        </w:rPr>
        <w:t>Наименование программного обеспечения:</w:t>
      </w:r>
    </w:p>
    <w:p w:rsidR="00000691" w:rsidRPr="00CD559D" w:rsidRDefault="00000691" w:rsidP="00682730">
      <w:pPr>
        <w:widowControl w:val="0"/>
        <w:tabs>
          <w:tab w:val="left" w:pos="1134"/>
        </w:tabs>
        <w:autoSpaceDE w:val="0"/>
        <w:autoSpaceDN w:val="0"/>
        <w:adjustRightInd w:val="0"/>
        <w:ind w:firstLine="709"/>
        <w:jc w:val="both"/>
        <w:rPr>
          <w:sz w:val="22"/>
          <w:szCs w:val="22"/>
          <w:lang w:eastAsia="ru-RU"/>
        </w:rPr>
      </w:pPr>
      <w:r w:rsidRPr="00CD559D">
        <w:rPr>
          <w:sz w:val="22"/>
          <w:szCs w:val="22"/>
          <w:lang w:eastAsia="ru-RU"/>
        </w:rPr>
        <w:t xml:space="preserve">- Программное обеспечение – </w:t>
      </w:r>
      <w:r w:rsidRPr="00B237E3">
        <w:rPr>
          <w:sz w:val="22"/>
          <w:szCs w:val="22"/>
          <w:lang w:eastAsia="ru-RU"/>
        </w:rPr>
        <w:t xml:space="preserve">Информационно-образовательная платформа для организации и управления образовательным процессом «Мобильное Электронное Образование» версия </w:t>
      </w:r>
      <w:r>
        <w:rPr>
          <w:sz w:val="22"/>
          <w:szCs w:val="22"/>
          <w:lang w:eastAsia="ru-RU"/>
        </w:rPr>
        <w:t>2</w:t>
      </w:r>
      <w:r w:rsidRPr="00B237E3">
        <w:rPr>
          <w:sz w:val="22"/>
          <w:szCs w:val="22"/>
          <w:lang w:eastAsia="ru-RU"/>
        </w:rPr>
        <w:t xml:space="preserve">.0. </w:t>
      </w:r>
      <w:proofErr w:type="spellStart"/>
      <w:r w:rsidRPr="00B237E3">
        <w:rPr>
          <w:sz w:val="22"/>
          <w:szCs w:val="22"/>
          <w:lang w:eastAsia="ru-RU"/>
        </w:rPr>
        <w:t>Learning</w:t>
      </w:r>
      <w:proofErr w:type="spellEnd"/>
      <w:r w:rsidRPr="00B237E3">
        <w:rPr>
          <w:sz w:val="22"/>
          <w:szCs w:val="22"/>
          <w:lang w:eastAsia="ru-RU"/>
        </w:rPr>
        <w:t xml:space="preserve"> </w:t>
      </w:r>
      <w:proofErr w:type="spellStart"/>
      <w:r w:rsidRPr="00B237E3">
        <w:rPr>
          <w:sz w:val="22"/>
          <w:szCs w:val="22"/>
          <w:lang w:eastAsia="ru-RU"/>
        </w:rPr>
        <w:t>Management</w:t>
      </w:r>
      <w:proofErr w:type="spellEnd"/>
      <w:r w:rsidRPr="00B237E3">
        <w:rPr>
          <w:sz w:val="22"/>
          <w:szCs w:val="22"/>
          <w:lang w:eastAsia="ru-RU"/>
        </w:rPr>
        <w:t xml:space="preserve"> </w:t>
      </w:r>
      <w:proofErr w:type="spellStart"/>
      <w:r w:rsidRPr="00B237E3">
        <w:rPr>
          <w:sz w:val="22"/>
          <w:szCs w:val="22"/>
          <w:lang w:eastAsia="ru-RU"/>
        </w:rPr>
        <w:t>System</w:t>
      </w:r>
      <w:proofErr w:type="spellEnd"/>
      <w:r w:rsidRPr="00B237E3">
        <w:rPr>
          <w:sz w:val="22"/>
          <w:szCs w:val="22"/>
          <w:lang w:eastAsia="ru-RU"/>
        </w:rPr>
        <w:t xml:space="preserve"> - «</w:t>
      </w:r>
      <w:proofErr w:type="spellStart"/>
      <w:r w:rsidRPr="00B237E3">
        <w:rPr>
          <w:sz w:val="22"/>
          <w:szCs w:val="22"/>
          <w:lang w:eastAsia="ru-RU"/>
        </w:rPr>
        <w:t>Mobile</w:t>
      </w:r>
      <w:proofErr w:type="spellEnd"/>
      <w:r w:rsidRPr="00B237E3">
        <w:rPr>
          <w:sz w:val="22"/>
          <w:szCs w:val="22"/>
          <w:lang w:eastAsia="ru-RU"/>
        </w:rPr>
        <w:t xml:space="preserve"> E-</w:t>
      </w:r>
      <w:proofErr w:type="spellStart"/>
      <w:r w:rsidRPr="00B237E3">
        <w:rPr>
          <w:sz w:val="22"/>
          <w:szCs w:val="22"/>
          <w:lang w:eastAsia="ru-RU"/>
        </w:rPr>
        <w:t>learning</w:t>
      </w:r>
      <w:proofErr w:type="spellEnd"/>
      <w:r w:rsidRPr="00B237E3">
        <w:rPr>
          <w:sz w:val="22"/>
          <w:szCs w:val="22"/>
          <w:lang w:eastAsia="ru-RU"/>
        </w:rPr>
        <w:t xml:space="preserve"> </w:t>
      </w:r>
      <w:proofErr w:type="spellStart"/>
      <w:r w:rsidRPr="00B237E3">
        <w:rPr>
          <w:sz w:val="22"/>
          <w:szCs w:val="22"/>
          <w:lang w:eastAsia="ru-RU"/>
        </w:rPr>
        <w:t>Education</w:t>
      </w:r>
      <w:proofErr w:type="spellEnd"/>
      <w:r w:rsidRPr="00B237E3">
        <w:rPr>
          <w:sz w:val="22"/>
          <w:szCs w:val="22"/>
          <w:lang w:eastAsia="ru-RU"/>
        </w:rPr>
        <w:t xml:space="preserve">» </w:t>
      </w:r>
      <w:proofErr w:type="spellStart"/>
      <w:r w:rsidRPr="00B237E3">
        <w:rPr>
          <w:sz w:val="22"/>
          <w:szCs w:val="22"/>
          <w:lang w:eastAsia="ru-RU"/>
        </w:rPr>
        <w:t>Version</w:t>
      </w:r>
      <w:proofErr w:type="spellEnd"/>
      <w:r w:rsidRPr="00B237E3">
        <w:rPr>
          <w:sz w:val="22"/>
          <w:szCs w:val="22"/>
          <w:lang w:eastAsia="ru-RU"/>
        </w:rPr>
        <w:t xml:space="preserve"> </w:t>
      </w:r>
      <w:r>
        <w:rPr>
          <w:sz w:val="22"/>
          <w:szCs w:val="22"/>
          <w:lang w:eastAsia="ru-RU"/>
        </w:rPr>
        <w:t>2</w:t>
      </w:r>
      <w:r w:rsidRPr="00B237E3">
        <w:rPr>
          <w:sz w:val="22"/>
          <w:szCs w:val="22"/>
          <w:lang w:eastAsia="ru-RU"/>
        </w:rPr>
        <w:t>.0 (далее - «</w:t>
      </w:r>
      <w:r>
        <w:rPr>
          <w:sz w:val="22"/>
          <w:szCs w:val="22"/>
          <w:lang w:eastAsia="ru-RU"/>
        </w:rPr>
        <w:t>Система МЭО</w:t>
      </w:r>
      <w:r w:rsidRPr="00B237E3">
        <w:rPr>
          <w:sz w:val="22"/>
          <w:szCs w:val="22"/>
          <w:lang w:eastAsia="ru-RU"/>
        </w:rPr>
        <w:t xml:space="preserve">») </w:t>
      </w:r>
      <w:r w:rsidRPr="00CD559D">
        <w:rPr>
          <w:sz w:val="22"/>
          <w:szCs w:val="22"/>
          <w:lang w:eastAsia="ru-RU"/>
        </w:rPr>
        <w:t xml:space="preserve">Существенные условия неисключительной лицензии определены Сторонами в настоящем Договоре.  Руководство пользователя находится  на эл. сайте Лицензиара в сети Интернет по адресу </w:t>
      </w:r>
      <w:hyperlink r:id="rId7" w:history="1">
        <w:r w:rsidRPr="00CD559D">
          <w:rPr>
            <w:rStyle w:val="a5"/>
            <w:sz w:val="22"/>
            <w:szCs w:val="22"/>
            <w:lang w:eastAsia="ru-RU"/>
          </w:rPr>
          <w:t>https://goo.gl/ByCe8G</w:t>
        </w:r>
      </w:hyperlink>
      <w:r w:rsidRPr="00CD559D">
        <w:rPr>
          <w:sz w:val="22"/>
          <w:szCs w:val="22"/>
          <w:lang w:eastAsia="ru-RU"/>
        </w:rPr>
        <w:t xml:space="preserve"> .</w:t>
      </w:r>
    </w:p>
    <w:p w:rsidR="00000691" w:rsidRPr="00CD559D" w:rsidRDefault="00000691" w:rsidP="00682730">
      <w:pPr>
        <w:widowControl w:val="0"/>
        <w:numPr>
          <w:ilvl w:val="1"/>
          <w:numId w:val="5"/>
        </w:numPr>
        <w:tabs>
          <w:tab w:val="left" w:pos="1134"/>
        </w:tabs>
        <w:autoSpaceDE w:val="0"/>
        <w:autoSpaceDN w:val="0"/>
        <w:adjustRightInd w:val="0"/>
        <w:ind w:left="0" w:firstLine="709"/>
        <w:jc w:val="both"/>
        <w:rPr>
          <w:sz w:val="22"/>
          <w:szCs w:val="22"/>
          <w:lang w:eastAsia="ru-RU"/>
        </w:rPr>
      </w:pPr>
      <w:r>
        <w:rPr>
          <w:sz w:val="22"/>
          <w:szCs w:val="22"/>
          <w:lang w:eastAsia="ru-RU"/>
        </w:rPr>
        <w:t xml:space="preserve">  </w:t>
      </w:r>
      <w:r w:rsidRPr="00CD559D">
        <w:rPr>
          <w:sz w:val="22"/>
          <w:szCs w:val="22"/>
          <w:lang w:eastAsia="ru-RU"/>
        </w:rPr>
        <w:t>Лицензиату в соответствии с п. 1.1.</w:t>
      </w:r>
      <w:r>
        <w:rPr>
          <w:sz w:val="22"/>
          <w:szCs w:val="22"/>
          <w:lang w:eastAsia="ru-RU"/>
        </w:rPr>
        <w:t>,</w:t>
      </w:r>
      <w:r w:rsidRPr="001D64D9">
        <w:rPr>
          <w:sz w:val="22"/>
          <w:szCs w:val="22"/>
          <w:lang w:eastAsia="ru-RU"/>
        </w:rPr>
        <w:t xml:space="preserve"> 1.2.</w:t>
      </w:r>
      <w:r>
        <w:rPr>
          <w:sz w:val="22"/>
          <w:szCs w:val="22"/>
          <w:lang w:eastAsia="ru-RU"/>
        </w:rPr>
        <w:t>и 1.3.</w:t>
      </w:r>
      <w:r w:rsidRPr="00CD559D">
        <w:rPr>
          <w:sz w:val="22"/>
          <w:szCs w:val="22"/>
          <w:lang w:eastAsia="ru-RU"/>
        </w:rPr>
        <w:t xml:space="preserve"> на</w:t>
      </w:r>
      <w:r>
        <w:rPr>
          <w:sz w:val="22"/>
          <w:szCs w:val="22"/>
          <w:lang w:eastAsia="ru-RU"/>
        </w:rPr>
        <w:t xml:space="preserve">стоящего Договора предоставлено </w:t>
      </w:r>
      <w:r w:rsidRPr="00CD559D">
        <w:rPr>
          <w:sz w:val="22"/>
          <w:szCs w:val="22"/>
          <w:lang w:eastAsia="ru-RU"/>
        </w:rPr>
        <w:t xml:space="preserve">право использования </w:t>
      </w:r>
      <w:r>
        <w:rPr>
          <w:sz w:val="22"/>
          <w:szCs w:val="22"/>
          <w:lang w:eastAsia="ru-RU"/>
        </w:rPr>
        <w:t>Системы МЭО</w:t>
      </w:r>
      <w:r w:rsidRPr="00CD559D">
        <w:rPr>
          <w:sz w:val="22"/>
          <w:szCs w:val="22"/>
          <w:lang w:eastAsia="ru-RU"/>
        </w:rPr>
        <w:t xml:space="preserve"> путём запуска и воспроизведения в образовательных целях для обучения указанных в настоящем Договоре учащихся-пользователей в установленном договором количестве. Право использования </w:t>
      </w:r>
      <w:r>
        <w:rPr>
          <w:sz w:val="22"/>
          <w:szCs w:val="22"/>
          <w:lang w:eastAsia="ru-RU"/>
        </w:rPr>
        <w:t>Системы МЭО</w:t>
      </w:r>
      <w:r w:rsidRPr="00CD559D">
        <w:rPr>
          <w:sz w:val="22"/>
          <w:szCs w:val="22"/>
          <w:lang w:eastAsia="ru-RU"/>
        </w:rPr>
        <w:t xml:space="preserve"> по Договору, которое возникает у Лицензиата после подписания Сторонами </w:t>
      </w:r>
      <w:proofErr w:type="gramStart"/>
      <w:r w:rsidRPr="00CD559D">
        <w:rPr>
          <w:sz w:val="22"/>
          <w:szCs w:val="22"/>
          <w:lang w:eastAsia="ru-RU"/>
        </w:rPr>
        <w:t>Актов,  предоставляет</w:t>
      </w:r>
      <w:proofErr w:type="gramEnd"/>
      <w:r w:rsidRPr="00CD559D">
        <w:rPr>
          <w:sz w:val="22"/>
          <w:szCs w:val="22"/>
          <w:lang w:eastAsia="ru-RU"/>
        </w:rPr>
        <w:t xml:space="preserve">  Лицензиату доступ по сети Интернет к </w:t>
      </w:r>
      <w:r>
        <w:rPr>
          <w:sz w:val="22"/>
          <w:szCs w:val="22"/>
          <w:lang w:eastAsia="ru-RU"/>
        </w:rPr>
        <w:lastRenderedPageBreak/>
        <w:t>Системе МЭО</w:t>
      </w:r>
      <w:r w:rsidRPr="00CD559D">
        <w:rPr>
          <w:sz w:val="22"/>
          <w:szCs w:val="22"/>
          <w:lang w:eastAsia="ru-RU"/>
        </w:rPr>
        <w:t>, размещенной на сервере Лицензиара.</w:t>
      </w:r>
    </w:p>
    <w:p w:rsidR="00000691" w:rsidRPr="00CD559D" w:rsidRDefault="00000691" w:rsidP="00682730">
      <w:pPr>
        <w:widowControl w:val="0"/>
        <w:numPr>
          <w:ilvl w:val="1"/>
          <w:numId w:val="5"/>
        </w:numPr>
        <w:tabs>
          <w:tab w:val="left" w:pos="1134"/>
        </w:tabs>
        <w:autoSpaceDE w:val="0"/>
        <w:autoSpaceDN w:val="0"/>
        <w:adjustRightInd w:val="0"/>
        <w:ind w:left="0" w:firstLine="709"/>
        <w:jc w:val="both"/>
        <w:rPr>
          <w:sz w:val="22"/>
          <w:szCs w:val="22"/>
          <w:lang w:eastAsia="ru-RU"/>
        </w:rPr>
      </w:pPr>
      <w:r w:rsidRPr="00CD559D">
        <w:rPr>
          <w:sz w:val="22"/>
          <w:szCs w:val="22"/>
          <w:lang w:eastAsia="ru-RU"/>
        </w:rPr>
        <w:t xml:space="preserve">Место предоставления Лицензии: </w:t>
      </w:r>
      <w:r w:rsidRPr="00611743">
        <w:t>197136, Санкт-Петербург,</w:t>
      </w:r>
      <w:r>
        <w:t xml:space="preserve"> </w:t>
      </w:r>
      <w:r w:rsidRPr="00611743">
        <w:t>Чкаловский пр. д.25а, лит</w:t>
      </w:r>
      <w:r>
        <w:t xml:space="preserve"> </w:t>
      </w:r>
      <w:r w:rsidRPr="00611743">
        <w:t>А</w:t>
      </w:r>
    </w:p>
    <w:p w:rsidR="00000691" w:rsidRPr="00CD559D" w:rsidRDefault="00000691" w:rsidP="00682730">
      <w:pPr>
        <w:widowControl w:val="0"/>
        <w:tabs>
          <w:tab w:val="left" w:pos="1134"/>
        </w:tabs>
        <w:autoSpaceDE w:val="0"/>
        <w:autoSpaceDN w:val="0"/>
        <w:adjustRightInd w:val="0"/>
        <w:ind w:firstLine="709"/>
        <w:jc w:val="both"/>
        <w:rPr>
          <w:sz w:val="22"/>
          <w:szCs w:val="22"/>
          <w:lang w:eastAsia="ru-RU"/>
        </w:rPr>
      </w:pPr>
      <w:r>
        <w:rPr>
          <w:sz w:val="22"/>
          <w:szCs w:val="22"/>
          <w:lang w:eastAsia="ru-RU"/>
        </w:rPr>
        <w:t xml:space="preserve">1.8 </w:t>
      </w:r>
      <w:r w:rsidRPr="00CD559D">
        <w:rPr>
          <w:sz w:val="22"/>
          <w:szCs w:val="22"/>
          <w:lang w:eastAsia="ru-RU"/>
        </w:rPr>
        <w:t xml:space="preserve">Количество </w:t>
      </w:r>
      <w:proofErr w:type="gramStart"/>
      <w:r w:rsidRPr="00CD559D">
        <w:rPr>
          <w:sz w:val="22"/>
          <w:szCs w:val="22"/>
          <w:lang w:eastAsia="ru-RU"/>
        </w:rPr>
        <w:t xml:space="preserve">пользователей  </w:t>
      </w:r>
      <w:r w:rsidRPr="003C514A">
        <w:rPr>
          <w:sz w:val="22"/>
          <w:szCs w:val="22"/>
          <w:lang w:bidi="ru-RU"/>
        </w:rPr>
        <w:t>ГАОУ</w:t>
      </w:r>
      <w:proofErr w:type="gramEnd"/>
      <w:r w:rsidRPr="003C514A">
        <w:rPr>
          <w:sz w:val="22"/>
          <w:szCs w:val="22"/>
          <w:lang w:bidi="ru-RU"/>
        </w:rPr>
        <w:t xml:space="preserve"> ДПО «ЛОИРО»</w:t>
      </w:r>
      <w:r>
        <w:rPr>
          <w:sz w:val="22"/>
          <w:szCs w:val="22"/>
          <w:lang w:bidi="ru-RU"/>
        </w:rPr>
        <w:t>,</w:t>
      </w:r>
      <w:r w:rsidRPr="00CD559D">
        <w:rPr>
          <w:sz w:val="22"/>
          <w:szCs w:val="22"/>
          <w:lang w:eastAsia="ru-RU"/>
        </w:rPr>
        <w:t xml:space="preserve"> которым  по настоящему Договору  предоставляется  доступ к </w:t>
      </w:r>
      <w:r>
        <w:rPr>
          <w:sz w:val="22"/>
          <w:szCs w:val="22"/>
          <w:lang w:eastAsia="ru-RU"/>
        </w:rPr>
        <w:t>Системе МЭО</w:t>
      </w:r>
      <w:r w:rsidRPr="00CD559D">
        <w:rPr>
          <w:sz w:val="22"/>
          <w:szCs w:val="22"/>
          <w:lang w:eastAsia="ru-RU"/>
        </w:rPr>
        <w:t xml:space="preserve">  для организации образовательного процесса - не более</w:t>
      </w:r>
      <w:r w:rsidR="00B22839">
        <w:rPr>
          <w:sz w:val="22"/>
          <w:szCs w:val="22"/>
          <w:lang w:eastAsia="ru-RU"/>
        </w:rPr>
        <w:t xml:space="preserve">       </w:t>
      </w:r>
      <w:r w:rsidRPr="00CD559D">
        <w:rPr>
          <w:sz w:val="22"/>
          <w:szCs w:val="22"/>
          <w:lang w:eastAsia="ru-RU"/>
        </w:rPr>
        <w:t xml:space="preserve"> </w:t>
      </w:r>
      <w:r w:rsidR="000F43DD" w:rsidRPr="000F43DD">
        <w:rPr>
          <w:sz w:val="22"/>
          <w:szCs w:val="22"/>
          <w:lang w:eastAsia="ru-RU"/>
        </w:rPr>
        <w:t>500</w:t>
      </w:r>
      <w:r w:rsidRPr="000F43DD">
        <w:rPr>
          <w:sz w:val="22"/>
          <w:szCs w:val="22"/>
          <w:lang w:eastAsia="ru-RU"/>
        </w:rPr>
        <w:t xml:space="preserve"> в течение</w:t>
      </w:r>
      <w:r w:rsidRPr="00CD559D">
        <w:rPr>
          <w:sz w:val="22"/>
          <w:szCs w:val="22"/>
          <w:lang w:eastAsia="ru-RU"/>
        </w:rPr>
        <w:t xml:space="preserve"> всего срока действия Лицензии.</w:t>
      </w:r>
    </w:p>
    <w:p w:rsidR="00000691" w:rsidRDefault="00000691" w:rsidP="00682730">
      <w:pPr>
        <w:widowControl w:val="0"/>
        <w:numPr>
          <w:ilvl w:val="1"/>
          <w:numId w:val="6"/>
        </w:numPr>
        <w:tabs>
          <w:tab w:val="left" w:pos="1134"/>
        </w:tabs>
        <w:autoSpaceDE w:val="0"/>
        <w:autoSpaceDN w:val="0"/>
        <w:adjustRightInd w:val="0"/>
        <w:ind w:left="0" w:firstLine="709"/>
        <w:jc w:val="both"/>
        <w:rPr>
          <w:sz w:val="22"/>
          <w:szCs w:val="22"/>
          <w:lang w:eastAsia="ru-RU"/>
        </w:rPr>
      </w:pPr>
      <w:r w:rsidRPr="00CD559D">
        <w:rPr>
          <w:sz w:val="22"/>
          <w:szCs w:val="22"/>
          <w:lang w:eastAsia="ru-RU"/>
        </w:rPr>
        <w:t xml:space="preserve">Исключительные права на все материалы, находящиеся в </w:t>
      </w:r>
      <w:r>
        <w:rPr>
          <w:sz w:val="22"/>
          <w:szCs w:val="22"/>
          <w:lang w:eastAsia="ru-RU"/>
        </w:rPr>
        <w:t>Системе МЭО</w:t>
      </w:r>
      <w:r w:rsidR="00E54CA5">
        <w:rPr>
          <w:sz w:val="22"/>
          <w:szCs w:val="22"/>
          <w:lang w:eastAsia="ru-RU"/>
        </w:rPr>
        <w:t xml:space="preserve"> </w:t>
      </w:r>
      <w:r>
        <w:rPr>
          <w:sz w:val="22"/>
          <w:szCs w:val="22"/>
          <w:lang w:eastAsia="ru-RU"/>
        </w:rPr>
        <w:t>используемые</w:t>
      </w:r>
      <w:r w:rsidR="00E54CA5">
        <w:rPr>
          <w:sz w:val="22"/>
          <w:szCs w:val="22"/>
          <w:lang w:eastAsia="ru-RU"/>
        </w:rPr>
        <w:t xml:space="preserve"> </w:t>
      </w:r>
      <w:r w:rsidRPr="00CD559D">
        <w:rPr>
          <w:sz w:val="22"/>
          <w:szCs w:val="22"/>
          <w:lang w:eastAsia="ru-RU"/>
        </w:rPr>
        <w:t xml:space="preserve">Лицензиатом по неисключительной лицензии </w:t>
      </w:r>
      <w:proofErr w:type="gramStart"/>
      <w:r w:rsidRPr="00CD559D">
        <w:rPr>
          <w:sz w:val="22"/>
          <w:szCs w:val="22"/>
          <w:lang w:eastAsia="ru-RU"/>
        </w:rPr>
        <w:t>в образовательных целях</w:t>
      </w:r>
      <w:proofErr w:type="gramEnd"/>
      <w:r w:rsidRPr="00CD559D">
        <w:rPr>
          <w:sz w:val="22"/>
          <w:szCs w:val="22"/>
          <w:lang w:eastAsia="ru-RU"/>
        </w:rPr>
        <w:t xml:space="preserve"> принадлежат Лицензиару. Предоставляемая по настоящему Договору лицензия не предоставляет Лицензиату и (или) учащимся-пользователям права копировать или иным образом использовать любую информацию, материалы, находящиеся в </w:t>
      </w:r>
      <w:r>
        <w:rPr>
          <w:sz w:val="22"/>
          <w:szCs w:val="22"/>
          <w:lang w:eastAsia="ru-RU"/>
        </w:rPr>
        <w:t>Системе МЭО</w:t>
      </w:r>
      <w:r w:rsidRPr="00CD559D">
        <w:rPr>
          <w:sz w:val="22"/>
          <w:szCs w:val="22"/>
          <w:lang w:eastAsia="ru-RU"/>
        </w:rPr>
        <w:t xml:space="preserve"> как в коммерческих, так и любых </w:t>
      </w:r>
      <w:proofErr w:type="gramStart"/>
      <w:r w:rsidRPr="00CD559D">
        <w:rPr>
          <w:sz w:val="22"/>
          <w:szCs w:val="22"/>
          <w:lang w:eastAsia="ru-RU"/>
        </w:rPr>
        <w:t>иных  целях</w:t>
      </w:r>
      <w:proofErr w:type="gramEnd"/>
      <w:r w:rsidRPr="00CD559D">
        <w:rPr>
          <w:sz w:val="22"/>
          <w:szCs w:val="22"/>
          <w:lang w:eastAsia="ru-RU"/>
        </w:rPr>
        <w:t>,  прямо не предусмотренных настоящим Договором, кроме образовательных.</w:t>
      </w:r>
    </w:p>
    <w:p w:rsidR="00682730" w:rsidRPr="00CD559D" w:rsidRDefault="00682730" w:rsidP="00682730">
      <w:pPr>
        <w:widowControl w:val="0"/>
        <w:tabs>
          <w:tab w:val="left" w:pos="1134"/>
        </w:tabs>
        <w:autoSpaceDE w:val="0"/>
        <w:autoSpaceDN w:val="0"/>
        <w:adjustRightInd w:val="0"/>
        <w:ind w:left="709"/>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2. Сроки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2.1. Срок предоставления Лицензии: в течение</w:t>
      </w:r>
      <w:r>
        <w:rPr>
          <w:sz w:val="22"/>
          <w:szCs w:val="22"/>
          <w:lang w:eastAsia="ru-RU"/>
        </w:rPr>
        <w:t xml:space="preserve"> 5 (пяти)</w:t>
      </w:r>
      <w:r w:rsidRPr="00CD559D">
        <w:rPr>
          <w:sz w:val="22"/>
          <w:szCs w:val="22"/>
          <w:lang w:eastAsia="ru-RU"/>
        </w:rPr>
        <w:t xml:space="preserve"> рабочих дней с момента заключения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2.2. Срок действия Лицензии – 12 месяцев </w:t>
      </w:r>
      <w:proofErr w:type="gramStart"/>
      <w:r w:rsidRPr="00CD559D">
        <w:rPr>
          <w:sz w:val="22"/>
          <w:szCs w:val="22"/>
          <w:lang w:eastAsia="ru-RU"/>
        </w:rPr>
        <w:t>с  момента</w:t>
      </w:r>
      <w:proofErr w:type="gramEnd"/>
      <w:r w:rsidRPr="00CD559D">
        <w:rPr>
          <w:sz w:val="22"/>
          <w:szCs w:val="22"/>
          <w:lang w:eastAsia="ru-RU"/>
        </w:rPr>
        <w:t xml:space="preserve"> подписания Сторонами Акта о предоставлении Лицензии.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2.3. Договор вступает в силу с даты его подписания и действует в течение срока действия лицензии, а в части осуществления расчетов – до полного их завершения.</w:t>
      </w:r>
    </w:p>
    <w:p w:rsidR="00000691" w:rsidRPr="00CD559D" w:rsidRDefault="00000691" w:rsidP="00000691">
      <w:pPr>
        <w:widowControl w:val="0"/>
        <w:autoSpaceDE w:val="0"/>
        <w:autoSpaceDN w:val="0"/>
        <w:adjustRightInd w:val="0"/>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3. Права и обязанности Сторон</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3.1. Лицензиат вправе:</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3.1.1. Требовать от Лицензиара </w:t>
      </w:r>
      <w:proofErr w:type="gramStart"/>
      <w:r w:rsidRPr="00CD559D">
        <w:rPr>
          <w:sz w:val="22"/>
          <w:szCs w:val="22"/>
          <w:lang w:eastAsia="ru-RU"/>
        </w:rPr>
        <w:t>исполнения  условий</w:t>
      </w:r>
      <w:proofErr w:type="gramEnd"/>
      <w:r w:rsidRPr="00CD559D">
        <w:rPr>
          <w:sz w:val="22"/>
          <w:szCs w:val="22"/>
          <w:lang w:eastAsia="ru-RU"/>
        </w:rPr>
        <w:t xml:space="preserve">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3.1.2. Осуществлять контроль за исполнением настоящего Договора </w:t>
      </w:r>
      <w:proofErr w:type="gramStart"/>
      <w:r w:rsidRPr="00CD559D">
        <w:rPr>
          <w:sz w:val="22"/>
          <w:szCs w:val="22"/>
          <w:lang w:eastAsia="ru-RU"/>
        </w:rPr>
        <w:t>путём  направления</w:t>
      </w:r>
      <w:proofErr w:type="gramEnd"/>
      <w:r w:rsidRPr="00CD559D">
        <w:rPr>
          <w:sz w:val="22"/>
          <w:szCs w:val="22"/>
          <w:lang w:eastAsia="ru-RU"/>
        </w:rPr>
        <w:t xml:space="preserve"> запросов как в электронном, так и в письменном виде о ходе исполнения Договора, не вмешиваясь при этом в деятельность Лицензиара.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3.1.3. В случае существенного нарушения Лицензиаром требований </w:t>
      </w:r>
      <w:proofErr w:type="gramStart"/>
      <w:r w:rsidRPr="00CD559D">
        <w:rPr>
          <w:sz w:val="22"/>
          <w:szCs w:val="22"/>
          <w:lang w:eastAsia="ru-RU"/>
        </w:rPr>
        <w:t>Договора  направить</w:t>
      </w:r>
      <w:proofErr w:type="gramEnd"/>
      <w:r w:rsidRPr="00CD559D">
        <w:rPr>
          <w:sz w:val="22"/>
          <w:szCs w:val="22"/>
          <w:lang w:eastAsia="ru-RU"/>
        </w:rPr>
        <w:t xml:space="preserve"> в адрес Лицензиара письменную претензию с указанием нарушений и разумных сроков их устранения.</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3.2. Лицензиар обязуется:</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3.2.1. </w:t>
      </w:r>
      <w:proofErr w:type="gramStart"/>
      <w:r w:rsidRPr="00CD559D">
        <w:rPr>
          <w:sz w:val="22"/>
          <w:szCs w:val="22"/>
          <w:lang w:eastAsia="ru-RU"/>
        </w:rPr>
        <w:t>Предоставить  Лицензиату</w:t>
      </w:r>
      <w:proofErr w:type="gramEnd"/>
      <w:r w:rsidRPr="00CD559D">
        <w:rPr>
          <w:sz w:val="22"/>
          <w:szCs w:val="22"/>
          <w:lang w:eastAsia="ru-RU"/>
        </w:rPr>
        <w:t xml:space="preserve"> обусловленную в настоящем Договоре Лицензию на </w:t>
      </w:r>
      <w:r>
        <w:rPr>
          <w:sz w:val="22"/>
          <w:szCs w:val="22"/>
          <w:lang w:eastAsia="ru-RU"/>
        </w:rPr>
        <w:t>Систему МЭО</w:t>
      </w:r>
      <w:r w:rsidRPr="00CD559D">
        <w:rPr>
          <w:sz w:val="22"/>
          <w:szCs w:val="22"/>
          <w:lang w:eastAsia="ru-RU"/>
        </w:rPr>
        <w:t xml:space="preserve"> с надлежащим качеством и в установленные сроки.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3.2.2. Предоставлять по требованиям Лицензиата информацию о ходе исполнения настоящего Договора в разумные сроки.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3.2.3. Направлять Лицензиату по факту предоставления </w:t>
      </w:r>
      <w:proofErr w:type="gramStart"/>
      <w:r w:rsidRPr="00CD559D">
        <w:rPr>
          <w:sz w:val="22"/>
          <w:szCs w:val="22"/>
          <w:lang w:eastAsia="ru-RU"/>
        </w:rPr>
        <w:t>Лицензии</w:t>
      </w:r>
      <w:proofErr w:type="gramEnd"/>
      <w:r w:rsidRPr="00CD559D">
        <w:rPr>
          <w:sz w:val="22"/>
          <w:szCs w:val="22"/>
          <w:lang w:eastAsia="ru-RU"/>
        </w:rPr>
        <w:t xml:space="preserve"> подписанные со своей стороны Акты о предоставлении Лицензии в установленные настоящим Договором сроки.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3.2.4. Соблюдать все требования ФЗ «О персональных данных» № 152 ФЗ от 27.07.2006 г. в части </w:t>
      </w:r>
      <w:proofErr w:type="gramStart"/>
      <w:r w:rsidRPr="00CD559D">
        <w:rPr>
          <w:sz w:val="22"/>
          <w:szCs w:val="22"/>
          <w:lang w:eastAsia="ru-RU"/>
        </w:rPr>
        <w:t>обработки и сохранности</w:t>
      </w:r>
      <w:proofErr w:type="gramEnd"/>
      <w:r w:rsidRPr="00CD559D">
        <w:rPr>
          <w:sz w:val="22"/>
          <w:szCs w:val="22"/>
          <w:lang w:eastAsia="ru-RU"/>
        </w:rPr>
        <w:t xml:space="preserve"> полученных в рамках настоящего Договору персональных данных Пользователей. </w:t>
      </w:r>
    </w:p>
    <w:p w:rsidR="00000691" w:rsidRPr="00CD559D" w:rsidRDefault="00000691" w:rsidP="00E54CA5">
      <w:pPr>
        <w:widowControl w:val="0"/>
        <w:autoSpaceDE w:val="0"/>
        <w:autoSpaceDN w:val="0"/>
        <w:adjustRightInd w:val="0"/>
        <w:ind w:firstLine="540"/>
        <w:jc w:val="both"/>
        <w:rPr>
          <w:sz w:val="22"/>
          <w:szCs w:val="22"/>
          <w:lang w:eastAsia="ru-RU"/>
        </w:rPr>
      </w:pPr>
      <w:r w:rsidRPr="00CD559D">
        <w:rPr>
          <w:sz w:val="22"/>
          <w:szCs w:val="22"/>
          <w:lang w:eastAsia="ru-RU"/>
        </w:rPr>
        <w:t xml:space="preserve">3.2.5. Исполнять иные обязанности, установленные для </w:t>
      </w:r>
      <w:r w:rsidR="00E54CA5">
        <w:rPr>
          <w:sz w:val="22"/>
          <w:szCs w:val="22"/>
          <w:lang w:eastAsia="ru-RU"/>
        </w:rPr>
        <w:t>Лицензиара настоящим Договором.</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3.3. Лицензиар вправе:</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3.3.</w:t>
      </w:r>
      <w:proofErr w:type="gramStart"/>
      <w:r w:rsidRPr="00CD559D">
        <w:rPr>
          <w:sz w:val="22"/>
          <w:szCs w:val="22"/>
          <w:lang w:eastAsia="ru-RU"/>
        </w:rPr>
        <w:t>1.Требовать</w:t>
      </w:r>
      <w:proofErr w:type="gramEnd"/>
      <w:r w:rsidRPr="00CD559D">
        <w:rPr>
          <w:sz w:val="22"/>
          <w:szCs w:val="22"/>
          <w:lang w:eastAsia="ru-RU"/>
        </w:rPr>
        <w:t xml:space="preserve"> оплаты по Договору от Лицензиата за предоставленную Лицензию  либо отказаться от исполнения настоящего Договора, если Лицензиат в нарушение Договора отказывается принять и (или) оплатить предоставленную Лицензию.</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3.3.2. В случае, когда убытки, причиненные в связи с исполнением Договора и (или) </w:t>
      </w:r>
      <w:proofErr w:type="gramStart"/>
      <w:r w:rsidRPr="00CD559D">
        <w:rPr>
          <w:sz w:val="22"/>
          <w:szCs w:val="22"/>
          <w:lang w:eastAsia="ru-RU"/>
        </w:rPr>
        <w:t>отказом  Лицензиата</w:t>
      </w:r>
      <w:proofErr w:type="gramEnd"/>
      <w:r w:rsidRPr="00CD559D">
        <w:rPr>
          <w:sz w:val="22"/>
          <w:szCs w:val="22"/>
          <w:lang w:eastAsia="ru-RU"/>
        </w:rPr>
        <w:t xml:space="preserve"> от оплаты по настоящему Договору не возмещаются в соответствии с его условиями, отказаться от исполнения Договора и потребовать от Лицензиата возмещения убытков, вызванных прекращением действия Договора. При этом Лицензиар вправе отказаться от исполнения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3.3.3. Получать от Лицензиата любую информацию, необходимую для выполнения своих обязательств по настоящему Договору.</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3.3.4. При выполнении своих обязательств по настоящему Договору привлекать к его реализации третьих лиц без согласования с Лицензиатом.</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3.3.5. Требовать предоставления куратора, ответственного за содействие Лицензиару в предоставлении Лицензии со стороны Лицензиата в соответствии с условиями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3.4. Лицензиат обязуется:</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lastRenderedPageBreak/>
        <w:t>3.4.1. Принимать и оплачивать предоставленную Лицензию в порядке, сроки и на условиях, которые установлены настоящим Договором.</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3.4.2. Принимать и подписывать своевременно Акты о предоставлении Лицензии по условиям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3.4.3. Оказать необходимое содействие Лицензиару для достижения целей по настоящему Договору, в том числе для оказания дополнительных услуг по Договору.</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3.4.4. Своевременно предоставлять по требованию Лицензиара информацию, необходимую для   надлежащего исполнения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3.4.5. Уведомлять Лицензиара в разумные сроки о возникновении неисправностей в функционировании </w:t>
      </w:r>
      <w:r>
        <w:rPr>
          <w:sz w:val="22"/>
          <w:szCs w:val="22"/>
          <w:lang w:eastAsia="ru-RU"/>
        </w:rPr>
        <w:t>Системы МЭО</w:t>
      </w:r>
      <w:r w:rsidRPr="00CD559D">
        <w:rPr>
          <w:sz w:val="22"/>
          <w:szCs w:val="22"/>
          <w:lang w:eastAsia="ru-RU"/>
        </w:rPr>
        <w:t>.</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в соответствии с законодательством Российской Федерации.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3.6. Предоставлять куратора, ответственного за содействие Лицензиару в предоставлении Лицензии со стороны Лицензиата в соответствии с условиями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3.7. Не осуществлять декомпиляцию, доработку и/или модификацию программного обеспечения и базы данных по Договору, вносить какие-либо изменения, в том числе в исходный </w:t>
      </w:r>
      <w:proofErr w:type="gramStart"/>
      <w:r w:rsidRPr="00CD559D">
        <w:rPr>
          <w:sz w:val="22"/>
          <w:szCs w:val="22"/>
          <w:lang w:eastAsia="ru-RU"/>
        </w:rPr>
        <w:t>код,  а</w:t>
      </w:r>
      <w:proofErr w:type="gramEnd"/>
      <w:r w:rsidRPr="00CD559D">
        <w:rPr>
          <w:sz w:val="22"/>
          <w:szCs w:val="22"/>
          <w:lang w:eastAsia="ru-RU"/>
        </w:rPr>
        <w:t xml:space="preserve"> также осуществлять копирование Программы и Базы данных как целиком, так и части.</w:t>
      </w:r>
    </w:p>
    <w:p w:rsidR="00000691" w:rsidRPr="00CD559D" w:rsidRDefault="00000691" w:rsidP="00000691">
      <w:pPr>
        <w:widowControl w:val="0"/>
        <w:autoSpaceDE w:val="0"/>
        <w:autoSpaceDN w:val="0"/>
        <w:adjustRightInd w:val="0"/>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4. Порядок исполнения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4.1. Предоставление неисключительной лицензии осуществляется силами и средствами Лицензиара. </w:t>
      </w:r>
      <w:proofErr w:type="gramStart"/>
      <w:r w:rsidRPr="00CD559D">
        <w:rPr>
          <w:sz w:val="22"/>
          <w:szCs w:val="22"/>
          <w:lang w:eastAsia="ru-RU"/>
        </w:rPr>
        <w:t>Вместе  с</w:t>
      </w:r>
      <w:proofErr w:type="gramEnd"/>
      <w:r w:rsidRPr="00CD559D">
        <w:rPr>
          <w:sz w:val="22"/>
          <w:szCs w:val="22"/>
          <w:lang w:eastAsia="ru-RU"/>
        </w:rPr>
        <w:t xml:space="preserve"> Договором Лицензиар направляет Лицензиату  счёт на оплату.</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4.2. По настоящему Договору Лицензиар предоставляет Лицензиату доступ к </w:t>
      </w:r>
      <w:r>
        <w:rPr>
          <w:sz w:val="22"/>
          <w:szCs w:val="22"/>
          <w:lang w:eastAsia="ru-RU"/>
        </w:rPr>
        <w:t>Системе МЭО</w:t>
      </w:r>
      <w:r w:rsidRPr="00CD559D">
        <w:rPr>
          <w:sz w:val="22"/>
          <w:szCs w:val="22"/>
          <w:lang w:eastAsia="ru-RU"/>
        </w:rPr>
        <w:t xml:space="preserve"> в течение              </w:t>
      </w:r>
      <w:r>
        <w:rPr>
          <w:sz w:val="22"/>
          <w:szCs w:val="22"/>
          <w:lang w:eastAsia="ru-RU"/>
        </w:rPr>
        <w:t>5 (пяти)</w:t>
      </w:r>
      <w:r w:rsidRPr="00CD559D">
        <w:rPr>
          <w:sz w:val="22"/>
          <w:szCs w:val="22"/>
          <w:lang w:eastAsia="ru-RU"/>
        </w:rPr>
        <w:t xml:space="preserve"> рабочих дней после подписания Договора. По факту предоставления доступа </w:t>
      </w:r>
      <w:proofErr w:type="gramStart"/>
      <w:r w:rsidRPr="00CD559D">
        <w:rPr>
          <w:sz w:val="22"/>
          <w:szCs w:val="22"/>
          <w:lang w:eastAsia="ru-RU"/>
        </w:rPr>
        <w:t>Лицензиар  направляет</w:t>
      </w:r>
      <w:proofErr w:type="gramEnd"/>
      <w:r w:rsidRPr="00CD559D">
        <w:rPr>
          <w:sz w:val="22"/>
          <w:szCs w:val="22"/>
          <w:lang w:eastAsia="ru-RU"/>
        </w:rPr>
        <w:t xml:space="preserve">  Лицензиату подписанные со своей стороны Акты о предоставлении Лицензии (далее «Акт») в 2 экземплярах. </w:t>
      </w:r>
      <w:proofErr w:type="gramStart"/>
      <w:r w:rsidRPr="00CD559D">
        <w:rPr>
          <w:sz w:val="22"/>
          <w:szCs w:val="22"/>
          <w:lang w:eastAsia="ru-RU"/>
        </w:rPr>
        <w:t>Лицензиат  подписывает</w:t>
      </w:r>
      <w:proofErr w:type="gramEnd"/>
      <w:r w:rsidRPr="00CD559D">
        <w:rPr>
          <w:sz w:val="22"/>
          <w:szCs w:val="22"/>
          <w:lang w:eastAsia="ru-RU"/>
        </w:rPr>
        <w:t xml:space="preserve"> полученные   Акты со своей стороны  в течение 5 рабочих дней с момента получения и направляет подписанный вариант Акта Лицензиару. Документооборот происходит в электронной и бумажной формах.</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4.3. Подписываемый Сторонами </w:t>
      </w:r>
      <w:proofErr w:type="gramStart"/>
      <w:r w:rsidRPr="00CD559D">
        <w:rPr>
          <w:sz w:val="22"/>
          <w:szCs w:val="22"/>
          <w:lang w:eastAsia="ru-RU"/>
        </w:rPr>
        <w:t>Акт  является</w:t>
      </w:r>
      <w:proofErr w:type="gramEnd"/>
      <w:r w:rsidRPr="00CD559D">
        <w:rPr>
          <w:sz w:val="22"/>
          <w:szCs w:val="22"/>
          <w:lang w:eastAsia="ru-RU"/>
        </w:rPr>
        <w:t xml:space="preserve"> подтверждением факта предоставления Лицензии. </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4.4. При наличии проблем с доступом к </w:t>
      </w:r>
      <w:r>
        <w:rPr>
          <w:sz w:val="22"/>
          <w:szCs w:val="22"/>
          <w:lang w:eastAsia="ru-RU"/>
        </w:rPr>
        <w:t>Системе МЭО</w:t>
      </w:r>
      <w:r w:rsidRPr="00CD559D">
        <w:rPr>
          <w:sz w:val="22"/>
          <w:szCs w:val="22"/>
          <w:lang w:eastAsia="ru-RU"/>
        </w:rPr>
        <w:t xml:space="preserve"> Лицензиат указывает об этом в Акте</w:t>
      </w:r>
      <w:r w:rsidRPr="00CD559D">
        <w:rPr>
          <w:sz w:val="22"/>
          <w:szCs w:val="22"/>
        </w:rPr>
        <w:t xml:space="preserve"> </w:t>
      </w:r>
      <w:r w:rsidRPr="00CD559D">
        <w:rPr>
          <w:sz w:val="22"/>
          <w:szCs w:val="22"/>
          <w:lang w:eastAsia="ru-RU"/>
        </w:rPr>
        <w:t>и устанавливает срок для устранения выявленных недостатков. После устранения указанных недостатков процедура подписания Акта производится по условиям и в сроки, установленные в п.4.2.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5. Порядок расчётов</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5.1. Стоимость неисключительной лицензии по Договору </w:t>
      </w:r>
      <w:r w:rsidRPr="003C514A">
        <w:rPr>
          <w:sz w:val="22"/>
          <w:szCs w:val="22"/>
          <w:lang w:eastAsia="ru-RU"/>
        </w:rPr>
        <w:t>составляет 385</w:t>
      </w:r>
      <w:r w:rsidR="00682730">
        <w:rPr>
          <w:sz w:val="22"/>
          <w:szCs w:val="22"/>
          <w:lang w:eastAsia="ru-RU"/>
        </w:rPr>
        <w:t> </w:t>
      </w:r>
      <w:r w:rsidRPr="003C514A">
        <w:rPr>
          <w:sz w:val="22"/>
          <w:szCs w:val="22"/>
          <w:lang w:eastAsia="ru-RU"/>
        </w:rPr>
        <w:t>000</w:t>
      </w:r>
      <w:r w:rsidR="00682730">
        <w:rPr>
          <w:sz w:val="22"/>
          <w:szCs w:val="22"/>
          <w:lang w:eastAsia="ru-RU"/>
        </w:rPr>
        <w:t>,00</w:t>
      </w:r>
      <w:r w:rsidRPr="003C514A">
        <w:rPr>
          <w:sz w:val="22"/>
          <w:szCs w:val="22"/>
          <w:lang w:eastAsia="ru-RU"/>
        </w:rPr>
        <w:t xml:space="preserve"> (триста восемьдесят пять тысяч</w:t>
      </w:r>
      <w:r w:rsidR="00682730">
        <w:rPr>
          <w:sz w:val="22"/>
          <w:szCs w:val="22"/>
          <w:lang w:eastAsia="ru-RU"/>
        </w:rPr>
        <w:t xml:space="preserve"> </w:t>
      </w:r>
      <w:r w:rsidRPr="003C514A">
        <w:rPr>
          <w:sz w:val="22"/>
          <w:szCs w:val="22"/>
          <w:lang w:eastAsia="ru-RU"/>
        </w:rPr>
        <w:t xml:space="preserve">рублей 00 </w:t>
      </w:r>
      <w:proofErr w:type="gramStart"/>
      <w:r w:rsidRPr="003C514A">
        <w:rPr>
          <w:sz w:val="22"/>
          <w:szCs w:val="22"/>
          <w:lang w:eastAsia="ru-RU"/>
        </w:rPr>
        <w:t>копеек</w:t>
      </w:r>
      <w:r w:rsidR="00682730" w:rsidRPr="003C514A">
        <w:rPr>
          <w:sz w:val="22"/>
          <w:szCs w:val="22"/>
          <w:lang w:eastAsia="ru-RU"/>
        </w:rPr>
        <w:t xml:space="preserve">) </w:t>
      </w:r>
      <w:r w:rsidRPr="003C514A">
        <w:rPr>
          <w:sz w:val="22"/>
          <w:szCs w:val="22"/>
          <w:lang w:eastAsia="ru-RU"/>
        </w:rPr>
        <w:t xml:space="preserve"> (</w:t>
      </w:r>
      <w:proofErr w:type="gramEnd"/>
      <w:r w:rsidRPr="003C514A">
        <w:rPr>
          <w:sz w:val="22"/>
          <w:szCs w:val="22"/>
          <w:lang w:eastAsia="ru-RU"/>
        </w:rPr>
        <w:t>НДС не облагается, согласно ст. 145.1 НК РФ</w:t>
      </w:r>
      <w:r w:rsidR="00682730">
        <w:rPr>
          <w:sz w:val="22"/>
          <w:szCs w:val="22"/>
          <w:lang w:eastAsia="ru-RU"/>
        </w:rPr>
        <w:t>)</w:t>
      </w:r>
      <w:r w:rsidRPr="003C514A">
        <w:rPr>
          <w:sz w:val="22"/>
          <w:szCs w:val="22"/>
          <w:lang w:eastAsia="ru-RU"/>
        </w:rPr>
        <w:t>.  Основной регистрационный номер в Реестре участников «</w:t>
      </w:r>
      <w:proofErr w:type="spellStart"/>
      <w:proofErr w:type="gramStart"/>
      <w:r w:rsidRPr="003C514A">
        <w:rPr>
          <w:sz w:val="22"/>
          <w:szCs w:val="22"/>
          <w:lang w:eastAsia="ru-RU"/>
        </w:rPr>
        <w:t>Сколково</w:t>
      </w:r>
      <w:proofErr w:type="spellEnd"/>
      <w:r w:rsidRPr="003C514A">
        <w:rPr>
          <w:sz w:val="22"/>
          <w:szCs w:val="22"/>
          <w:lang w:eastAsia="ru-RU"/>
        </w:rPr>
        <w:t>»  №</w:t>
      </w:r>
      <w:proofErr w:type="gramEnd"/>
      <w:r w:rsidRPr="003C514A">
        <w:rPr>
          <w:sz w:val="22"/>
          <w:szCs w:val="22"/>
          <w:lang w:eastAsia="ru-RU"/>
        </w:rPr>
        <w:t xml:space="preserve"> 1121035), (далее – Оплата по Договору</w:t>
      </w:r>
      <w:r w:rsidRPr="00CD559D">
        <w:rPr>
          <w:sz w:val="22"/>
          <w:szCs w:val="22"/>
          <w:lang w:eastAsia="ru-RU"/>
        </w:rPr>
        <w:t>) и  включает в себя стоимость Лицензии, а также все затраты, издержки и иные расходы Лицензиара, в том числе сопутствующие, связанные с исполнением настоящего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5.2. Оплата по Договору осуществляется в рублях Российской Федерации</w:t>
      </w:r>
      <w:r w:rsidR="00B937CA">
        <w:rPr>
          <w:sz w:val="22"/>
          <w:szCs w:val="22"/>
          <w:lang w:eastAsia="ru-RU"/>
        </w:rPr>
        <w:t xml:space="preserve"> за счет средств субсидии на иные цели (Доп. КР 52070609)</w:t>
      </w:r>
      <w:r w:rsidRPr="00CD559D">
        <w:rPr>
          <w:sz w:val="22"/>
          <w:szCs w:val="22"/>
          <w:lang w:eastAsia="ru-RU"/>
        </w:rPr>
        <w:t>.</w:t>
      </w:r>
      <w:bookmarkStart w:id="1" w:name="_GoBack"/>
      <w:bookmarkEnd w:id="1"/>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5.3. Лицензиат осуществляет оплату стоимости неисключительной лицензии по Договору </w:t>
      </w:r>
      <w:r>
        <w:rPr>
          <w:sz w:val="22"/>
          <w:szCs w:val="22"/>
          <w:lang w:eastAsia="ru-RU"/>
        </w:rPr>
        <w:t xml:space="preserve">в течение   </w:t>
      </w:r>
      <w:r w:rsidRPr="00EA69C7">
        <w:rPr>
          <w:sz w:val="22"/>
          <w:szCs w:val="22"/>
          <w:lang w:eastAsia="ru-RU"/>
        </w:rPr>
        <w:t>10</w:t>
      </w:r>
      <w:r w:rsidRPr="00CD559D">
        <w:rPr>
          <w:sz w:val="22"/>
          <w:szCs w:val="22"/>
          <w:lang w:eastAsia="ru-RU"/>
        </w:rPr>
        <w:t xml:space="preserve"> </w:t>
      </w:r>
      <w:proofErr w:type="gramStart"/>
      <w:r w:rsidRPr="00CD559D">
        <w:rPr>
          <w:sz w:val="22"/>
          <w:szCs w:val="22"/>
          <w:lang w:eastAsia="ru-RU"/>
        </w:rPr>
        <w:t>рабочих  дней</w:t>
      </w:r>
      <w:proofErr w:type="gramEnd"/>
      <w:r w:rsidRPr="00CD559D">
        <w:rPr>
          <w:sz w:val="22"/>
          <w:szCs w:val="22"/>
          <w:lang w:eastAsia="ru-RU"/>
        </w:rPr>
        <w:t xml:space="preserve"> после подписания Актов о предоставлении Лицензии на основании выставленного счёта путём безналичного перечисления денежных средств на расчётный счет Лицензиара, указанный в настоящем Договоре.</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5.4. Обязательства Лицензиата по оплате считаются исполненными с момента поступления денежных средств по настоящему Договору на счёт Лицензиара, указанный в Договоре.</w:t>
      </w:r>
    </w:p>
    <w:p w:rsidR="00000691" w:rsidRPr="00CD559D" w:rsidRDefault="00000691" w:rsidP="00000691">
      <w:pPr>
        <w:widowControl w:val="0"/>
        <w:autoSpaceDE w:val="0"/>
        <w:autoSpaceDN w:val="0"/>
        <w:adjustRightInd w:val="0"/>
        <w:ind w:firstLine="540"/>
        <w:jc w:val="center"/>
        <w:rPr>
          <w:b/>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6. Гарантия качества</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lang w:eastAsia="ru-RU"/>
        </w:rPr>
        <w:t xml:space="preserve">6.1. Лицензиар гарантирует качество функционирования </w:t>
      </w:r>
      <w:r>
        <w:rPr>
          <w:sz w:val="22"/>
          <w:szCs w:val="22"/>
          <w:lang w:eastAsia="ru-RU"/>
        </w:rPr>
        <w:t>Системы МЭО</w:t>
      </w:r>
      <w:r w:rsidRPr="00CD559D">
        <w:rPr>
          <w:sz w:val="22"/>
          <w:szCs w:val="22"/>
          <w:lang w:eastAsia="ru-RU"/>
        </w:rPr>
        <w:t xml:space="preserve"> в соответствии с условиями настоящего Договора и Соглашения об уровне услуг, размещённого на сайте  в сети Интернет по адресу </w:t>
      </w:r>
      <w:hyperlink r:id="rId8" w:history="1">
        <w:r w:rsidRPr="00CD559D">
          <w:rPr>
            <w:rStyle w:val="a5"/>
            <w:sz w:val="22"/>
            <w:szCs w:val="22"/>
            <w:lang w:eastAsia="ru-RU"/>
          </w:rPr>
          <w:t>https://mob-edu.ru/dokumenty/soglashenie-meo/</w:t>
        </w:r>
      </w:hyperlink>
      <w:r w:rsidRPr="00CD559D">
        <w:rPr>
          <w:sz w:val="22"/>
          <w:szCs w:val="22"/>
          <w:lang w:eastAsia="ru-RU"/>
        </w:rPr>
        <w:t>.</w:t>
      </w:r>
    </w:p>
    <w:p w:rsidR="00000691" w:rsidRPr="00CD559D" w:rsidRDefault="00000691" w:rsidP="00000691">
      <w:pPr>
        <w:widowControl w:val="0"/>
        <w:autoSpaceDE w:val="0"/>
        <w:autoSpaceDN w:val="0"/>
        <w:adjustRightInd w:val="0"/>
        <w:jc w:val="both"/>
        <w:rPr>
          <w:b/>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7. Техническая и методическая поддержка</w:t>
      </w:r>
    </w:p>
    <w:p w:rsidR="00000691" w:rsidRPr="00CD559D" w:rsidRDefault="00000691" w:rsidP="00000691">
      <w:pPr>
        <w:suppressAutoHyphens/>
        <w:ind w:firstLine="567"/>
        <w:jc w:val="both"/>
        <w:rPr>
          <w:sz w:val="22"/>
          <w:szCs w:val="22"/>
          <w:lang w:eastAsia="ru-RU"/>
        </w:rPr>
      </w:pPr>
      <w:r w:rsidRPr="00CD559D">
        <w:rPr>
          <w:sz w:val="22"/>
          <w:szCs w:val="22"/>
          <w:lang w:eastAsia="ru-RU"/>
        </w:rPr>
        <w:lastRenderedPageBreak/>
        <w:t>7.1. Лицензиар оказывает техническую и методическую поддержку (далее также - поддержка) программного обеспечения в течение всего срока действия предоставленной Лицензии.</w:t>
      </w:r>
    </w:p>
    <w:p w:rsidR="00000691" w:rsidRPr="00CD559D" w:rsidRDefault="00000691" w:rsidP="00000691">
      <w:pPr>
        <w:suppressAutoHyphens/>
        <w:ind w:firstLine="567"/>
        <w:jc w:val="both"/>
        <w:rPr>
          <w:sz w:val="22"/>
          <w:szCs w:val="22"/>
          <w:lang w:eastAsia="ru-RU"/>
        </w:rPr>
      </w:pPr>
      <w:r w:rsidRPr="00CD559D">
        <w:rPr>
          <w:sz w:val="22"/>
          <w:szCs w:val="22"/>
          <w:lang w:eastAsia="ru-RU"/>
        </w:rPr>
        <w:t>7.2. Под поддержкой понимается предоставляемая по выделенной линии службы приема и разрешения технических запросов (телефон, e-</w:t>
      </w:r>
      <w:proofErr w:type="spellStart"/>
      <w:r w:rsidRPr="00CD559D">
        <w:rPr>
          <w:sz w:val="22"/>
          <w:szCs w:val="22"/>
          <w:lang w:eastAsia="ru-RU"/>
        </w:rPr>
        <w:t>mail</w:t>
      </w:r>
      <w:proofErr w:type="spellEnd"/>
      <w:r w:rsidRPr="00CD559D">
        <w:rPr>
          <w:sz w:val="22"/>
          <w:szCs w:val="22"/>
          <w:lang w:eastAsia="ru-RU"/>
        </w:rPr>
        <w:t xml:space="preserve">) специалистами Лицензиара консультационная помощь, включающая в себя, в том числе: предоставление информации о новых версиях и исправлениях программного обеспечения, предоставление информации о базовых функциях продукта, консультации по проблемам активацией программного обеспечения, консультации по работе с программным обеспечение и базой данных. </w:t>
      </w:r>
    </w:p>
    <w:p w:rsidR="00000691" w:rsidRPr="00CD559D" w:rsidRDefault="00000691" w:rsidP="00000691">
      <w:pPr>
        <w:ind w:firstLine="567"/>
        <w:jc w:val="both"/>
        <w:rPr>
          <w:sz w:val="22"/>
          <w:szCs w:val="22"/>
          <w:lang w:eastAsia="ru-RU"/>
        </w:rPr>
      </w:pPr>
      <w:r w:rsidRPr="00CD559D">
        <w:rPr>
          <w:sz w:val="22"/>
          <w:szCs w:val="22"/>
          <w:lang w:eastAsia="ru-RU"/>
        </w:rPr>
        <w:t>7.3. Поддержка оказывается ежедневно в рабочие дни с 9.00 до 18.00 по московскому времени;</w:t>
      </w:r>
    </w:p>
    <w:p w:rsidR="00000691" w:rsidRPr="00CD559D" w:rsidRDefault="00000691" w:rsidP="00682730">
      <w:pPr>
        <w:jc w:val="both"/>
        <w:rPr>
          <w:sz w:val="22"/>
          <w:szCs w:val="22"/>
          <w:lang w:eastAsia="ru-RU"/>
        </w:rPr>
      </w:pPr>
      <w:r w:rsidRPr="00CD559D">
        <w:rPr>
          <w:sz w:val="22"/>
          <w:szCs w:val="22"/>
          <w:lang w:eastAsia="ru-RU"/>
        </w:rPr>
        <w:t>- техническая поддержка: телефон +7 (495) 249-90-11, доб. 222, электронная почта                         tech-support@mob-edu.ru;</w:t>
      </w:r>
    </w:p>
    <w:p w:rsidR="00000691" w:rsidRPr="00CD559D" w:rsidRDefault="00000691" w:rsidP="00682730">
      <w:pPr>
        <w:jc w:val="both"/>
        <w:rPr>
          <w:sz w:val="22"/>
          <w:szCs w:val="22"/>
          <w:lang w:eastAsia="ru-RU"/>
        </w:rPr>
      </w:pPr>
      <w:r w:rsidRPr="00CD559D">
        <w:rPr>
          <w:sz w:val="22"/>
          <w:szCs w:val="22"/>
          <w:lang w:eastAsia="ru-RU"/>
        </w:rPr>
        <w:t>- методическая поддержка: телефон +7 (495) 249-90-11, доб. 111 или 132, электронная почта metod@mob-edu.ru;</w:t>
      </w:r>
    </w:p>
    <w:p w:rsidR="00000691" w:rsidRPr="00CD559D" w:rsidRDefault="00000691" w:rsidP="00000691">
      <w:pPr>
        <w:ind w:firstLine="567"/>
        <w:jc w:val="both"/>
        <w:rPr>
          <w:b/>
          <w:sz w:val="22"/>
          <w:szCs w:val="22"/>
          <w:lang w:eastAsia="ru-RU"/>
        </w:rPr>
      </w:pPr>
      <w:r w:rsidRPr="00CD559D">
        <w:rPr>
          <w:bCs/>
          <w:sz w:val="22"/>
          <w:szCs w:val="22"/>
          <w:lang w:eastAsia="zh-CN"/>
        </w:rPr>
        <w:t xml:space="preserve">7.4. Параметры и правила оказания поддержки описаны в Соглашении об уровне услуг, размещённом на сайте  в сети Интернет по адресу </w:t>
      </w:r>
      <w:hyperlink r:id="rId9" w:history="1">
        <w:r w:rsidRPr="00CD559D">
          <w:rPr>
            <w:rStyle w:val="a5"/>
            <w:bCs/>
            <w:sz w:val="22"/>
            <w:szCs w:val="22"/>
            <w:lang w:eastAsia="zh-CN"/>
          </w:rPr>
          <w:t>https://mob-edu.ru/dokumenty/soglashenie-meo/</w:t>
        </w:r>
      </w:hyperlink>
      <w:r w:rsidRPr="00CD559D">
        <w:rPr>
          <w:bCs/>
          <w:sz w:val="22"/>
          <w:szCs w:val="22"/>
          <w:lang w:eastAsia="zh-CN"/>
        </w:rPr>
        <w:t xml:space="preserve"> . </w:t>
      </w:r>
    </w:p>
    <w:p w:rsidR="00000691" w:rsidRPr="00CD559D" w:rsidRDefault="00000691" w:rsidP="00000691">
      <w:pPr>
        <w:widowControl w:val="0"/>
        <w:autoSpaceDE w:val="0"/>
        <w:autoSpaceDN w:val="0"/>
        <w:adjustRightInd w:val="0"/>
        <w:rPr>
          <w:b/>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8. Дополнительные услуги по Договору</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lang w:eastAsia="ru-RU"/>
        </w:rPr>
        <w:t xml:space="preserve"> 8.1. В течение 30 дней с момента подписания </w:t>
      </w:r>
      <w:proofErr w:type="gramStart"/>
      <w:r w:rsidRPr="00CD559D">
        <w:rPr>
          <w:sz w:val="22"/>
          <w:szCs w:val="22"/>
          <w:lang w:eastAsia="ru-RU"/>
        </w:rPr>
        <w:t>Сторонами  настоящего</w:t>
      </w:r>
      <w:proofErr w:type="gramEnd"/>
      <w:r w:rsidRPr="00CD559D">
        <w:rPr>
          <w:sz w:val="22"/>
          <w:szCs w:val="22"/>
          <w:lang w:eastAsia="ru-RU"/>
        </w:rPr>
        <w:t xml:space="preserve"> Договора Лицензиат вправе подать заявку на предоставление одной или нескольких услуг, перечисленных ниже:</w:t>
      </w:r>
    </w:p>
    <w:p w:rsidR="00000691" w:rsidRPr="00CD559D" w:rsidRDefault="00000691" w:rsidP="00682730">
      <w:pPr>
        <w:widowControl w:val="0"/>
        <w:tabs>
          <w:tab w:val="left" w:pos="851"/>
        </w:tabs>
        <w:autoSpaceDE w:val="0"/>
        <w:autoSpaceDN w:val="0"/>
        <w:adjustRightInd w:val="0"/>
        <w:ind w:firstLine="567"/>
        <w:jc w:val="both"/>
        <w:rPr>
          <w:sz w:val="22"/>
          <w:szCs w:val="22"/>
          <w:lang w:eastAsia="ru-RU"/>
        </w:rPr>
      </w:pPr>
      <w:r w:rsidRPr="00CD559D">
        <w:rPr>
          <w:sz w:val="22"/>
          <w:szCs w:val="22"/>
          <w:lang w:eastAsia="ru-RU"/>
        </w:rPr>
        <w:t xml:space="preserve">• Обучение администратора </w:t>
      </w:r>
      <w:r>
        <w:rPr>
          <w:sz w:val="22"/>
          <w:szCs w:val="22"/>
          <w:lang w:eastAsia="ru-RU"/>
        </w:rPr>
        <w:t>Системы МЭО</w:t>
      </w:r>
    </w:p>
    <w:p w:rsidR="00000691" w:rsidRPr="00CD559D" w:rsidRDefault="00000691" w:rsidP="00682730">
      <w:pPr>
        <w:widowControl w:val="0"/>
        <w:tabs>
          <w:tab w:val="left" w:pos="851"/>
        </w:tabs>
        <w:autoSpaceDE w:val="0"/>
        <w:autoSpaceDN w:val="0"/>
        <w:adjustRightInd w:val="0"/>
        <w:ind w:firstLine="567"/>
        <w:jc w:val="both"/>
        <w:rPr>
          <w:sz w:val="22"/>
          <w:szCs w:val="22"/>
          <w:lang w:eastAsia="ru-RU"/>
        </w:rPr>
      </w:pPr>
      <w:r w:rsidRPr="00CD559D">
        <w:rPr>
          <w:sz w:val="22"/>
          <w:szCs w:val="22"/>
          <w:lang w:eastAsia="ru-RU"/>
        </w:rPr>
        <w:t xml:space="preserve">• Обучение преподавателей, которые будут использовать </w:t>
      </w:r>
      <w:r>
        <w:rPr>
          <w:sz w:val="22"/>
          <w:szCs w:val="22"/>
          <w:lang w:eastAsia="ru-RU"/>
        </w:rPr>
        <w:t>Систему МЭО</w:t>
      </w:r>
      <w:r w:rsidRPr="00CD559D">
        <w:rPr>
          <w:sz w:val="22"/>
          <w:szCs w:val="22"/>
          <w:lang w:eastAsia="ru-RU"/>
        </w:rPr>
        <w:t xml:space="preserve"> в учебном процессе</w:t>
      </w:r>
    </w:p>
    <w:p w:rsidR="00000691" w:rsidRPr="00CD559D" w:rsidRDefault="00000691" w:rsidP="00682730">
      <w:pPr>
        <w:widowControl w:val="0"/>
        <w:tabs>
          <w:tab w:val="left" w:pos="851"/>
        </w:tabs>
        <w:autoSpaceDE w:val="0"/>
        <w:autoSpaceDN w:val="0"/>
        <w:adjustRightInd w:val="0"/>
        <w:ind w:firstLine="567"/>
        <w:jc w:val="both"/>
        <w:rPr>
          <w:sz w:val="22"/>
          <w:szCs w:val="22"/>
          <w:lang w:eastAsia="ru-RU"/>
        </w:rPr>
      </w:pPr>
      <w:r w:rsidRPr="00CD559D">
        <w:rPr>
          <w:sz w:val="22"/>
          <w:szCs w:val="22"/>
          <w:lang w:eastAsia="ru-RU"/>
        </w:rPr>
        <w:t xml:space="preserve">• Заведение пользователей (учеников, преподавателей, в </w:t>
      </w:r>
      <w:r>
        <w:rPr>
          <w:sz w:val="22"/>
          <w:szCs w:val="22"/>
          <w:lang w:eastAsia="ru-RU"/>
        </w:rPr>
        <w:t>Систему МЭО</w:t>
      </w:r>
      <w:r w:rsidRPr="00CD559D">
        <w:rPr>
          <w:sz w:val="22"/>
          <w:szCs w:val="22"/>
          <w:lang w:eastAsia="ru-RU"/>
        </w:rPr>
        <w:t xml:space="preserve">). </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lang w:eastAsia="ru-RU"/>
        </w:rPr>
        <w:t xml:space="preserve">8.2. Услуги, перечисленные в п.8.1. </w:t>
      </w:r>
      <w:proofErr w:type="gramStart"/>
      <w:r w:rsidRPr="00CD559D">
        <w:rPr>
          <w:sz w:val="22"/>
          <w:szCs w:val="22"/>
          <w:lang w:eastAsia="ru-RU"/>
        </w:rPr>
        <w:t>Договора,  предоставляется</w:t>
      </w:r>
      <w:proofErr w:type="gramEnd"/>
      <w:r w:rsidRPr="00CD559D">
        <w:rPr>
          <w:sz w:val="22"/>
          <w:szCs w:val="22"/>
          <w:lang w:eastAsia="ru-RU"/>
        </w:rPr>
        <w:t xml:space="preserve"> однократно Лицензиату бесплатно.</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lang w:eastAsia="ru-RU"/>
        </w:rPr>
        <w:t xml:space="preserve">8.3. Лицензиар, получив заявку от </w:t>
      </w:r>
      <w:proofErr w:type="gramStart"/>
      <w:r w:rsidRPr="00CD559D">
        <w:rPr>
          <w:sz w:val="22"/>
          <w:szCs w:val="22"/>
          <w:lang w:eastAsia="ru-RU"/>
        </w:rPr>
        <w:t>Лицензиата,  приступает</w:t>
      </w:r>
      <w:proofErr w:type="gramEnd"/>
      <w:r w:rsidRPr="00CD559D">
        <w:rPr>
          <w:sz w:val="22"/>
          <w:szCs w:val="22"/>
          <w:lang w:eastAsia="ru-RU"/>
        </w:rPr>
        <w:t xml:space="preserve"> к оказанию услуг, указанных  в  п. 8.1.  Договора, </w:t>
      </w:r>
      <w:proofErr w:type="gramStart"/>
      <w:r w:rsidRPr="00CD559D">
        <w:rPr>
          <w:sz w:val="22"/>
          <w:szCs w:val="22"/>
          <w:lang w:eastAsia="ru-RU"/>
        </w:rPr>
        <w:t>после  того</w:t>
      </w:r>
      <w:proofErr w:type="gramEnd"/>
      <w:r w:rsidRPr="00CD559D">
        <w:rPr>
          <w:sz w:val="22"/>
          <w:szCs w:val="22"/>
          <w:lang w:eastAsia="ru-RU"/>
        </w:rPr>
        <w:t>,  как оплата по настоящему Договору поступила на счёт Лицензиара в полном объёме.</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lang w:eastAsia="ru-RU"/>
        </w:rPr>
        <w:t xml:space="preserve">8.4.  Стороны договорились, что Лицензиат со своей стороны предоставляет куратора, ответственного за взаимодействие со стороны </w:t>
      </w:r>
      <w:proofErr w:type="gramStart"/>
      <w:r w:rsidRPr="00CD559D">
        <w:rPr>
          <w:sz w:val="22"/>
          <w:szCs w:val="22"/>
          <w:lang w:eastAsia="ru-RU"/>
        </w:rPr>
        <w:t>Лицензиата  в</w:t>
      </w:r>
      <w:proofErr w:type="gramEnd"/>
      <w:r w:rsidRPr="00CD559D">
        <w:rPr>
          <w:sz w:val="22"/>
          <w:szCs w:val="22"/>
          <w:lang w:eastAsia="ru-RU"/>
        </w:rPr>
        <w:t xml:space="preserve"> рамках организации и предоставления Лицензиаром  дополнительных услуг по настоящей главе Договора, а также за оказание содействия Лицензиару при передач</w:t>
      </w:r>
      <w:r>
        <w:rPr>
          <w:sz w:val="22"/>
          <w:szCs w:val="22"/>
          <w:lang w:eastAsia="ru-RU"/>
        </w:rPr>
        <w:t>е Лицензии</w:t>
      </w:r>
      <w:r w:rsidRPr="00CD559D">
        <w:rPr>
          <w:sz w:val="22"/>
          <w:szCs w:val="22"/>
          <w:lang w:eastAsia="ru-RU"/>
        </w:rPr>
        <w:t xml:space="preserve"> в </w:t>
      </w:r>
      <w:r>
        <w:rPr>
          <w:sz w:val="22"/>
          <w:szCs w:val="22"/>
          <w:lang w:eastAsia="ru-RU"/>
        </w:rPr>
        <w:t>лице Горюновой Марины Александровны</w:t>
      </w:r>
      <w:r w:rsidRPr="006348FC">
        <w:rPr>
          <w:sz w:val="22"/>
          <w:szCs w:val="22"/>
          <w:lang w:eastAsia="ru-RU"/>
        </w:rPr>
        <w:t>, контактный тел.</w:t>
      </w:r>
      <w:r>
        <w:rPr>
          <w:sz w:val="22"/>
          <w:szCs w:val="22"/>
          <w:lang w:eastAsia="ru-RU"/>
        </w:rPr>
        <w:t xml:space="preserve"> 89213457590</w:t>
      </w:r>
      <w:r w:rsidRPr="006348FC">
        <w:rPr>
          <w:sz w:val="22"/>
          <w:szCs w:val="22"/>
          <w:lang w:eastAsia="ru-RU"/>
        </w:rPr>
        <w:t xml:space="preserve"> эл. почта </w:t>
      </w:r>
      <w:r>
        <w:rPr>
          <w:sz w:val="22"/>
          <w:szCs w:val="22"/>
          <w:lang w:eastAsia="ru-RU"/>
        </w:rPr>
        <w:t>magspb@gmail.com</w:t>
      </w:r>
      <w:r w:rsidRPr="00CD559D">
        <w:rPr>
          <w:sz w:val="22"/>
          <w:szCs w:val="22"/>
          <w:lang w:eastAsia="ru-RU"/>
        </w:rPr>
        <w:t xml:space="preserve"> с которым Лицензиар будет контактировать в рамках настоящего Договора. Куратор, являясь  контактным лицом и представителем Лицензиата, наделяется последним следующими полномочиями: Взаимодействует с Лицензиаром по всем организационным вопросам на этапе заключения договора (предоставление реквизитов Лицензиата, информации по кол-ву обучающихся), так и на этапе исполнения договора и дополнительных услуг согласно п.8.1., а именно: контроль заполнения и предоставление формы авторизации пользователей (учеников и преподавателей), предоставление  необходимой информации при  обучении администратора </w:t>
      </w:r>
      <w:r>
        <w:rPr>
          <w:sz w:val="22"/>
          <w:szCs w:val="22"/>
          <w:lang w:eastAsia="ru-RU"/>
        </w:rPr>
        <w:t>Системы МЭО</w:t>
      </w:r>
      <w:r w:rsidRPr="00CD559D">
        <w:rPr>
          <w:sz w:val="22"/>
          <w:szCs w:val="22"/>
          <w:lang w:eastAsia="ru-RU"/>
        </w:rPr>
        <w:t xml:space="preserve"> и обучении  преподавателей, которые будут использовать </w:t>
      </w:r>
      <w:r>
        <w:rPr>
          <w:sz w:val="22"/>
          <w:szCs w:val="22"/>
          <w:lang w:eastAsia="ru-RU"/>
        </w:rPr>
        <w:t>Систему МЭО</w:t>
      </w:r>
      <w:r w:rsidRPr="00CD559D">
        <w:rPr>
          <w:sz w:val="22"/>
          <w:szCs w:val="22"/>
          <w:lang w:eastAsia="ru-RU"/>
        </w:rPr>
        <w:t xml:space="preserve"> в учебном процессе.</w:t>
      </w:r>
    </w:p>
    <w:p w:rsidR="00000691" w:rsidRPr="00CD559D" w:rsidRDefault="00000691" w:rsidP="00000691">
      <w:pPr>
        <w:widowControl w:val="0"/>
        <w:autoSpaceDE w:val="0"/>
        <w:autoSpaceDN w:val="0"/>
        <w:adjustRightInd w:val="0"/>
        <w:ind w:firstLine="567"/>
        <w:jc w:val="both"/>
        <w:rPr>
          <w:sz w:val="22"/>
          <w:szCs w:val="22"/>
          <w:lang w:eastAsia="ru-RU"/>
        </w:rPr>
      </w:pPr>
    </w:p>
    <w:p w:rsidR="00000691" w:rsidRPr="00CD559D" w:rsidRDefault="00000691" w:rsidP="00000691">
      <w:pPr>
        <w:widowControl w:val="0"/>
        <w:autoSpaceDE w:val="0"/>
        <w:autoSpaceDN w:val="0"/>
        <w:adjustRightInd w:val="0"/>
        <w:ind w:firstLine="567"/>
        <w:jc w:val="center"/>
        <w:rPr>
          <w:b/>
          <w:sz w:val="22"/>
          <w:szCs w:val="22"/>
          <w:lang w:eastAsia="ru-RU"/>
        </w:rPr>
      </w:pPr>
      <w:r w:rsidRPr="00CD559D">
        <w:rPr>
          <w:b/>
          <w:sz w:val="22"/>
          <w:szCs w:val="22"/>
          <w:lang w:eastAsia="ru-RU"/>
        </w:rPr>
        <w:t>9. Ответственность Сторон</w:t>
      </w:r>
    </w:p>
    <w:p w:rsidR="00000691" w:rsidRPr="00CD559D" w:rsidRDefault="00000691" w:rsidP="00000691">
      <w:pPr>
        <w:widowControl w:val="0"/>
        <w:autoSpaceDE w:val="0"/>
        <w:autoSpaceDN w:val="0"/>
        <w:adjustRightInd w:val="0"/>
        <w:ind w:firstLine="567"/>
        <w:jc w:val="both"/>
        <w:rPr>
          <w:sz w:val="22"/>
          <w:szCs w:val="22"/>
        </w:rPr>
      </w:pPr>
      <w:r w:rsidRPr="00CD559D">
        <w:rPr>
          <w:sz w:val="22"/>
          <w:szCs w:val="22"/>
        </w:rPr>
        <w:t>9.1.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РФ.</w:t>
      </w:r>
    </w:p>
    <w:p w:rsidR="00000691" w:rsidRPr="00CD559D" w:rsidRDefault="00000691" w:rsidP="00000691">
      <w:pPr>
        <w:widowControl w:val="0"/>
        <w:autoSpaceDE w:val="0"/>
        <w:autoSpaceDN w:val="0"/>
        <w:adjustRightInd w:val="0"/>
        <w:ind w:firstLine="567"/>
        <w:jc w:val="both"/>
        <w:rPr>
          <w:sz w:val="22"/>
          <w:szCs w:val="22"/>
        </w:rPr>
      </w:pPr>
      <w:r w:rsidRPr="00CD559D">
        <w:rPr>
          <w:sz w:val="22"/>
          <w:szCs w:val="22"/>
        </w:rPr>
        <w:t>9.2. Неустойка по настоящему Договору выплачивается на основании обоснованного письменного требования Стороны.</w:t>
      </w:r>
    </w:p>
    <w:p w:rsidR="00000691" w:rsidRPr="00CD559D" w:rsidRDefault="00000691" w:rsidP="00000691">
      <w:pPr>
        <w:widowControl w:val="0"/>
        <w:autoSpaceDE w:val="0"/>
        <w:autoSpaceDN w:val="0"/>
        <w:adjustRightInd w:val="0"/>
        <w:ind w:firstLine="567"/>
        <w:jc w:val="both"/>
        <w:rPr>
          <w:sz w:val="22"/>
          <w:szCs w:val="22"/>
        </w:rPr>
      </w:pPr>
      <w:r w:rsidRPr="00CD559D">
        <w:rPr>
          <w:sz w:val="22"/>
          <w:szCs w:val="22"/>
        </w:rPr>
        <w:t>9.3. Ответственность Лицензиата:</w:t>
      </w:r>
    </w:p>
    <w:p w:rsidR="00000691" w:rsidRPr="00CD559D" w:rsidRDefault="00000691" w:rsidP="00000691">
      <w:pPr>
        <w:widowControl w:val="0"/>
        <w:autoSpaceDE w:val="0"/>
        <w:autoSpaceDN w:val="0"/>
        <w:adjustRightInd w:val="0"/>
        <w:ind w:firstLine="567"/>
        <w:jc w:val="both"/>
        <w:rPr>
          <w:sz w:val="22"/>
          <w:szCs w:val="22"/>
          <w:lang w:eastAsia="ru-RU"/>
        </w:rPr>
      </w:pPr>
      <w:r w:rsidRPr="00CD559D">
        <w:rPr>
          <w:sz w:val="22"/>
          <w:szCs w:val="22"/>
        </w:rPr>
        <w:t xml:space="preserve">9.3.1. В случае просрочки исполнения Лицензиатом  обязательств, предусмотренных настоящим Договором, а также в иных случаях неисполнения или ненадлежащего исполнения Лицензиатом обязательств, предусмотренных настоящим Договором,  в том числе при просрочке оплаты по Договору в течение 30 дней с момента его заключения, Лицензиар вправе  в одностороннем порядке, с уведомлением в электронном виде,  приостановить доступ к </w:t>
      </w:r>
      <w:r>
        <w:rPr>
          <w:sz w:val="22"/>
          <w:szCs w:val="22"/>
        </w:rPr>
        <w:t>Системе МЭО</w:t>
      </w:r>
      <w:r w:rsidRPr="00CD559D">
        <w:rPr>
          <w:sz w:val="22"/>
          <w:szCs w:val="22"/>
        </w:rPr>
        <w:t xml:space="preserve"> Лицензиата и учащихся, которым  по настоящему Договору  предоставляется  доступ к </w:t>
      </w:r>
      <w:r>
        <w:rPr>
          <w:sz w:val="22"/>
          <w:szCs w:val="22"/>
        </w:rPr>
        <w:t>Системе МЭО</w:t>
      </w:r>
      <w:r w:rsidRPr="00CD559D">
        <w:rPr>
          <w:sz w:val="22"/>
          <w:szCs w:val="22"/>
        </w:rPr>
        <w:t xml:space="preserve">  для организации образовательного процесса,   как полностью, так и частично, до момента оплаты Лицензиатом  по Договору  в полном объёме и (или)  потребовать уплаты неустоек (штрафов, пеней). Пеня начисляется в размере 0,1% от </w:t>
      </w:r>
      <w:proofErr w:type="gramStart"/>
      <w:r w:rsidRPr="00CD559D">
        <w:rPr>
          <w:sz w:val="22"/>
          <w:szCs w:val="22"/>
        </w:rPr>
        <w:t>суммы  оплаты</w:t>
      </w:r>
      <w:proofErr w:type="gramEnd"/>
      <w:r w:rsidRPr="00CD559D">
        <w:rPr>
          <w:sz w:val="22"/>
          <w:szCs w:val="22"/>
        </w:rPr>
        <w:t xml:space="preserve"> по Договору за каждый день просрочки исполнения обязательства, предусмотренного настоящим Договором, начиная со дня, </w:t>
      </w:r>
      <w:r w:rsidRPr="00CD559D">
        <w:rPr>
          <w:sz w:val="22"/>
          <w:szCs w:val="22"/>
        </w:rPr>
        <w:lastRenderedPageBreak/>
        <w:t xml:space="preserve">следующего после дня истечения установленного настоящим Договором срока исполнения обязательства. </w:t>
      </w:r>
    </w:p>
    <w:p w:rsidR="00000691" w:rsidRPr="00CD559D" w:rsidRDefault="00000691" w:rsidP="00000691">
      <w:pPr>
        <w:autoSpaceDE w:val="0"/>
        <w:autoSpaceDN w:val="0"/>
        <w:adjustRightInd w:val="0"/>
        <w:ind w:firstLine="709"/>
        <w:jc w:val="both"/>
        <w:rPr>
          <w:sz w:val="22"/>
          <w:szCs w:val="22"/>
          <w:lang w:eastAsia="ru-RU"/>
        </w:rPr>
      </w:pPr>
      <w:r w:rsidRPr="00CD559D">
        <w:rPr>
          <w:sz w:val="22"/>
          <w:szCs w:val="22"/>
          <w:lang w:eastAsia="ru-RU"/>
        </w:rPr>
        <w:t xml:space="preserve">9.3.2. </w:t>
      </w:r>
      <w:proofErr w:type="gramStart"/>
      <w:r w:rsidRPr="00CD559D">
        <w:rPr>
          <w:sz w:val="22"/>
          <w:szCs w:val="22"/>
          <w:lang w:eastAsia="ru-RU"/>
        </w:rPr>
        <w:t>Лицензиат  освобождается</w:t>
      </w:r>
      <w:proofErr w:type="gramEnd"/>
      <w:r w:rsidRPr="00CD559D">
        <w:rPr>
          <w:sz w:val="22"/>
          <w:szCs w:val="22"/>
          <w:lang w:eastAsia="ru-RU"/>
        </w:rPr>
        <w:t xml:space="preserve">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00691" w:rsidRPr="00CD559D" w:rsidRDefault="00000691" w:rsidP="00000691">
      <w:pPr>
        <w:widowControl w:val="0"/>
        <w:autoSpaceDE w:val="0"/>
        <w:autoSpaceDN w:val="0"/>
        <w:adjustRightInd w:val="0"/>
        <w:ind w:firstLine="709"/>
        <w:jc w:val="both"/>
        <w:rPr>
          <w:sz w:val="22"/>
          <w:szCs w:val="22"/>
        </w:rPr>
      </w:pPr>
      <w:r w:rsidRPr="00CD559D">
        <w:rPr>
          <w:sz w:val="22"/>
          <w:szCs w:val="22"/>
        </w:rPr>
        <w:t>9.4. Ответственность Лицензиара:</w:t>
      </w:r>
    </w:p>
    <w:p w:rsidR="00000691" w:rsidRPr="00CD559D" w:rsidRDefault="00000691" w:rsidP="00000691">
      <w:pPr>
        <w:widowControl w:val="0"/>
        <w:autoSpaceDE w:val="0"/>
        <w:autoSpaceDN w:val="0"/>
        <w:adjustRightInd w:val="0"/>
        <w:ind w:firstLine="709"/>
        <w:jc w:val="both"/>
        <w:rPr>
          <w:sz w:val="22"/>
          <w:szCs w:val="22"/>
        </w:rPr>
      </w:pPr>
      <w:r w:rsidRPr="00CD559D">
        <w:rPr>
          <w:sz w:val="22"/>
          <w:szCs w:val="22"/>
        </w:rPr>
        <w:t xml:space="preserve">9.4.1. В случае просрочки исполнения Лицензиаром обязательств, предусмотренных настоящим Договором, а также в иных случаях неисполнения или ненадлежащего исполнения Лицензиаром обязательств, предусмотренных настоящим Договором, Лицензиат направляет </w:t>
      </w:r>
      <w:proofErr w:type="gramStart"/>
      <w:r w:rsidRPr="00CD559D">
        <w:rPr>
          <w:sz w:val="22"/>
          <w:szCs w:val="22"/>
        </w:rPr>
        <w:t>Лицензиару  требование</w:t>
      </w:r>
      <w:proofErr w:type="gramEnd"/>
      <w:r w:rsidRPr="00CD559D">
        <w:rPr>
          <w:sz w:val="22"/>
          <w:szCs w:val="22"/>
        </w:rPr>
        <w:t xml:space="preserve"> об уплате неустоек (штрафов, пеней). </w:t>
      </w:r>
    </w:p>
    <w:p w:rsidR="00000691" w:rsidRPr="00CD559D" w:rsidRDefault="00000691" w:rsidP="00000691">
      <w:pPr>
        <w:shd w:val="clear" w:color="auto" w:fill="FFFFFF"/>
        <w:ind w:firstLine="709"/>
        <w:jc w:val="both"/>
        <w:rPr>
          <w:sz w:val="22"/>
          <w:szCs w:val="22"/>
        </w:rPr>
      </w:pPr>
      <w:r w:rsidRPr="00CD559D">
        <w:rPr>
          <w:sz w:val="22"/>
          <w:szCs w:val="22"/>
        </w:rPr>
        <w:t xml:space="preserve">9.4.2. Пеня </w:t>
      </w:r>
      <w:proofErr w:type="gramStart"/>
      <w:r w:rsidRPr="00CD559D">
        <w:rPr>
          <w:sz w:val="22"/>
          <w:szCs w:val="22"/>
        </w:rPr>
        <w:t>начисляется  в</w:t>
      </w:r>
      <w:proofErr w:type="gramEnd"/>
      <w:r w:rsidRPr="00CD559D">
        <w:rPr>
          <w:sz w:val="22"/>
          <w:szCs w:val="22"/>
        </w:rPr>
        <w:t xml:space="preserve"> размере 0,1% от суммы оплаты по Договору за каждый день просрочки исполнения Лицензиаром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w:t>
      </w:r>
    </w:p>
    <w:p w:rsidR="00000691" w:rsidRPr="00CD559D" w:rsidRDefault="00000691" w:rsidP="00000691">
      <w:pPr>
        <w:widowControl w:val="0"/>
        <w:shd w:val="clear" w:color="auto" w:fill="FFFFFF"/>
        <w:autoSpaceDE w:val="0"/>
        <w:autoSpaceDN w:val="0"/>
        <w:adjustRightInd w:val="0"/>
        <w:ind w:firstLine="709"/>
        <w:jc w:val="both"/>
        <w:rPr>
          <w:sz w:val="22"/>
          <w:szCs w:val="22"/>
        </w:rPr>
      </w:pPr>
      <w:r w:rsidRPr="00CD559D">
        <w:rPr>
          <w:sz w:val="22"/>
          <w:szCs w:val="22"/>
        </w:rPr>
        <w:t>9.4.3. Лицензиар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00691" w:rsidRDefault="00000691" w:rsidP="00000691">
      <w:pPr>
        <w:widowControl w:val="0"/>
        <w:shd w:val="clear" w:color="auto" w:fill="FFFFFF"/>
        <w:autoSpaceDE w:val="0"/>
        <w:autoSpaceDN w:val="0"/>
        <w:adjustRightInd w:val="0"/>
        <w:ind w:firstLine="709"/>
        <w:jc w:val="both"/>
        <w:rPr>
          <w:sz w:val="22"/>
          <w:szCs w:val="22"/>
        </w:rPr>
      </w:pPr>
      <w:r w:rsidRPr="00CD559D">
        <w:rPr>
          <w:sz w:val="22"/>
          <w:szCs w:val="22"/>
        </w:rPr>
        <w:t xml:space="preserve">9.5. Уплата неустойки и возмещение убытков в случае ненадлежащего исполнения обязательства не </w:t>
      </w:r>
      <w:r w:rsidR="00873C7A">
        <w:rPr>
          <w:sz w:val="22"/>
          <w:szCs w:val="22"/>
        </w:rPr>
        <w:t>освобождают стороны по Договору</w:t>
      </w:r>
      <w:r w:rsidRPr="00CD559D">
        <w:rPr>
          <w:sz w:val="22"/>
          <w:szCs w:val="22"/>
        </w:rPr>
        <w:t xml:space="preserve"> от исполнения остальных </w:t>
      </w:r>
      <w:proofErr w:type="gramStart"/>
      <w:r w:rsidRPr="00CD559D">
        <w:rPr>
          <w:sz w:val="22"/>
          <w:szCs w:val="22"/>
        </w:rPr>
        <w:t>обязательств,  предусмотренных</w:t>
      </w:r>
      <w:proofErr w:type="gramEnd"/>
      <w:r w:rsidRPr="00CD559D">
        <w:rPr>
          <w:sz w:val="22"/>
          <w:szCs w:val="22"/>
        </w:rPr>
        <w:t xml:space="preserve"> настоящим Договором.</w:t>
      </w:r>
    </w:p>
    <w:p w:rsidR="00682730" w:rsidRPr="00CD559D" w:rsidRDefault="00682730" w:rsidP="00000691">
      <w:pPr>
        <w:widowControl w:val="0"/>
        <w:shd w:val="clear" w:color="auto" w:fill="FFFFFF"/>
        <w:autoSpaceDE w:val="0"/>
        <w:autoSpaceDN w:val="0"/>
        <w:adjustRightInd w:val="0"/>
        <w:ind w:firstLine="709"/>
        <w:jc w:val="both"/>
        <w:rPr>
          <w:sz w:val="22"/>
          <w:szCs w:val="22"/>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10. Основания и порядок изменения и расторжения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10.1. Договор может быть изменен по соглашению Сторон.</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10.2. Настоящий Договор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настоящим Договором и законодательством РФ.</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10.3. Лицензиат вправе отказаться от исполнения настоящим Договором в одностороннем внесудебном порядке в случаях:</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10.3.1. Неоднократного нарушения Лицензиаром сроков предоставления Лицензии.</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10.3.2. В иных случаях, предусмотренных гражданским законодательством РФ.</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10.4. Лицензиар вправе отказаться от настоящего Договора в одностороннем порядке в случаях:</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10.4.1. Необоснованного уклонения Лицензиата от принятия и (или) оплаты предоставленной Лицензии.</w:t>
      </w: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11. Порядок урегулирования споров</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11.1. Претензионный порядок досудебного урегулирования споров, вытекающих из настоящего Договора, является для Сторон обязательным.</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11.2. Претензионные письма направляются Сторонами почтовым отправлением адресату по местонахождению Сторон.</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11.3. Допускается направление Сторонами претензионных писем иными способами: по факсу и электронной почте, экспресс-почтой.</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11.5. В случае не урегулирования споров и разногласий в претензионном порядке они передаются на рассмотрение в Арбитражный суд г. Москвы.</w:t>
      </w:r>
    </w:p>
    <w:p w:rsidR="00000691" w:rsidRPr="00CD559D" w:rsidRDefault="00000691" w:rsidP="00000691">
      <w:pPr>
        <w:widowControl w:val="0"/>
        <w:autoSpaceDE w:val="0"/>
        <w:autoSpaceDN w:val="0"/>
        <w:adjustRightInd w:val="0"/>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12. Обстоятельства непреодолимой силы</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r w:rsidRPr="00CD559D">
        <w:rPr>
          <w:sz w:val="22"/>
          <w:szCs w:val="22"/>
        </w:rPr>
        <w:t xml:space="preserve"> </w:t>
      </w:r>
      <w:r w:rsidRPr="00CD559D">
        <w:rPr>
          <w:sz w:val="22"/>
          <w:szCs w:val="22"/>
          <w:lang w:eastAsia="ru-RU"/>
        </w:rPr>
        <w:t xml:space="preserve">При этом срок выполнения обязательств по Договору отодвигается соразмерно времени, в течение которого действовали такие обстоятельства и их последствия. </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12.2.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lastRenderedPageBreak/>
        <w:t>12.3.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r w:rsidRPr="00CD559D">
        <w:rPr>
          <w:sz w:val="22"/>
          <w:szCs w:val="22"/>
        </w:rPr>
        <w:t xml:space="preserve"> </w:t>
      </w:r>
      <w:r w:rsidRPr="00CD559D">
        <w:rPr>
          <w:sz w:val="22"/>
          <w:szCs w:val="22"/>
          <w:lang w:eastAsia="ru-RU"/>
        </w:rPr>
        <w:t>Несвоевременное извещение об обстоятельствах непреодолимой силы лишает соответствующую сторону права ссылаться на них в будущем.</w:t>
      </w:r>
    </w:p>
    <w:p w:rsidR="00000691"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12.4. В случае, если обстоятельства непреодолимой силы действуют более 30 дней, Стороны вправе по письменному соглашению продлить срок исполнения обязательств по Договору или иным образом решить судьбу Договора.</w:t>
      </w:r>
    </w:p>
    <w:p w:rsidR="00000691" w:rsidRPr="00CD559D" w:rsidRDefault="00000691" w:rsidP="00000691">
      <w:pPr>
        <w:widowControl w:val="0"/>
        <w:autoSpaceDE w:val="0"/>
        <w:autoSpaceDN w:val="0"/>
        <w:adjustRightInd w:val="0"/>
        <w:ind w:firstLine="540"/>
        <w:jc w:val="both"/>
        <w:rPr>
          <w:sz w:val="22"/>
          <w:szCs w:val="22"/>
          <w:lang w:eastAsia="ru-RU"/>
        </w:rPr>
      </w:pPr>
    </w:p>
    <w:p w:rsidR="00000691" w:rsidRPr="00CD559D" w:rsidRDefault="00000691" w:rsidP="00000691">
      <w:pPr>
        <w:widowControl w:val="0"/>
        <w:autoSpaceDE w:val="0"/>
        <w:autoSpaceDN w:val="0"/>
        <w:adjustRightInd w:val="0"/>
        <w:ind w:firstLine="540"/>
        <w:jc w:val="center"/>
        <w:rPr>
          <w:b/>
          <w:sz w:val="22"/>
          <w:szCs w:val="22"/>
          <w:lang w:eastAsia="ru-RU"/>
        </w:rPr>
      </w:pPr>
      <w:r w:rsidRPr="00CD559D">
        <w:rPr>
          <w:b/>
          <w:sz w:val="22"/>
          <w:szCs w:val="22"/>
          <w:lang w:eastAsia="ru-RU"/>
        </w:rPr>
        <w:t>13. Прочие условия</w:t>
      </w:r>
    </w:p>
    <w:p w:rsidR="00000691" w:rsidRPr="00CD559D" w:rsidRDefault="00000691" w:rsidP="00000691">
      <w:pPr>
        <w:widowControl w:val="0"/>
        <w:autoSpaceDE w:val="0"/>
        <w:autoSpaceDN w:val="0"/>
        <w:adjustRightInd w:val="0"/>
        <w:ind w:firstLine="540"/>
        <w:jc w:val="both"/>
        <w:rPr>
          <w:sz w:val="22"/>
          <w:szCs w:val="22"/>
          <w:lang w:eastAsia="ru-RU"/>
        </w:rPr>
      </w:pPr>
      <w:bookmarkStart w:id="2" w:name="Par154"/>
      <w:bookmarkEnd w:id="2"/>
      <w:r w:rsidRPr="00CD559D">
        <w:rPr>
          <w:sz w:val="22"/>
          <w:szCs w:val="22"/>
          <w:lang w:eastAsia="ru-RU"/>
        </w:rPr>
        <w:t xml:space="preserve">13.1. Любые изменения и дополнения по настоящему </w:t>
      </w:r>
      <w:proofErr w:type="gramStart"/>
      <w:r w:rsidRPr="00CD559D">
        <w:rPr>
          <w:sz w:val="22"/>
          <w:szCs w:val="22"/>
          <w:lang w:eastAsia="ru-RU"/>
        </w:rPr>
        <w:t>Договору  вступают</w:t>
      </w:r>
      <w:proofErr w:type="gramEnd"/>
      <w:r w:rsidRPr="00CD559D">
        <w:rPr>
          <w:sz w:val="22"/>
          <w:szCs w:val="22"/>
          <w:lang w:eastAsia="ru-RU"/>
        </w:rPr>
        <w:t xml:space="preserve">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13.2.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согласования и принятия необходимых мер.</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13.3. Стороны признают, что, если какое-либо из положений Договора становится недействительным в течение срока его действия, остальные положения Договора обязательны для Сторон в течение всего срока действия Договора.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13.4.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13.5. </w:t>
      </w:r>
      <w:proofErr w:type="gramStart"/>
      <w:r w:rsidRPr="00CD559D">
        <w:rPr>
          <w:sz w:val="22"/>
          <w:szCs w:val="22"/>
          <w:lang w:eastAsia="ru-RU"/>
        </w:rPr>
        <w:t>Стороны  не</w:t>
      </w:r>
      <w:proofErr w:type="gramEnd"/>
      <w:r w:rsidRPr="00CD559D">
        <w:rPr>
          <w:sz w:val="22"/>
          <w:szCs w:val="22"/>
          <w:lang w:eastAsia="ru-RU"/>
        </w:rPr>
        <w:t xml:space="preserve"> вправе без предварительного письменного согласия другой Стороны Договора  передавать свои права и обязанности по настоящему Договору  третьим лицам, за исключением случая, если такое лицо  является правопреемником Стороны по Договору  вследствие реорганизации юридического лица.</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13.6. Лицензиат даёт согласие Лицензиару осуществлять ежемесячную электронную рассылку на адреса электронной почты, указанные Лицензиатом в настоящем Договоре. Лицензиар вправе осуществлять электронную рассылку (ежемесячные информационно-методические рассылки о </w:t>
      </w:r>
      <w:r>
        <w:rPr>
          <w:sz w:val="22"/>
          <w:szCs w:val="22"/>
          <w:lang w:eastAsia="ru-RU"/>
        </w:rPr>
        <w:t>Системе МЭО</w:t>
      </w:r>
      <w:r w:rsidRPr="00CD559D">
        <w:rPr>
          <w:sz w:val="22"/>
          <w:szCs w:val="22"/>
          <w:lang w:eastAsia="ru-RU"/>
        </w:rPr>
        <w:t xml:space="preserve">, о новостях компании, об изменениях в </w:t>
      </w:r>
      <w:r>
        <w:rPr>
          <w:sz w:val="22"/>
          <w:szCs w:val="22"/>
          <w:lang w:eastAsia="ru-RU"/>
        </w:rPr>
        <w:t>Системе МЭО</w:t>
      </w:r>
      <w:r w:rsidRPr="00CD559D">
        <w:rPr>
          <w:sz w:val="22"/>
          <w:szCs w:val="22"/>
          <w:lang w:eastAsia="ru-RU"/>
        </w:rPr>
        <w:t xml:space="preserve"> и пр.)  на адреса электронной почты Лицензиата не чаще 2 (двух) раз в месяц.</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13.7. Обмен информацией по настоящему Договору осуществляется как в </w:t>
      </w:r>
      <w:proofErr w:type="gramStart"/>
      <w:r w:rsidRPr="00CD559D">
        <w:rPr>
          <w:sz w:val="22"/>
          <w:szCs w:val="22"/>
          <w:lang w:eastAsia="ru-RU"/>
        </w:rPr>
        <w:t>бумажной,  так</w:t>
      </w:r>
      <w:proofErr w:type="gramEnd"/>
      <w:r w:rsidRPr="00CD559D">
        <w:rPr>
          <w:sz w:val="22"/>
          <w:szCs w:val="22"/>
          <w:lang w:eastAsia="ru-RU"/>
        </w:rPr>
        <w:t xml:space="preserve"> и электронной формах. Стороны признают переписку по электронной </w:t>
      </w:r>
      <w:proofErr w:type="gramStart"/>
      <w:r w:rsidRPr="00CD559D">
        <w:rPr>
          <w:sz w:val="22"/>
          <w:szCs w:val="22"/>
          <w:lang w:eastAsia="ru-RU"/>
        </w:rPr>
        <w:t>почте  с</w:t>
      </w:r>
      <w:proofErr w:type="gramEnd"/>
      <w:r w:rsidRPr="00CD559D">
        <w:rPr>
          <w:sz w:val="22"/>
          <w:szCs w:val="22"/>
          <w:lang w:eastAsia="ru-RU"/>
        </w:rPr>
        <w:t xml:space="preserve"> электронных адресов, упомянутых в тексте настоящего Договора, а также с электронных адресов с доменной частью адреса со стороны Лицензиара: @mob-edu.ru, @meoshop.ru со стороны Лицензиата</w:t>
      </w:r>
      <w:r>
        <w:rPr>
          <w:sz w:val="22"/>
          <w:szCs w:val="22"/>
          <w:lang w:eastAsia="ru-RU"/>
        </w:rPr>
        <w:t xml:space="preserve">: magspb@gmail.com, </w:t>
      </w:r>
      <w:r w:rsidRPr="00CD559D">
        <w:rPr>
          <w:sz w:val="22"/>
          <w:szCs w:val="22"/>
          <w:lang w:eastAsia="ru-RU"/>
        </w:rPr>
        <w:t xml:space="preserve">условием о признании электронного адреса простой электронной подписью и имеющей юридическую силу. Настоящий договор может быть заключён путём обмена документами с помощью сообщений электронной почты с электронных адресов с указанными доменными частями адреса. Все уведомления и сообщения, отправленные Сторонами друг другу по электронной почте с адресов с указанными доменными частями, признаются Сторонами официальной перепиской в рамках настоящего Договора. Передаваемые </w:t>
      </w:r>
      <w:proofErr w:type="gramStart"/>
      <w:r w:rsidRPr="00CD559D">
        <w:rPr>
          <w:sz w:val="22"/>
          <w:szCs w:val="22"/>
          <w:lang w:eastAsia="ru-RU"/>
        </w:rPr>
        <w:t>документы  в</w:t>
      </w:r>
      <w:proofErr w:type="gramEnd"/>
      <w:r w:rsidRPr="00CD559D">
        <w:rPr>
          <w:sz w:val="22"/>
          <w:szCs w:val="22"/>
          <w:lang w:eastAsia="ru-RU"/>
        </w:rPr>
        <w:t xml:space="preserve"> электронной форме должны быть подписаны сторонами и скреплены печатью. При соблюдении указанных условий передаваемые по электронной почте файлы в рамках настоящей статьи Договора, содержащие отсканированные страницы настоящего договора или иных документов и приложений к договору (дополнительных соглашений и т.п.), или иная переписка, имеют юридическую силу оригинала.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Датой передачи соответствующего сообщения считается день отправления факсимильного сообщения или сообщения электронной почты.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Стороны обязуются сохранять конфиденциальность своей электронной подписи. Не передавать пароль и не передавать доступ к электронной почте третьим лицам. </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13.8. Стороны согласны, что любое лицо, отправляющее и (или) принимающее сообщения по электронной почте в рамках настоящего Договора имеет на </w:t>
      </w:r>
      <w:proofErr w:type="gramStart"/>
      <w:r w:rsidRPr="00CD559D">
        <w:rPr>
          <w:sz w:val="22"/>
          <w:szCs w:val="22"/>
          <w:lang w:eastAsia="ru-RU"/>
        </w:rPr>
        <w:t>то  все</w:t>
      </w:r>
      <w:proofErr w:type="gramEnd"/>
      <w:r w:rsidRPr="00CD559D">
        <w:rPr>
          <w:sz w:val="22"/>
          <w:szCs w:val="22"/>
          <w:lang w:eastAsia="ru-RU"/>
        </w:rPr>
        <w:t xml:space="preserve"> необходимые полномочия.</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13.9. При необходимости, Стороны могут обменяться оригиналами договора или иными </w:t>
      </w:r>
      <w:r w:rsidRPr="00CD559D">
        <w:rPr>
          <w:sz w:val="22"/>
          <w:szCs w:val="22"/>
          <w:lang w:eastAsia="ru-RU"/>
        </w:rPr>
        <w:lastRenderedPageBreak/>
        <w:t xml:space="preserve">документами по договору при личной встрече представителей или с помощью почтовой связи. </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13.10. Лицензиат перед подписанием настоящего Договора ознакомился в полном объёме с Соглашением об уровне услуг, размещённом на сайте  в сети Интернет по адресу </w:t>
      </w:r>
      <w:hyperlink r:id="rId10" w:history="1">
        <w:r w:rsidRPr="00CD559D">
          <w:rPr>
            <w:rStyle w:val="a5"/>
            <w:sz w:val="22"/>
            <w:szCs w:val="22"/>
            <w:lang w:eastAsia="ru-RU"/>
          </w:rPr>
          <w:t>https://mob-edu.ru/dokumenty/soglashenie-meo/</w:t>
        </w:r>
      </w:hyperlink>
      <w:r w:rsidRPr="00CD559D">
        <w:rPr>
          <w:sz w:val="22"/>
          <w:szCs w:val="22"/>
          <w:lang w:eastAsia="ru-RU"/>
        </w:rPr>
        <w:t xml:space="preserve"> </w:t>
      </w:r>
      <w:r>
        <w:rPr>
          <w:sz w:val="22"/>
          <w:szCs w:val="22"/>
          <w:lang w:eastAsia="ru-RU"/>
        </w:rPr>
        <w:t>и</w:t>
      </w:r>
      <w:r w:rsidRPr="00CD559D">
        <w:rPr>
          <w:sz w:val="22"/>
          <w:szCs w:val="22"/>
          <w:lang w:eastAsia="ru-RU"/>
        </w:rPr>
        <w:t xml:space="preserve"> с Руководством пользователя в сети Интернет по адресу </w:t>
      </w:r>
      <w:hyperlink r:id="rId11" w:history="1">
        <w:r w:rsidRPr="00CD559D">
          <w:rPr>
            <w:rStyle w:val="a5"/>
            <w:sz w:val="22"/>
            <w:szCs w:val="22"/>
            <w:lang w:eastAsia="ru-RU"/>
          </w:rPr>
          <w:t>https://goo.gl/ByCe8G</w:t>
        </w:r>
      </w:hyperlink>
      <w:r w:rsidRPr="00CD559D">
        <w:rPr>
          <w:sz w:val="22"/>
          <w:szCs w:val="22"/>
          <w:lang w:eastAsia="ru-RU"/>
        </w:rPr>
        <w:t xml:space="preserve"> , замечаний и вопросов к Лицензиару не имеет.</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13.11.</w:t>
      </w:r>
      <w:r w:rsidRPr="00CD559D">
        <w:rPr>
          <w:sz w:val="22"/>
          <w:szCs w:val="22"/>
        </w:rPr>
        <w:t xml:space="preserve"> </w:t>
      </w:r>
      <w:r w:rsidRPr="00CD559D">
        <w:rPr>
          <w:sz w:val="22"/>
          <w:szCs w:val="22"/>
          <w:lang w:eastAsia="ru-RU"/>
        </w:rPr>
        <w:t>Стороны согласны, что персональные данные третьих лиц, полученные от Лицензиата по настоящему Договору и при его исполнении, будут обрабатываться Лицензиаром в соответствии с законодательством РФ, а также в соответствии с ФЗ «О персональных данных» от 27.07.2006 N 152-</w:t>
      </w:r>
      <w:proofErr w:type="gramStart"/>
      <w:r w:rsidRPr="00CD559D">
        <w:rPr>
          <w:sz w:val="22"/>
          <w:szCs w:val="22"/>
          <w:lang w:eastAsia="ru-RU"/>
        </w:rPr>
        <w:t>ФЗ  в</w:t>
      </w:r>
      <w:proofErr w:type="gramEnd"/>
      <w:r w:rsidRPr="00CD559D">
        <w:rPr>
          <w:sz w:val="22"/>
          <w:szCs w:val="22"/>
          <w:lang w:eastAsia="ru-RU"/>
        </w:rPr>
        <w:t xml:space="preserve"> целях исполнения настоящего Договора и не будут передаваться третьим лицам без согласия соответствующих субъектов персональных данных, которым они принадлежат. </w:t>
      </w:r>
      <w:proofErr w:type="gramStart"/>
      <w:r w:rsidRPr="00CD559D">
        <w:rPr>
          <w:sz w:val="22"/>
          <w:szCs w:val="22"/>
          <w:lang w:eastAsia="ru-RU"/>
        </w:rPr>
        <w:t>Лицензиат  согласен</w:t>
      </w:r>
      <w:proofErr w:type="gramEnd"/>
      <w:r w:rsidRPr="00CD559D">
        <w:rPr>
          <w:sz w:val="22"/>
          <w:szCs w:val="22"/>
          <w:lang w:eastAsia="ru-RU"/>
        </w:rPr>
        <w:t xml:space="preserve"> с обработкой и хранением Лицензиаром передаваемых им персональных данных.</w:t>
      </w:r>
    </w:p>
    <w:p w:rsidR="00000691" w:rsidRPr="00CD559D" w:rsidRDefault="00000691" w:rsidP="00000691">
      <w:pPr>
        <w:widowControl w:val="0"/>
        <w:autoSpaceDE w:val="0"/>
        <w:autoSpaceDN w:val="0"/>
        <w:adjustRightInd w:val="0"/>
        <w:ind w:firstLine="540"/>
        <w:jc w:val="both"/>
        <w:rPr>
          <w:sz w:val="22"/>
          <w:szCs w:val="22"/>
          <w:lang w:eastAsia="ru-RU"/>
        </w:rPr>
      </w:pPr>
      <w:r w:rsidRPr="00CD559D">
        <w:rPr>
          <w:sz w:val="22"/>
          <w:szCs w:val="22"/>
          <w:lang w:eastAsia="ru-RU"/>
        </w:rPr>
        <w:t xml:space="preserve"> 13.12. Во всем остальном, что не предусмотрено настоящим Договором, Стороны руководствуются действующим законодательством Российской Федерации.</w:t>
      </w:r>
    </w:p>
    <w:p w:rsidR="00000691" w:rsidRPr="00CD559D" w:rsidRDefault="00000691" w:rsidP="00057440">
      <w:pPr>
        <w:widowControl w:val="0"/>
        <w:autoSpaceDE w:val="0"/>
        <w:autoSpaceDN w:val="0"/>
        <w:adjustRightInd w:val="0"/>
        <w:ind w:firstLine="540"/>
        <w:jc w:val="both"/>
        <w:rPr>
          <w:sz w:val="22"/>
          <w:szCs w:val="22"/>
          <w:lang w:eastAsia="ru-RU"/>
        </w:rPr>
      </w:pPr>
      <w:r w:rsidRPr="00CD559D">
        <w:rPr>
          <w:sz w:val="22"/>
          <w:szCs w:val="22"/>
          <w:lang w:eastAsia="ru-RU"/>
        </w:rPr>
        <w:t xml:space="preserve">13.13. Настоящий Договор заключается в 2-х экземплярах, имеющих одинаковую юридическую силу, </w:t>
      </w:r>
      <w:proofErr w:type="gramStart"/>
      <w:r w:rsidRPr="00CD559D">
        <w:rPr>
          <w:sz w:val="22"/>
          <w:szCs w:val="22"/>
          <w:lang w:eastAsia="ru-RU"/>
        </w:rPr>
        <w:t>по  одному</w:t>
      </w:r>
      <w:proofErr w:type="gramEnd"/>
      <w:r w:rsidRPr="00CD559D">
        <w:rPr>
          <w:sz w:val="22"/>
          <w:szCs w:val="22"/>
          <w:lang w:eastAsia="ru-RU"/>
        </w:rPr>
        <w:t xml:space="preserve"> для каждой из сторон.</w:t>
      </w:r>
    </w:p>
    <w:p w:rsidR="00000691" w:rsidRPr="00CD559D" w:rsidRDefault="00057440" w:rsidP="00000691">
      <w:pPr>
        <w:widowControl w:val="0"/>
        <w:autoSpaceDE w:val="0"/>
        <w:autoSpaceDN w:val="0"/>
        <w:adjustRightInd w:val="0"/>
        <w:jc w:val="both"/>
        <w:outlineLvl w:val="0"/>
        <w:rPr>
          <w:b/>
          <w:bCs/>
          <w:sz w:val="22"/>
          <w:szCs w:val="22"/>
        </w:rPr>
      </w:pPr>
      <w:r>
        <w:rPr>
          <w:b/>
          <w:bCs/>
          <w:sz w:val="22"/>
          <w:szCs w:val="22"/>
        </w:rPr>
        <w:t xml:space="preserve"> П</w:t>
      </w:r>
      <w:r w:rsidR="00000691" w:rsidRPr="00CD559D">
        <w:rPr>
          <w:b/>
          <w:bCs/>
          <w:sz w:val="22"/>
          <w:szCs w:val="22"/>
        </w:rPr>
        <w:t xml:space="preserve">риложения к Договору: </w:t>
      </w:r>
    </w:p>
    <w:p w:rsidR="00000691" w:rsidRDefault="00000691" w:rsidP="00000691">
      <w:pPr>
        <w:widowControl w:val="0"/>
        <w:numPr>
          <w:ilvl w:val="0"/>
          <w:numId w:val="3"/>
        </w:numPr>
        <w:autoSpaceDE w:val="0"/>
        <w:autoSpaceDN w:val="0"/>
        <w:adjustRightInd w:val="0"/>
        <w:ind w:left="284"/>
        <w:jc w:val="both"/>
        <w:outlineLvl w:val="0"/>
        <w:rPr>
          <w:bCs/>
          <w:sz w:val="22"/>
          <w:szCs w:val="22"/>
        </w:rPr>
      </w:pPr>
      <w:r w:rsidRPr="00CD559D">
        <w:rPr>
          <w:bCs/>
          <w:sz w:val="22"/>
          <w:szCs w:val="22"/>
        </w:rPr>
        <w:t>Приложение №1 - Перечень курсов</w:t>
      </w:r>
    </w:p>
    <w:p w:rsidR="00682730" w:rsidRPr="00CD559D" w:rsidRDefault="00682730" w:rsidP="00682730">
      <w:pPr>
        <w:widowControl w:val="0"/>
        <w:autoSpaceDE w:val="0"/>
        <w:autoSpaceDN w:val="0"/>
        <w:adjustRightInd w:val="0"/>
        <w:ind w:left="284"/>
        <w:jc w:val="both"/>
        <w:outlineLvl w:val="0"/>
        <w:rPr>
          <w:bCs/>
          <w:sz w:val="22"/>
          <w:szCs w:val="22"/>
        </w:rPr>
      </w:pPr>
    </w:p>
    <w:p w:rsidR="00000691" w:rsidRPr="00CD559D" w:rsidRDefault="00000691" w:rsidP="00000691">
      <w:pPr>
        <w:widowControl w:val="0"/>
        <w:autoSpaceDE w:val="0"/>
        <w:autoSpaceDN w:val="0"/>
        <w:adjustRightInd w:val="0"/>
        <w:jc w:val="center"/>
        <w:outlineLvl w:val="0"/>
        <w:rPr>
          <w:b/>
          <w:bCs/>
          <w:sz w:val="22"/>
          <w:szCs w:val="22"/>
        </w:rPr>
      </w:pPr>
      <w:r w:rsidRPr="00CD559D">
        <w:rPr>
          <w:b/>
          <w:bCs/>
          <w:sz w:val="22"/>
          <w:szCs w:val="22"/>
        </w:rPr>
        <w:t>14. Адреса и реквизиты Сторон</w:t>
      </w:r>
    </w:p>
    <w:p w:rsidR="00000691" w:rsidRPr="00CD559D" w:rsidRDefault="00000691" w:rsidP="00000691">
      <w:pPr>
        <w:widowControl w:val="0"/>
        <w:autoSpaceDE w:val="0"/>
        <w:autoSpaceDN w:val="0"/>
        <w:adjustRightInd w:val="0"/>
        <w:jc w:val="center"/>
        <w:outlineLvl w:val="0"/>
        <w:rPr>
          <w:b/>
          <w:bCs/>
          <w:sz w:val="22"/>
          <w:szCs w:val="22"/>
        </w:rPr>
      </w:pPr>
    </w:p>
    <w:tbl>
      <w:tblPr>
        <w:tblW w:w="0" w:type="auto"/>
        <w:tblLook w:val="04A0" w:firstRow="1" w:lastRow="0" w:firstColumn="1" w:lastColumn="0" w:noHBand="0" w:noVBand="1"/>
      </w:tblPr>
      <w:tblGrid>
        <w:gridCol w:w="5603"/>
        <w:gridCol w:w="3751"/>
      </w:tblGrid>
      <w:tr w:rsidR="00000691" w:rsidRPr="00CD559D" w:rsidTr="00000691">
        <w:tc>
          <w:tcPr>
            <w:tcW w:w="5603" w:type="dxa"/>
            <w:shd w:val="clear" w:color="auto" w:fill="auto"/>
          </w:tcPr>
          <w:p w:rsidR="00000691" w:rsidRPr="00CD559D" w:rsidRDefault="00000691" w:rsidP="00000691">
            <w:pPr>
              <w:widowControl w:val="0"/>
              <w:autoSpaceDE w:val="0"/>
              <w:autoSpaceDN w:val="0"/>
              <w:adjustRightInd w:val="0"/>
              <w:rPr>
                <w:b/>
                <w:sz w:val="22"/>
                <w:szCs w:val="22"/>
              </w:rPr>
            </w:pPr>
            <w:r w:rsidRPr="00CD559D">
              <w:rPr>
                <w:b/>
                <w:sz w:val="22"/>
                <w:szCs w:val="22"/>
              </w:rPr>
              <w:t xml:space="preserve">Лицензиат </w:t>
            </w:r>
          </w:p>
        </w:tc>
        <w:tc>
          <w:tcPr>
            <w:tcW w:w="4532" w:type="dxa"/>
            <w:shd w:val="clear" w:color="auto" w:fill="auto"/>
          </w:tcPr>
          <w:p w:rsidR="00000691" w:rsidRPr="00CD559D" w:rsidRDefault="00000691" w:rsidP="00000691">
            <w:pPr>
              <w:widowControl w:val="0"/>
              <w:autoSpaceDE w:val="0"/>
              <w:autoSpaceDN w:val="0"/>
              <w:adjustRightInd w:val="0"/>
              <w:rPr>
                <w:b/>
                <w:sz w:val="22"/>
                <w:szCs w:val="22"/>
              </w:rPr>
            </w:pPr>
            <w:r w:rsidRPr="00CD559D">
              <w:rPr>
                <w:b/>
                <w:sz w:val="22"/>
                <w:szCs w:val="22"/>
              </w:rPr>
              <w:t>Лицензиар</w:t>
            </w:r>
          </w:p>
        </w:tc>
      </w:tr>
      <w:tr w:rsidR="00000691" w:rsidRPr="00CD559D" w:rsidTr="00000691">
        <w:trPr>
          <w:trHeight w:val="3014"/>
        </w:trPr>
        <w:tc>
          <w:tcPr>
            <w:tcW w:w="5603" w:type="dxa"/>
            <w:shd w:val="clear" w:color="auto" w:fill="auto"/>
          </w:tcPr>
          <w:tbl>
            <w:tblPr>
              <w:tblW w:w="5387" w:type="dxa"/>
              <w:tblLook w:val="04A0" w:firstRow="1" w:lastRow="0" w:firstColumn="1" w:lastColumn="0" w:noHBand="0" w:noVBand="1"/>
            </w:tblPr>
            <w:tblGrid>
              <w:gridCol w:w="5387"/>
            </w:tblGrid>
            <w:tr w:rsidR="00000691" w:rsidRPr="00CD559D" w:rsidTr="00000691">
              <w:tc>
                <w:tcPr>
                  <w:tcW w:w="5387" w:type="dxa"/>
                  <w:hideMark/>
                </w:tcPr>
                <w:p w:rsidR="00000691" w:rsidRPr="00CD559D" w:rsidRDefault="00000691" w:rsidP="00000691">
                  <w:pPr>
                    <w:widowControl w:val="0"/>
                    <w:autoSpaceDE w:val="0"/>
                    <w:autoSpaceDN w:val="0"/>
                    <w:adjustRightInd w:val="0"/>
                    <w:rPr>
                      <w:sz w:val="22"/>
                      <w:szCs w:val="22"/>
                    </w:rPr>
                  </w:pPr>
                </w:p>
              </w:tc>
            </w:tr>
          </w:tbl>
          <w:p w:rsidR="00000691" w:rsidRPr="0070735F" w:rsidRDefault="00000691" w:rsidP="00000691">
            <w:pPr>
              <w:widowControl w:val="0"/>
              <w:autoSpaceDE w:val="0"/>
              <w:autoSpaceDN w:val="0"/>
              <w:adjustRightInd w:val="0"/>
              <w:rPr>
                <w:rFonts w:cs="Arial"/>
                <w:sz w:val="22"/>
                <w:szCs w:val="22"/>
                <w:lang w:eastAsia="ru-RU"/>
              </w:rPr>
            </w:pPr>
            <w:r w:rsidRPr="0070735F">
              <w:rPr>
                <w:rFonts w:cs="Arial"/>
                <w:b/>
                <w:sz w:val="22"/>
                <w:szCs w:val="22"/>
                <w:lang w:eastAsia="ru-RU"/>
              </w:rPr>
              <w:t>Полное наименование:</w:t>
            </w:r>
            <w:r w:rsidRPr="0070735F">
              <w:rPr>
                <w:rFonts w:cs="Arial"/>
                <w:sz w:val="22"/>
                <w:szCs w:val="22"/>
                <w:lang w:eastAsia="ru-RU"/>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000691" w:rsidRPr="0070735F" w:rsidRDefault="00000691" w:rsidP="00000691">
            <w:pPr>
              <w:widowControl w:val="0"/>
              <w:autoSpaceDE w:val="0"/>
              <w:autoSpaceDN w:val="0"/>
              <w:adjustRightInd w:val="0"/>
              <w:rPr>
                <w:b/>
                <w:sz w:val="22"/>
                <w:szCs w:val="22"/>
              </w:rPr>
            </w:pPr>
            <w:r w:rsidRPr="0070735F">
              <w:rPr>
                <w:b/>
                <w:sz w:val="22"/>
                <w:szCs w:val="22"/>
              </w:rPr>
              <w:t xml:space="preserve">Краткое наименование: </w:t>
            </w:r>
            <w:r w:rsidRPr="0070735F">
              <w:rPr>
                <w:sz w:val="22"/>
                <w:szCs w:val="22"/>
              </w:rPr>
              <w:t>ГАОУ ДПО «ЛОИРО»</w:t>
            </w:r>
          </w:p>
          <w:p w:rsidR="00000691" w:rsidRPr="0070735F" w:rsidRDefault="00000691" w:rsidP="00000691">
            <w:pPr>
              <w:widowControl w:val="0"/>
              <w:autoSpaceDE w:val="0"/>
              <w:autoSpaceDN w:val="0"/>
              <w:adjustRightInd w:val="0"/>
              <w:rPr>
                <w:b/>
                <w:sz w:val="22"/>
                <w:szCs w:val="22"/>
              </w:rPr>
            </w:pPr>
            <w:r w:rsidRPr="0070735F">
              <w:rPr>
                <w:b/>
                <w:sz w:val="22"/>
                <w:szCs w:val="22"/>
              </w:rPr>
              <w:t xml:space="preserve">Адрес юридический: </w:t>
            </w:r>
            <w:r w:rsidRPr="0070735F">
              <w:rPr>
                <w:sz w:val="22"/>
                <w:szCs w:val="22"/>
              </w:rPr>
              <w:t>197136, Санкт-Петербург, Чкаловский пр. д.25а, лит А</w:t>
            </w:r>
          </w:p>
          <w:p w:rsidR="00000691" w:rsidRPr="0070735F" w:rsidRDefault="00000691" w:rsidP="00000691">
            <w:pPr>
              <w:widowControl w:val="0"/>
              <w:autoSpaceDE w:val="0"/>
              <w:autoSpaceDN w:val="0"/>
              <w:adjustRightInd w:val="0"/>
              <w:rPr>
                <w:sz w:val="22"/>
                <w:szCs w:val="22"/>
              </w:rPr>
            </w:pPr>
            <w:r w:rsidRPr="0070735F">
              <w:rPr>
                <w:b/>
                <w:sz w:val="22"/>
                <w:szCs w:val="22"/>
              </w:rPr>
              <w:t>Адрес почтовый</w:t>
            </w:r>
            <w:r w:rsidRPr="0070735F">
              <w:rPr>
                <w:sz w:val="22"/>
                <w:szCs w:val="22"/>
              </w:rPr>
              <w:t>: 197136, Санкт-Петербург, Чкаловский пр. д.25а, лит А</w:t>
            </w:r>
          </w:p>
          <w:p w:rsidR="00000691" w:rsidRPr="0070735F" w:rsidRDefault="00000691" w:rsidP="00000691">
            <w:pPr>
              <w:widowControl w:val="0"/>
              <w:autoSpaceDE w:val="0"/>
              <w:autoSpaceDN w:val="0"/>
              <w:adjustRightInd w:val="0"/>
              <w:rPr>
                <w:sz w:val="22"/>
                <w:szCs w:val="22"/>
              </w:rPr>
            </w:pPr>
            <w:r w:rsidRPr="0070735F">
              <w:rPr>
                <w:b/>
                <w:sz w:val="22"/>
                <w:szCs w:val="22"/>
              </w:rPr>
              <w:t xml:space="preserve">ОГРН </w:t>
            </w:r>
            <w:r w:rsidRPr="0070735F">
              <w:rPr>
                <w:sz w:val="22"/>
                <w:szCs w:val="22"/>
              </w:rPr>
              <w:t>1024701243390</w:t>
            </w:r>
          </w:p>
          <w:p w:rsidR="00000691" w:rsidRDefault="00000691" w:rsidP="00000691">
            <w:pPr>
              <w:widowControl w:val="0"/>
              <w:autoSpaceDE w:val="0"/>
              <w:autoSpaceDN w:val="0"/>
              <w:adjustRightInd w:val="0"/>
              <w:rPr>
                <w:sz w:val="22"/>
                <w:szCs w:val="22"/>
              </w:rPr>
            </w:pPr>
            <w:r w:rsidRPr="0070735F">
              <w:rPr>
                <w:sz w:val="22"/>
                <w:szCs w:val="22"/>
              </w:rPr>
              <w:t xml:space="preserve">Отдельный </w:t>
            </w:r>
            <w:r w:rsidRPr="0070735F">
              <w:rPr>
                <w:b/>
                <w:sz w:val="22"/>
                <w:szCs w:val="22"/>
              </w:rPr>
              <w:t>лицевой счет</w:t>
            </w:r>
            <w:r w:rsidRPr="0070735F">
              <w:rPr>
                <w:sz w:val="22"/>
                <w:szCs w:val="22"/>
              </w:rPr>
              <w:t xml:space="preserve">: 31456У57230 в Управлении Федерального казначейства  по Ленинградской области  </w:t>
            </w:r>
            <w:r w:rsidRPr="0070735F">
              <w:rPr>
                <w:sz w:val="22"/>
                <w:szCs w:val="22"/>
              </w:rPr>
              <w:br/>
            </w:r>
            <w:r w:rsidRPr="0070735F">
              <w:rPr>
                <w:b/>
                <w:sz w:val="22"/>
                <w:szCs w:val="22"/>
              </w:rPr>
              <w:t>р/с</w:t>
            </w:r>
            <w:r w:rsidRPr="0070735F">
              <w:rPr>
                <w:sz w:val="22"/>
                <w:szCs w:val="22"/>
              </w:rPr>
              <w:t xml:space="preserve">  40601810900001000022  отделение Ленинградское г. Санкт-Петербург   </w:t>
            </w:r>
          </w:p>
          <w:p w:rsidR="00000691" w:rsidRPr="0070735F" w:rsidRDefault="00000691" w:rsidP="00000691">
            <w:pPr>
              <w:widowControl w:val="0"/>
              <w:autoSpaceDE w:val="0"/>
              <w:autoSpaceDN w:val="0"/>
              <w:adjustRightInd w:val="0"/>
              <w:rPr>
                <w:sz w:val="22"/>
                <w:szCs w:val="22"/>
              </w:rPr>
            </w:pPr>
            <w:r w:rsidRPr="0070735F">
              <w:rPr>
                <w:b/>
                <w:sz w:val="22"/>
                <w:szCs w:val="22"/>
              </w:rPr>
              <w:t>БИК</w:t>
            </w:r>
            <w:r w:rsidRPr="0070735F">
              <w:rPr>
                <w:sz w:val="22"/>
                <w:szCs w:val="22"/>
              </w:rPr>
              <w:t xml:space="preserve"> 044106001 </w:t>
            </w:r>
          </w:p>
          <w:p w:rsidR="00000691" w:rsidRPr="00CD559D" w:rsidRDefault="00000691" w:rsidP="00000691">
            <w:pPr>
              <w:widowControl w:val="0"/>
              <w:autoSpaceDE w:val="0"/>
              <w:autoSpaceDN w:val="0"/>
              <w:adjustRightInd w:val="0"/>
              <w:rPr>
                <w:sz w:val="22"/>
                <w:szCs w:val="22"/>
              </w:rPr>
            </w:pPr>
            <w:r w:rsidRPr="0070735F">
              <w:rPr>
                <w:b/>
                <w:sz w:val="22"/>
                <w:szCs w:val="22"/>
              </w:rPr>
              <w:t xml:space="preserve">ИНН/КПП </w:t>
            </w:r>
            <w:r w:rsidRPr="0070735F">
              <w:rPr>
                <w:sz w:val="22"/>
                <w:szCs w:val="22"/>
              </w:rPr>
              <w:t>4705016800/781301001</w:t>
            </w:r>
          </w:p>
        </w:tc>
        <w:tc>
          <w:tcPr>
            <w:tcW w:w="4532" w:type="dxa"/>
            <w:shd w:val="clear" w:color="auto" w:fill="auto"/>
          </w:tcPr>
          <w:p w:rsidR="00000691" w:rsidRPr="00CD559D" w:rsidRDefault="00000691" w:rsidP="00000691">
            <w:pPr>
              <w:widowControl w:val="0"/>
              <w:autoSpaceDE w:val="0"/>
              <w:autoSpaceDN w:val="0"/>
              <w:adjustRightInd w:val="0"/>
              <w:rPr>
                <w:sz w:val="22"/>
                <w:szCs w:val="22"/>
              </w:rPr>
            </w:pPr>
          </w:p>
        </w:tc>
      </w:tr>
      <w:tr w:rsidR="00000691" w:rsidRPr="00CD559D" w:rsidTr="00000691">
        <w:tc>
          <w:tcPr>
            <w:tcW w:w="5603" w:type="dxa"/>
            <w:shd w:val="clear" w:color="auto" w:fill="auto"/>
          </w:tcPr>
          <w:p w:rsidR="00000691" w:rsidRDefault="00057440" w:rsidP="00000691">
            <w:pPr>
              <w:widowControl w:val="0"/>
              <w:autoSpaceDE w:val="0"/>
              <w:autoSpaceDN w:val="0"/>
              <w:adjustRightInd w:val="0"/>
              <w:rPr>
                <w:b/>
                <w:sz w:val="22"/>
                <w:szCs w:val="22"/>
                <w:highlight w:val="yellow"/>
              </w:rPr>
            </w:pPr>
            <w:r w:rsidRPr="00057440">
              <w:rPr>
                <w:b/>
                <w:sz w:val="22"/>
                <w:szCs w:val="22"/>
              </w:rPr>
              <w:t>От Лицензиата</w:t>
            </w:r>
          </w:p>
          <w:p w:rsidR="00000691" w:rsidRPr="00CD559D" w:rsidRDefault="00000691" w:rsidP="00000691">
            <w:pPr>
              <w:widowControl w:val="0"/>
              <w:autoSpaceDE w:val="0"/>
              <w:autoSpaceDN w:val="0"/>
              <w:adjustRightInd w:val="0"/>
              <w:rPr>
                <w:sz w:val="22"/>
                <w:szCs w:val="22"/>
              </w:rPr>
            </w:pPr>
            <w:r w:rsidRPr="00CD559D">
              <w:rPr>
                <w:sz w:val="22"/>
                <w:szCs w:val="22"/>
              </w:rPr>
              <w:t xml:space="preserve">___________________/ </w:t>
            </w:r>
            <w:r w:rsidRPr="003C514A">
              <w:t>О. В. Ковальчук</w:t>
            </w:r>
            <w:r w:rsidRPr="00CD559D">
              <w:rPr>
                <w:sz w:val="22"/>
                <w:szCs w:val="22"/>
              </w:rPr>
              <w:t xml:space="preserve"> /</w:t>
            </w:r>
          </w:p>
          <w:p w:rsidR="00000691" w:rsidRPr="00CD559D" w:rsidRDefault="00000691" w:rsidP="00000691">
            <w:pPr>
              <w:widowControl w:val="0"/>
              <w:autoSpaceDE w:val="0"/>
              <w:autoSpaceDN w:val="0"/>
              <w:adjustRightInd w:val="0"/>
              <w:rPr>
                <w:sz w:val="22"/>
                <w:szCs w:val="22"/>
              </w:rPr>
            </w:pPr>
          </w:p>
          <w:p w:rsidR="00000691" w:rsidRPr="00CD559D" w:rsidRDefault="00000691" w:rsidP="00000691">
            <w:pPr>
              <w:widowControl w:val="0"/>
              <w:autoSpaceDE w:val="0"/>
              <w:autoSpaceDN w:val="0"/>
              <w:adjustRightInd w:val="0"/>
              <w:rPr>
                <w:sz w:val="22"/>
                <w:szCs w:val="22"/>
              </w:rPr>
            </w:pPr>
            <w:r w:rsidRPr="00CD559D">
              <w:rPr>
                <w:sz w:val="22"/>
                <w:szCs w:val="22"/>
              </w:rPr>
              <w:t>М. П.</w:t>
            </w:r>
          </w:p>
        </w:tc>
        <w:tc>
          <w:tcPr>
            <w:tcW w:w="4532" w:type="dxa"/>
            <w:shd w:val="clear" w:color="auto" w:fill="auto"/>
          </w:tcPr>
          <w:p w:rsidR="00000691" w:rsidRPr="00CD559D" w:rsidRDefault="00000691" w:rsidP="00000691">
            <w:pPr>
              <w:widowControl w:val="0"/>
              <w:autoSpaceDE w:val="0"/>
              <w:autoSpaceDN w:val="0"/>
              <w:adjustRightInd w:val="0"/>
              <w:rPr>
                <w:b/>
                <w:sz w:val="22"/>
                <w:szCs w:val="22"/>
              </w:rPr>
            </w:pPr>
            <w:r w:rsidRPr="00CD559D">
              <w:rPr>
                <w:b/>
                <w:sz w:val="22"/>
                <w:szCs w:val="22"/>
              </w:rPr>
              <w:t>От Лицензиара</w:t>
            </w:r>
          </w:p>
          <w:p w:rsidR="00000691" w:rsidRPr="00CD559D" w:rsidRDefault="00000691" w:rsidP="00000691">
            <w:pPr>
              <w:widowControl w:val="0"/>
              <w:autoSpaceDE w:val="0"/>
              <w:autoSpaceDN w:val="0"/>
              <w:adjustRightInd w:val="0"/>
              <w:rPr>
                <w:sz w:val="22"/>
                <w:szCs w:val="22"/>
              </w:rPr>
            </w:pPr>
          </w:p>
          <w:p w:rsidR="00000691" w:rsidRPr="00CD559D" w:rsidRDefault="00000691" w:rsidP="00000691">
            <w:pPr>
              <w:widowControl w:val="0"/>
              <w:autoSpaceDE w:val="0"/>
              <w:autoSpaceDN w:val="0"/>
              <w:adjustRightInd w:val="0"/>
              <w:rPr>
                <w:sz w:val="22"/>
                <w:szCs w:val="22"/>
              </w:rPr>
            </w:pPr>
            <w:r w:rsidRPr="00CD559D">
              <w:rPr>
                <w:sz w:val="22"/>
                <w:szCs w:val="22"/>
              </w:rPr>
              <w:t>М. П.</w:t>
            </w:r>
          </w:p>
        </w:tc>
      </w:tr>
    </w:tbl>
    <w:p w:rsidR="00000691" w:rsidRPr="00CD559D" w:rsidRDefault="00000691" w:rsidP="00000691">
      <w:pPr>
        <w:rPr>
          <w:rFonts w:eastAsia="Calibri"/>
          <w:sz w:val="22"/>
          <w:szCs w:val="22"/>
          <w:highlight w:val="yellow"/>
        </w:rPr>
      </w:pPr>
    </w:p>
    <w:p w:rsidR="00000691" w:rsidRPr="00CD559D" w:rsidRDefault="00000691" w:rsidP="00000691">
      <w:pPr>
        <w:ind w:left="5670"/>
        <w:rPr>
          <w:rFonts w:eastAsia="Calibri"/>
          <w:sz w:val="22"/>
          <w:szCs w:val="22"/>
          <w:highlight w:val="yellow"/>
        </w:rPr>
      </w:pPr>
    </w:p>
    <w:p w:rsidR="00000691" w:rsidRDefault="00000691" w:rsidP="00000691">
      <w:pPr>
        <w:ind w:left="5670"/>
        <w:jc w:val="right"/>
        <w:rPr>
          <w:rFonts w:eastAsia="Calibri"/>
          <w:sz w:val="22"/>
          <w:szCs w:val="22"/>
        </w:rPr>
      </w:pPr>
    </w:p>
    <w:p w:rsidR="00000691" w:rsidRDefault="00000691" w:rsidP="00000691">
      <w:pPr>
        <w:ind w:left="5670"/>
        <w:jc w:val="right"/>
        <w:rPr>
          <w:rFonts w:eastAsia="Calibri"/>
          <w:sz w:val="22"/>
          <w:szCs w:val="22"/>
        </w:rPr>
      </w:pPr>
    </w:p>
    <w:p w:rsidR="00000691" w:rsidRDefault="00000691" w:rsidP="00000691">
      <w:pPr>
        <w:ind w:left="5670"/>
        <w:jc w:val="right"/>
        <w:rPr>
          <w:rFonts w:eastAsia="Calibri"/>
          <w:sz w:val="22"/>
          <w:szCs w:val="22"/>
        </w:rPr>
      </w:pPr>
    </w:p>
    <w:p w:rsidR="00000691" w:rsidRDefault="00000691" w:rsidP="00000691">
      <w:pPr>
        <w:ind w:left="5670"/>
        <w:jc w:val="right"/>
        <w:rPr>
          <w:rFonts w:eastAsia="Calibri"/>
          <w:sz w:val="22"/>
          <w:szCs w:val="22"/>
        </w:rPr>
      </w:pPr>
    </w:p>
    <w:p w:rsidR="00000691" w:rsidRDefault="00000691"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57440" w:rsidRDefault="00057440" w:rsidP="00000691">
      <w:pPr>
        <w:ind w:left="5670"/>
        <w:jc w:val="right"/>
        <w:rPr>
          <w:rFonts w:eastAsia="Calibri"/>
          <w:sz w:val="22"/>
          <w:szCs w:val="22"/>
        </w:rPr>
      </w:pPr>
    </w:p>
    <w:p w:rsidR="00000691" w:rsidRDefault="00000691" w:rsidP="00000691">
      <w:pPr>
        <w:ind w:left="5670"/>
        <w:jc w:val="right"/>
        <w:rPr>
          <w:rFonts w:eastAsia="Calibri"/>
          <w:sz w:val="22"/>
          <w:szCs w:val="22"/>
        </w:rPr>
      </w:pPr>
    </w:p>
    <w:p w:rsidR="00000691" w:rsidRPr="003C514A" w:rsidRDefault="00000691" w:rsidP="00000691">
      <w:pPr>
        <w:ind w:left="5670"/>
        <w:jc w:val="right"/>
        <w:rPr>
          <w:rFonts w:eastAsia="Calibri"/>
          <w:sz w:val="22"/>
          <w:szCs w:val="22"/>
        </w:rPr>
      </w:pPr>
      <w:r w:rsidRPr="003C514A">
        <w:rPr>
          <w:rFonts w:eastAsia="Calibri"/>
          <w:sz w:val="22"/>
          <w:szCs w:val="22"/>
        </w:rPr>
        <w:t>Приложение №1 к Договору ____</w:t>
      </w:r>
    </w:p>
    <w:p w:rsidR="00000691" w:rsidRPr="00CD559D" w:rsidRDefault="00000691" w:rsidP="00000691">
      <w:pPr>
        <w:ind w:left="5670"/>
        <w:jc w:val="right"/>
        <w:rPr>
          <w:rFonts w:eastAsia="Calibri"/>
          <w:sz w:val="22"/>
          <w:szCs w:val="22"/>
        </w:rPr>
      </w:pPr>
      <w:r w:rsidRPr="003C514A">
        <w:rPr>
          <w:rFonts w:eastAsia="Calibri"/>
          <w:sz w:val="22"/>
          <w:szCs w:val="22"/>
        </w:rPr>
        <w:t>от ________________</w:t>
      </w:r>
    </w:p>
    <w:p w:rsidR="00873C7A" w:rsidRPr="0040164C" w:rsidRDefault="00873C7A" w:rsidP="00873C7A">
      <w:pPr>
        <w:jc w:val="center"/>
        <w:rPr>
          <w:rFonts w:eastAsia="Calibri"/>
          <w:b/>
          <w:sz w:val="22"/>
          <w:szCs w:val="22"/>
        </w:rPr>
      </w:pPr>
      <w:r w:rsidRPr="0040164C">
        <w:rPr>
          <w:rFonts w:eastAsia="Calibri"/>
          <w:b/>
          <w:sz w:val="22"/>
          <w:szCs w:val="22"/>
        </w:rPr>
        <w:t>Перечень курсов</w:t>
      </w:r>
    </w:p>
    <w:tbl>
      <w:tblPr>
        <w:tblW w:w="11159" w:type="dxa"/>
        <w:tblInd w:w="-1130" w:type="dxa"/>
        <w:tblLayout w:type="fixed"/>
        <w:tblCellMar>
          <w:left w:w="0" w:type="dxa"/>
          <w:right w:w="0" w:type="dxa"/>
        </w:tblCellMar>
        <w:tblLook w:val="04A0" w:firstRow="1" w:lastRow="0" w:firstColumn="1" w:lastColumn="0" w:noHBand="0" w:noVBand="1"/>
      </w:tblPr>
      <w:tblGrid>
        <w:gridCol w:w="1616"/>
        <w:gridCol w:w="9543"/>
      </w:tblGrid>
      <w:tr w:rsidR="00873C7A" w:rsidRPr="0040164C" w:rsidTr="004D4D73">
        <w:trPr>
          <w:trHeight w:val="238"/>
        </w:trPr>
        <w:tc>
          <w:tcPr>
            <w:tcW w:w="16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73C7A" w:rsidRPr="0040164C" w:rsidRDefault="00873C7A" w:rsidP="004D4D73">
            <w:pPr>
              <w:autoSpaceDE w:val="0"/>
              <w:autoSpaceDN w:val="0"/>
              <w:ind w:left="142"/>
              <w:rPr>
                <w:rFonts w:eastAsia="Calibri"/>
                <w:sz w:val="22"/>
                <w:szCs w:val="22"/>
                <w:lang w:eastAsia="ru-RU"/>
              </w:rPr>
            </w:pPr>
            <w:r w:rsidRPr="0040164C">
              <w:rPr>
                <w:rFonts w:eastAsia="Calibri"/>
                <w:b/>
                <w:bCs/>
                <w:color w:val="000000"/>
                <w:sz w:val="22"/>
                <w:szCs w:val="22"/>
              </w:rPr>
              <w:t>Класс</w:t>
            </w:r>
          </w:p>
        </w:tc>
        <w:tc>
          <w:tcPr>
            <w:tcW w:w="95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73C7A" w:rsidRPr="0040164C" w:rsidRDefault="00873C7A" w:rsidP="004D4D73">
            <w:pPr>
              <w:autoSpaceDE w:val="0"/>
              <w:autoSpaceDN w:val="0"/>
              <w:rPr>
                <w:rFonts w:eastAsia="Calibri"/>
                <w:sz w:val="22"/>
                <w:szCs w:val="22"/>
                <w:lang w:eastAsia="ru-RU"/>
              </w:rPr>
            </w:pPr>
            <w:r w:rsidRPr="0040164C">
              <w:rPr>
                <w:rFonts w:eastAsia="Calibri"/>
                <w:b/>
                <w:bCs/>
                <w:color w:val="000000"/>
                <w:sz w:val="22"/>
                <w:szCs w:val="22"/>
              </w:rPr>
              <w:t>Название учебных онлайн курсов для учащихся</w:t>
            </w:r>
          </w:p>
        </w:tc>
      </w:tr>
      <w:tr w:rsidR="00873C7A" w:rsidRPr="0040164C" w:rsidTr="004D4D73">
        <w:trPr>
          <w:trHeight w:val="465"/>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C7A" w:rsidRPr="0040164C" w:rsidRDefault="00873C7A" w:rsidP="004D4D73">
            <w:pPr>
              <w:autoSpaceDE w:val="0"/>
              <w:autoSpaceDN w:val="0"/>
              <w:rPr>
                <w:rFonts w:eastAsia="Calibri"/>
                <w:color w:val="000000"/>
                <w:sz w:val="20"/>
                <w:szCs w:val="20"/>
              </w:rPr>
            </w:pPr>
            <w:r w:rsidRPr="0040164C">
              <w:rPr>
                <w:rFonts w:eastAsia="Calibri"/>
                <w:color w:val="000000"/>
                <w:sz w:val="20"/>
                <w:szCs w:val="20"/>
              </w:rPr>
              <w:t>Дошкольное образование</w:t>
            </w:r>
          </w:p>
        </w:tc>
        <w:tc>
          <w:tcPr>
            <w:tcW w:w="9543" w:type="dxa"/>
            <w:tcBorders>
              <w:top w:val="nil"/>
              <w:left w:val="nil"/>
              <w:bottom w:val="single" w:sz="8" w:space="0" w:color="auto"/>
              <w:right w:val="single" w:sz="8" w:space="0" w:color="auto"/>
            </w:tcBorders>
            <w:tcMar>
              <w:top w:w="0" w:type="dxa"/>
              <w:left w:w="108" w:type="dxa"/>
              <w:bottom w:w="0" w:type="dxa"/>
              <w:right w:w="108" w:type="dxa"/>
            </w:tcMar>
          </w:tcPr>
          <w:p w:rsidR="00873C7A" w:rsidRPr="0040164C" w:rsidRDefault="00873C7A" w:rsidP="004D4D73">
            <w:pPr>
              <w:autoSpaceDE w:val="0"/>
              <w:autoSpaceDN w:val="0"/>
              <w:rPr>
                <w:rFonts w:eastAsia="Calibri"/>
                <w:bCs/>
                <w:color w:val="000000"/>
                <w:sz w:val="20"/>
                <w:szCs w:val="20"/>
              </w:rPr>
            </w:pPr>
            <w:r w:rsidRPr="0040164C">
              <w:rPr>
                <w:rFonts w:eastAsia="Calibri"/>
                <w:bCs/>
                <w:color w:val="000000"/>
                <w:sz w:val="20"/>
                <w:szCs w:val="20"/>
              </w:rPr>
              <w:t>Учебный онлайн курс для дошкольного образования детей 3-4 лет</w:t>
            </w:r>
          </w:p>
          <w:p w:rsidR="00873C7A" w:rsidRPr="0040164C" w:rsidRDefault="00873C7A" w:rsidP="004D4D73">
            <w:pPr>
              <w:autoSpaceDE w:val="0"/>
              <w:autoSpaceDN w:val="0"/>
              <w:rPr>
                <w:rFonts w:eastAsia="Calibri"/>
                <w:bCs/>
                <w:color w:val="000000"/>
                <w:sz w:val="20"/>
                <w:szCs w:val="20"/>
              </w:rPr>
            </w:pPr>
            <w:r w:rsidRPr="0040164C">
              <w:rPr>
                <w:rFonts w:eastAsia="Calibri"/>
                <w:bCs/>
                <w:color w:val="000000"/>
                <w:sz w:val="20"/>
                <w:szCs w:val="20"/>
              </w:rPr>
              <w:t>Учебный онлайн курс для дошкольного образования детей 4-5 лет</w:t>
            </w:r>
          </w:p>
          <w:p w:rsidR="00873C7A" w:rsidRPr="0040164C" w:rsidRDefault="00873C7A" w:rsidP="004D4D73">
            <w:pPr>
              <w:autoSpaceDE w:val="0"/>
              <w:autoSpaceDN w:val="0"/>
              <w:rPr>
                <w:rFonts w:eastAsia="Calibri"/>
                <w:bCs/>
                <w:color w:val="000000"/>
                <w:sz w:val="20"/>
                <w:szCs w:val="20"/>
              </w:rPr>
            </w:pPr>
            <w:r w:rsidRPr="0040164C">
              <w:rPr>
                <w:rFonts w:eastAsia="Calibri"/>
                <w:sz w:val="20"/>
                <w:szCs w:val="20"/>
              </w:rPr>
              <w:t>Учебный онлайн курс для дошкольного образования детей 5-6 лет</w:t>
            </w:r>
          </w:p>
          <w:p w:rsidR="00873C7A" w:rsidRPr="0040164C" w:rsidRDefault="00873C7A" w:rsidP="004D4D73">
            <w:pPr>
              <w:autoSpaceDE w:val="0"/>
              <w:autoSpaceDN w:val="0"/>
              <w:rPr>
                <w:rFonts w:eastAsia="Calibri"/>
                <w:bCs/>
                <w:color w:val="000000"/>
                <w:sz w:val="20"/>
                <w:szCs w:val="20"/>
              </w:rPr>
            </w:pPr>
            <w:r w:rsidRPr="0040164C">
              <w:rPr>
                <w:rFonts w:eastAsia="Calibri"/>
                <w:sz w:val="20"/>
                <w:szCs w:val="20"/>
              </w:rPr>
              <w:t>Учебный онлайн курс для дошкольного образования детей 6-7 лет</w:t>
            </w:r>
          </w:p>
        </w:tc>
      </w:tr>
      <w:tr w:rsidR="00873C7A" w:rsidRPr="0040164C" w:rsidTr="004D4D73">
        <w:trPr>
          <w:trHeight w:val="238"/>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1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6 курсов:</w:t>
            </w:r>
            <w:r w:rsidRPr="0040164C">
              <w:rPr>
                <w:rFonts w:eastAsia="Calibri"/>
                <w:color w:val="000000"/>
                <w:sz w:val="20"/>
                <w:szCs w:val="20"/>
              </w:rPr>
              <w:t xml:space="preserve"> Азбука; Русский язык; Литературное чтение; Математика; Окружающий </w:t>
            </w:r>
            <w:proofErr w:type="spellStart"/>
            <w:r w:rsidRPr="0040164C">
              <w:rPr>
                <w:rFonts w:eastAsia="Calibri"/>
                <w:color w:val="000000"/>
                <w:sz w:val="20"/>
                <w:szCs w:val="20"/>
              </w:rPr>
              <w:t>мир,Музыка</w:t>
            </w:r>
            <w:proofErr w:type="spellEnd"/>
            <w:r w:rsidRPr="0040164C">
              <w:rPr>
                <w:rFonts w:eastAsia="Calibri"/>
                <w:color w:val="000000"/>
                <w:sz w:val="20"/>
                <w:szCs w:val="20"/>
              </w:rPr>
              <w:t xml:space="preserve">       </w:t>
            </w:r>
          </w:p>
        </w:tc>
      </w:tr>
      <w:tr w:rsidR="00873C7A" w:rsidRPr="0040164C" w:rsidTr="004D4D73">
        <w:trPr>
          <w:trHeight w:val="476"/>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2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5 курсов:</w:t>
            </w:r>
            <w:r w:rsidRPr="0040164C">
              <w:rPr>
                <w:rFonts w:eastAsia="Calibri"/>
                <w:color w:val="000000"/>
                <w:sz w:val="20"/>
                <w:szCs w:val="20"/>
              </w:rPr>
              <w:t xml:space="preserve"> Русский язык; Литературное чтение; Английский язык; Математика; Окружающий мир.            </w:t>
            </w:r>
          </w:p>
        </w:tc>
      </w:tr>
      <w:tr w:rsidR="00873C7A" w:rsidRPr="0040164C" w:rsidTr="004D4D73">
        <w:trPr>
          <w:trHeight w:val="476"/>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3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5 курсов:</w:t>
            </w:r>
            <w:r w:rsidRPr="0040164C">
              <w:rPr>
                <w:rFonts w:eastAsia="Calibri"/>
                <w:color w:val="000000"/>
                <w:sz w:val="20"/>
                <w:szCs w:val="20"/>
              </w:rPr>
              <w:t xml:space="preserve"> Русский язык; Литературное чтение; Английский язык; Математика;  Окружающий мир.</w:t>
            </w:r>
          </w:p>
        </w:tc>
      </w:tr>
      <w:tr w:rsidR="00873C7A" w:rsidRPr="0040164C" w:rsidTr="004D4D73">
        <w:trPr>
          <w:trHeight w:val="476"/>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4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5 курсов:</w:t>
            </w:r>
            <w:r w:rsidRPr="0040164C">
              <w:rPr>
                <w:rFonts w:eastAsia="Calibri"/>
                <w:color w:val="000000"/>
                <w:sz w:val="20"/>
                <w:szCs w:val="20"/>
              </w:rPr>
              <w:t xml:space="preserve"> Русский язык; Литературное чтение; Английский язык; Математика; Окружающий мир.</w:t>
            </w:r>
          </w:p>
        </w:tc>
      </w:tr>
      <w:tr w:rsidR="00873C7A" w:rsidRPr="0040164C" w:rsidTr="004D4D73">
        <w:trPr>
          <w:trHeight w:val="476"/>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5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 xml:space="preserve">8 курсов: </w:t>
            </w:r>
            <w:r w:rsidRPr="0040164C">
              <w:rPr>
                <w:rFonts w:eastAsia="Calibri"/>
                <w:color w:val="000000"/>
                <w:sz w:val="20"/>
                <w:szCs w:val="20"/>
              </w:rPr>
              <w:t>Русский язык; Литература; Английский язык; Математика; Всеобщая история; География; Биология, Обществознание.</w:t>
            </w:r>
          </w:p>
        </w:tc>
      </w:tr>
      <w:tr w:rsidR="00873C7A" w:rsidRPr="0040164C" w:rsidTr="004D4D73">
        <w:trPr>
          <w:trHeight w:val="465"/>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6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9 курсов:</w:t>
            </w:r>
            <w:r w:rsidRPr="0040164C">
              <w:rPr>
                <w:rFonts w:eastAsia="Calibri"/>
                <w:color w:val="000000"/>
                <w:sz w:val="20"/>
                <w:szCs w:val="20"/>
              </w:rPr>
              <w:t xml:space="preserve"> Русский язык; Литература; Английский язык; Математика; Биология; История России; Всеобщая история; Обществознание; География.</w:t>
            </w:r>
          </w:p>
        </w:tc>
      </w:tr>
      <w:tr w:rsidR="00873C7A" w:rsidRPr="0040164C" w:rsidTr="004D4D73">
        <w:trPr>
          <w:trHeight w:val="476"/>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7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 xml:space="preserve">12 курсов: </w:t>
            </w:r>
            <w:r w:rsidRPr="0040164C">
              <w:rPr>
                <w:rFonts w:eastAsia="Calibri"/>
                <w:color w:val="000000"/>
                <w:sz w:val="20"/>
                <w:szCs w:val="20"/>
              </w:rPr>
              <w:t>Русский язык; Литература; Английский язык; Алгебра; Геометрия; Информатика; Биология; Физика; История России; Всеобщая история; География; Обществознание.</w:t>
            </w:r>
          </w:p>
        </w:tc>
      </w:tr>
      <w:tr w:rsidR="00873C7A" w:rsidRPr="0040164C" w:rsidTr="004D4D73">
        <w:trPr>
          <w:trHeight w:val="463"/>
        </w:trPr>
        <w:tc>
          <w:tcPr>
            <w:tcW w:w="1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8 класс</w:t>
            </w:r>
          </w:p>
        </w:tc>
        <w:tc>
          <w:tcPr>
            <w:tcW w:w="9543" w:type="dxa"/>
            <w:tcBorders>
              <w:top w:val="nil"/>
              <w:left w:val="nil"/>
              <w:bottom w:val="single" w:sz="8"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color w:val="000000"/>
                <w:sz w:val="20"/>
                <w:szCs w:val="20"/>
              </w:rPr>
            </w:pPr>
            <w:r w:rsidRPr="0040164C">
              <w:rPr>
                <w:rFonts w:eastAsia="Calibri"/>
                <w:b/>
                <w:bCs/>
                <w:color w:val="000000"/>
                <w:sz w:val="20"/>
                <w:szCs w:val="20"/>
              </w:rPr>
              <w:t>13 курсов:</w:t>
            </w:r>
            <w:r w:rsidRPr="0040164C">
              <w:rPr>
                <w:rFonts w:eastAsia="Calibri"/>
                <w:color w:val="000000"/>
                <w:sz w:val="20"/>
                <w:szCs w:val="20"/>
              </w:rPr>
              <w:t xml:space="preserve"> Русский язык; Литература; Английский язык; Алгебра; Геометрия; Информатика; Биология; Физика; Химия; История России; Всеобщая история; География; Обществознание.</w:t>
            </w:r>
          </w:p>
        </w:tc>
      </w:tr>
      <w:tr w:rsidR="00873C7A" w:rsidRPr="0040164C" w:rsidTr="004D4D73">
        <w:trPr>
          <w:trHeight w:val="476"/>
        </w:trPr>
        <w:tc>
          <w:tcPr>
            <w:tcW w:w="16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color w:val="000000"/>
                <w:sz w:val="20"/>
                <w:szCs w:val="20"/>
              </w:rPr>
              <w:t>9 класс</w:t>
            </w:r>
          </w:p>
        </w:tc>
        <w:tc>
          <w:tcPr>
            <w:tcW w:w="9543" w:type="dxa"/>
            <w:tcBorders>
              <w:top w:val="nil"/>
              <w:left w:val="nil"/>
              <w:bottom w:val="single" w:sz="4" w:space="0" w:color="auto"/>
              <w:right w:val="single" w:sz="8" w:space="0" w:color="auto"/>
            </w:tcBorders>
            <w:tcMar>
              <w:top w:w="0" w:type="dxa"/>
              <w:left w:w="108" w:type="dxa"/>
              <w:bottom w:w="0" w:type="dxa"/>
              <w:right w:w="108" w:type="dxa"/>
            </w:tcMar>
            <w:hideMark/>
          </w:tcPr>
          <w:p w:rsidR="00873C7A" w:rsidRPr="0040164C" w:rsidRDefault="00873C7A" w:rsidP="004D4D73">
            <w:pPr>
              <w:autoSpaceDE w:val="0"/>
              <w:autoSpaceDN w:val="0"/>
              <w:rPr>
                <w:rFonts w:eastAsia="Calibri"/>
                <w:sz w:val="20"/>
                <w:szCs w:val="20"/>
                <w:lang w:eastAsia="ru-RU"/>
              </w:rPr>
            </w:pPr>
            <w:r w:rsidRPr="0040164C">
              <w:rPr>
                <w:rFonts w:eastAsia="Calibri"/>
                <w:b/>
                <w:bCs/>
                <w:color w:val="000000"/>
                <w:sz w:val="20"/>
                <w:szCs w:val="20"/>
              </w:rPr>
              <w:t>13 курсов:</w:t>
            </w:r>
            <w:r w:rsidRPr="0040164C">
              <w:rPr>
                <w:rFonts w:eastAsia="Calibri"/>
                <w:color w:val="000000"/>
                <w:sz w:val="20"/>
                <w:szCs w:val="20"/>
              </w:rPr>
              <w:t xml:space="preserve"> Русский язык; Литература; Английский язык; Алгебра; Геометрия; Информатика; Биология; Физика; Химия; История России; Всеобщая история; География; Обществознание.</w:t>
            </w:r>
          </w:p>
        </w:tc>
      </w:tr>
      <w:tr w:rsidR="00873C7A" w:rsidRPr="0040164C" w:rsidTr="004D4D73">
        <w:trPr>
          <w:trHeight w:val="715"/>
        </w:trPr>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color w:val="000000"/>
                <w:sz w:val="20"/>
                <w:szCs w:val="20"/>
              </w:rPr>
            </w:pPr>
            <w:r w:rsidRPr="0040164C">
              <w:rPr>
                <w:rFonts w:eastAsia="Calibri"/>
                <w:color w:val="000000"/>
                <w:sz w:val="20"/>
                <w:szCs w:val="20"/>
              </w:rPr>
              <w:t>10 класс</w:t>
            </w:r>
          </w:p>
        </w:tc>
        <w:tc>
          <w:tcPr>
            <w:tcW w:w="9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b/>
                <w:bCs/>
                <w:color w:val="000000"/>
                <w:sz w:val="20"/>
                <w:szCs w:val="20"/>
              </w:rPr>
            </w:pPr>
            <w:r w:rsidRPr="0040164C">
              <w:rPr>
                <w:b/>
                <w:sz w:val="20"/>
                <w:szCs w:val="20"/>
                <w:lang w:eastAsia="ar-SA"/>
              </w:rPr>
              <w:t xml:space="preserve">14 курсов: </w:t>
            </w:r>
            <w:r w:rsidRPr="0040164C">
              <w:rPr>
                <w:sz w:val="20"/>
                <w:szCs w:val="20"/>
                <w:lang w:eastAsia="ar-SA"/>
              </w:rPr>
              <w:t>Русский язык (базовый уровень), Русский язык (углубленный уровень), Литература, Английский язык, Алгебра, Геометрия, Биология, Физика, Химия. Алгебра(углубленный уровень); Астрономия; География; История; Обществознание.</w:t>
            </w:r>
          </w:p>
        </w:tc>
      </w:tr>
      <w:tr w:rsidR="00873C7A" w:rsidRPr="0040164C" w:rsidTr="004D4D73">
        <w:trPr>
          <w:trHeight w:val="715"/>
        </w:trPr>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color w:val="000000"/>
                <w:sz w:val="20"/>
                <w:szCs w:val="20"/>
              </w:rPr>
            </w:pPr>
            <w:r w:rsidRPr="0040164C">
              <w:rPr>
                <w:rFonts w:eastAsia="Calibri"/>
                <w:color w:val="000000"/>
                <w:sz w:val="20"/>
                <w:szCs w:val="20"/>
              </w:rPr>
              <w:t>11 класс</w:t>
            </w:r>
          </w:p>
        </w:tc>
        <w:tc>
          <w:tcPr>
            <w:tcW w:w="9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b/>
                <w:bCs/>
                <w:color w:val="000000"/>
                <w:sz w:val="20"/>
                <w:szCs w:val="20"/>
              </w:rPr>
            </w:pPr>
            <w:r w:rsidRPr="0040164C">
              <w:rPr>
                <w:rFonts w:eastAsia="Calibri"/>
                <w:b/>
                <w:bCs/>
                <w:color w:val="000000"/>
                <w:sz w:val="20"/>
                <w:szCs w:val="20"/>
              </w:rPr>
              <w:t xml:space="preserve">14 курсов: </w:t>
            </w:r>
            <w:r w:rsidRPr="0040164C">
              <w:rPr>
                <w:rFonts w:eastAsia="Calibri"/>
                <w:bCs/>
                <w:color w:val="000000"/>
                <w:sz w:val="20"/>
                <w:szCs w:val="20"/>
              </w:rPr>
              <w:t xml:space="preserve">Русский язык (базовый уровень), Русский язык (углубленный уровень), Литература, Английский язык, Алгебра, Геометрия, Биология, Физика, </w:t>
            </w:r>
            <w:proofErr w:type="spellStart"/>
            <w:r w:rsidRPr="0040164C">
              <w:rPr>
                <w:rFonts w:eastAsia="Calibri"/>
                <w:bCs/>
                <w:color w:val="000000"/>
                <w:sz w:val="20"/>
                <w:szCs w:val="20"/>
              </w:rPr>
              <w:t>Химия.Алгебра</w:t>
            </w:r>
            <w:proofErr w:type="spellEnd"/>
            <w:r w:rsidRPr="0040164C">
              <w:rPr>
                <w:rFonts w:eastAsia="Calibri"/>
                <w:bCs/>
                <w:color w:val="000000"/>
                <w:sz w:val="20"/>
                <w:szCs w:val="20"/>
              </w:rPr>
              <w:t>(углубленный уровень); Астрономия; География; История; Обществознание.</w:t>
            </w:r>
          </w:p>
        </w:tc>
      </w:tr>
      <w:tr w:rsidR="00873C7A" w:rsidRPr="0040164C" w:rsidTr="004D4D73">
        <w:trPr>
          <w:trHeight w:val="794"/>
        </w:trPr>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color w:val="000000"/>
                <w:sz w:val="20"/>
                <w:szCs w:val="20"/>
              </w:rPr>
            </w:pPr>
            <w:r w:rsidRPr="0040164C">
              <w:rPr>
                <w:rFonts w:eastAsia="Calibri"/>
                <w:color w:val="000000"/>
                <w:sz w:val="20"/>
                <w:szCs w:val="20"/>
              </w:rPr>
              <w:t>Курсы для высокомотивированных учащихся</w:t>
            </w:r>
          </w:p>
        </w:tc>
        <w:tc>
          <w:tcPr>
            <w:tcW w:w="9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C7A" w:rsidRPr="0040164C" w:rsidRDefault="00873C7A" w:rsidP="004D4D73">
            <w:pPr>
              <w:autoSpaceDE w:val="0"/>
              <w:autoSpaceDN w:val="0"/>
              <w:rPr>
                <w:rFonts w:eastAsia="Calibri"/>
                <w:b/>
                <w:bCs/>
                <w:color w:val="000000"/>
                <w:sz w:val="20"/>
                <w:szCs w:val="20"/>
              </w:rPr>
            </w:pPr>
            <w:r w:rsidRPr="0040164C">
              <w:rPr>
                <w:rFonts w:eastAsia="Calibri"/>
                <w:color w:val="000000"/>
                <w:sz w:val="20"/>
                <w:szCs w:val="20"/>
              </w:rPr>
              <w:t xml:space="preserve">Сборники Олимпиадных задач, Сборник </w:t>
            </w:r>
            <w:proofErr w:type="spellStart"/>
            <w:r w:rsidRPr="0040164C">
              <w:rPr>
                <w:rFonts w:eastAsia="Calibri"/>
                <w:color w:val="000000"/>
                <w:sz w:val="20"/>
                <w:szCs w:val="20"/>
              </w:rPr>
              <w:t>Межпредметных</w:t>
            </w:r>
            <w:proofErr w:type="spellEnd"/>
            <w:r w:rsidRPr="0040164C">
              <w:rPr>
                <w:rFonts w:eastAsia="Calibri"/>
                <w:color w:val="000000"/>
                <w:sz w:val="20"/>
                <w:szCs w:val="20"/>
              </w:rPr>
              <w:t xml:space="preserve"> задач, Сборник заданий по Проектно-исследовательской деятельности</w:t>
            </w:r>
          </w:p>
        </w:tc>
      </w:tr>
    </w:tbl>
    <w:p w:rsidR="00873C7A" w:rsidRPr="00CD559D" w:rsidRDefault="00873C7A" w:rsidP="00000691">
      <w:pPr>
        <w:jc w:val="center"/>
        <w:rPr>
          <w:rFonts w:eastAsia="Calibri"/>
          <w:b/>
          <w:sz w:val="22"/>
          <w:szCs w:val="22"/>
        </w:rPr>
      </w:pPr>
    </w:p>
    <w:p w:rsidR="00000691" w:rsidRPr="00CD559D" w:rsidRDefault="00000691" w:rsidP="00955352">
      <w:pPr>
        <w:rPr>
          <w:rFonts w:eastAsia="Calibri"/>
          <w:sz w:val="22"/>
          <w:szCs w:val="22"/>
        </w:rPr>
      </w:pPr>
    </w:p>
    <w:tbl>
      <w:tblPr>
        <w:tblW w:w="0" w:type="auto"/>
        <w:tblLook w:val="04A0" w:firstRow="1" w:lastRow="0" w:firstColumn="1" w:lastColumn="0" w:noHBand="0" w:noVBand="1"/>
      </w:tblPr>
      <w:tblGrid>
        <w:gridCol w:w="5603"/>
        <w:gridCol w:w="3751"/>
      </w:tblGrid>
      <w:tr w:rsidR="00000691" w:rsidRPr="00CD559D" w:rsidTr="006C3E84">
        <w:tc>
          <w:tcPr>
            <w:tcW w:w="5603" w:type="dxa"/>
            <w:shd w:val="clear" w:color="auto" w:fill="auto"/>
          </w:tcPr>
          <w:p w:rsidR="00000691" w:rsidRPr="00CD559D" w:rsidRDefault="00000691" w:rsidP="00000691">
            <w:pPr>
              <w:widowControl w:val="0"/>
              <w:autoSpaceDE w:val="0"/>
              <w:autoSpaceDN w:val="0"/>
              <w:adjustRightInd w:val="0"/>
              <w:rPr>
                <w:b/>
                <w:sz w:val="22"/>
                <w:szCs w:val="22"/>
              </w:rPr>
            </w:pPr>
            <w:r w:rsidRPr="00CD559D">
              <w:rPr>
                <w:b/>
                <w:sz w:val="22"/>
                <w:szCs w:val="22"/>
              </w:rPr>
              <w:t xml:space="preserve">Лицензиат </w:t>
            </w:r>
          </w:p>
        </w:tc>
        <w:tc>
          <w:tcPr>
            <w:tcW w:w="3751" w:type="dxa"/>
            <w:shd w:val="clear" w:color="auto" w:fill="auto"/>
          </w:tcPr>
          <w:p w:rsidR="00000691" w:rsidRPr="00CD559D" w:rsidRDefault="00000691" w:rsidP="00000691">
            <w:pPr>
              <w:widowControl w:val="0"/>
              <w:autoSpaceDE w:val="0"/>
              <w:autoSpaceDN w:val="0"/>
              <w:adjustRightInd w:val="0"/>
              <w:rPr>
                <w:b/>
                <w:sz w:val="22"/>
                <w:szCs w:val="22"/>
              </w:rPr>
            </w:pPr>
            <w:r w:rsidRPr="00CD559D">
              <w:rPr>
                <w:b/>
                <w:sz w:val="22"/>
                <w:szCs w:val="22"/>
              </w:rPr>
              <w:t>Лицензиар</w:t>
            </w:r>
          </w:p>
        </w:tc>
      </w:tr>
      <w:tr w:rsidR="00000691" w:rsidRPr="00CD559D" w:rsidTr="006C3E84">
        <w:trPr>
          <w:trHeight w:val="3014"/>
        </w:trPr>
        <w:tc>
          <w:tcPr>
            <w:tcW w:w="5603" w:type="dxa"/>
            <w:shd w:val="clear" w:color="auto" w:fill="auto"/>
          </w:tcPr>
          <w:tbl>
            <w:tblPr>
              <w:tblW w:w="5387" w:type="dxa"/>
              <w:tblLook w:val="04A0" w:firstRow="1" w:lastRow="0" w:firstColumn="1" w:lastColumn="0" w:noHBand="0" w:noVBand="1"/>
            </w:tblPr>
            <w:tblGrid>
              <w:gridCol w:w="5387"/>
            </w:tblGrid>
            <w:tr w:rsidR="00000691" w:rsidRPr="00CD559D" w:rsidTr="00000691">
              <w:tc>
                <w:tcPr>
                  <w:tcW w:w="5387" w:type="dxa"/>
                  <w:hideMark/>
                </w:tcPr>
                <w:p w:rsidR="00000691" w:rsidRPr="00CD559D" w:rsidRDefault="00000691" w:rsidP="00000691">
                  <w:pPr>
                    <w:widowControl w:val="0"/>
                    <w:autoSpaceDE w:val="0"/>
                    <w:autoSpaceDN w:val="0"/>
                    <w:adjustRightInd w:val="0"/>
                    <w:rPr>
                      <w:sz w:val="22"/>
                      <w:szCs w:val="22"/>
                    </w:rPr>
                  </w:pPr>
                </w:p>
              </w:tc>
            </w:tr>
          </w:tbl>
          <w:p w:rsidR="00000691" w:rsidRPr="0070735F" w:rsidRDefault="00000691" w:rsidP="00000691">
            <w:pPr>
              <w:widowControl w:val="0"/>
              <w:autoSpaceDE w:val="0"/>
              <w:autoSpaceDN w:val="0"/>
              <w:adjustRightInd w:val="0"/>
              <w:rPr>
                <w:rFonts w:cs="Arial"/>
                <w:sz w:val="22"/>
                <w:szCs w:val="22"/>
                <w:lang w:eastAsia="ru-RU"/>
              </w:rPr>
            </w:pPr>
            <w:r w:rsidRPr="0070735F">
              <w:rPr>
                <w:rFonts w:cs="Arial"/>
                <w:b/>
                <w:sz w:val="22"/>
                <w:szCs w:val="22"/>
                <w:lang w:eastAsia="ru-RU"/>
              </w:rPr>
              <w:t>Полное наименование:</w:t>
            </w:r>
            <w:r w:rsidRPr="0070735F">
              <w:rPr>
                <w:rFonts w:cs="Arial"/>
                <w:sz w:val="22"/>
                <w:szCs w:val="22"/>
                <w:lang w:eastAsia="ru-RU"/>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000691" w:rsidRPr="0070735F" w:rsidRDefault="00000691" w:rsidP="00000691">
            <w:pPr>
              <w:widowControl w:val="0"/>
              <w:autoSpaceDE w:val="0"/>
              <w:autoSpaceDN w:val="0"/>
              <w:adjustRightInd w:val="0"/>
              <w:rPr>
                <w:b/>
                <w:sz w:val="22"/>
                <w:szCs w:val="22"/>
              </w:rPr>
            </w:pPr>
            <w:r w:rsidRPr="0070735F">
              <w:rPr>
                <w:b/>
                <w:sz w:val="22"/>
                <w:szCs w:val="22"/>
              </w:rPr>
              <w:t xml:space="preserve">Краткое наименование: </w:t>
            </w:r>
            <w:r w:rsidRPr="0070735F">
              <w:rPr>
                <w:sz w:val="22"/>
                <w:szCs w:val="22"/>
              </w:rPr>
              <w:t>ГАОУ ДПО «ЛОИРО»</w:t>
            </w:r>
          </w:p>
          <w:p w:rsidR="00000691" w:rsidRPr="0070735F" w:rsidRDefault="00000691" w:rsidP="00000691">
            <w:pPr>
              <w:widowControl w:val="0"/>
              <w:autoSpaceDE w:val="0"/>
              <w:autoSpaceDN w:val="0"/>
              <w:adjustRightInd w:val="0"/>
              <w:rPr>
                <w:b/>
                <w:sz w:val="22"/>
                <w:szCs w:val="22"/>
              </w:rPr>
            </w:pPr>
            <w:r w:rsidRPr="0070735F">
              <w:rPr>
                <w:b/>
                <w:sz w:val="22"/>
                <w:szCs w:val="22"/>
              </w:rPr>
              <w:t xml:space="preserve">Адрес юридический: </w:t>
            </w:r>
            <w:r w:rsidRPr="0070735F">
              <w:rPr>
                <w:sz w:val="22"/>
                <w:szCs w:val="22"/>
              </w:rPr>
              <w:t>197136, Санкт-Петербург, Чкаловский пр. д.25а, лит А</w:t>
            </w:r>
          </w:p>
          <w:p w:rsidR="00000691" w:rsidRPr="0070735F" w:rsidRDefault="00000691" w:rsidP="00000691">
            <w:pPr>
              <w:widowControl w:val="0"/>
              <w:autoSpaceDE w:val="0"/>
              <w:autoSpaceDN w:val="0"/>
              <w:adjustRightInd w:val="0"/>
              <w:rPr>
                <w:sz w:val="22"/>
                <w:szCs w:val="22"/>
              </w:rPr>
            </w:pPr>
            <w:r w:rsidRPr="0070735F">
              <w:rPr>
                <w:b/>
                <w:sz w:val="22"/>
                <w:szCs w:val="22"/>
              </w:rPr>
              <w:t>Адрес почтовый</w:t>
            </w:r>
            <w:r w:rsidRPr="0070735F">
              <w:rPr>
                <w:sz w:val="22"/>
                <w:szCs w:val="22"/>
              </w:rPr>
              <w:t>: 197136, Санкт-Петербург, Чкаловский пр. д.25а, лит А</w:t>
            </w:r>
          </w:p>
          <w:p w:rsidR="00000691" w:rsidRPr="0070735F" w:rsidRDefault="00000691" w:rsidP="00000691">
            <w:pPr>
              <w:widowControl w:val="0"/>
              <w:autoSpaceDE w:val="0"/>
              <w:autoSpaceDN w:val="0"/>
              <w:adjustRightInd w:val="0"/>
              <w:rPr>
                <w:sz w:val="22"/>
                <w:szCs w:val="22"/>
              </w:rPr>
            </w:pPr>
            <w:r w:rsidRPr="0070735F">
              <w:rPr>
                <w:b/>
                <w:sz w:val="22"/>
                <w:szCs w:val="22"/>
              </w:rPr>
              <w:t xml:space="preserve">ОГРН </w:t>
            </w:r>
            <w:r w:rsidRPr="0070735F">
              <w:rPr>
                <w:sz w:val="22"/>
                <w:szCs w:val="22"/>
              </w:rPr>
              <w:t>1024701243390</w:t>
            </w:r>
          </w:p>
          <w:p w:rsidR="00000691" w:rsidRDefault="00000691" w:rsidP="00000691">
            <w:pPr>
              <w:widowControl w:val="0"/>
              <w:autoSpaceDE w:val="0"/>
              <w:autoSpaceDN w:val="0"/>
              <w:adjustRightInd w:val="0"/>
              <w:rPr>
                <w:sz w:val="22"/>
                <w:szCs w:val="22"/>
              </w:rPr>
            </w:pPr>
            <w:r w:rsidRPr="0070735F">
              <w:rPr>
                <w:sz w:val="22"/>
                <w:szCs w:val="22"/>
              </w:rPr>
              <w:t xml:space="preserve">Отдельный </w:t>
            </w:r>
            <w:r w:rsidRPr="0070735F">
              <w:rPr>
                <w:b/>
                <w:sz w:val="22"/>
                <w:szCs w:val="22"/>
              </w:rPr>
              <w:t>лицевой счет</w:t>
            </w:r>
            <w:r w:rsidRPr="0070735F">
              <w:rPr>
                <w:sz w:val="22"/>
                <w:szCs w:val="22"/>
              </w:rPr>
              <w:t xml:space="preserve">: 31456У57230 в Управлении Федерального казначейства  по Ленинградской области  </w:t>
            </w:r>
            <w:r w:rsidRPr="0070735F">
              <w:rPr>
                <w:sz w:val="22"/>
                <w:szCs w:val="22"/>
              </w:rPr>
              <w:br/>
            </w:r>
            <w:r w:rsidRPr="0070735F">
              <w:rPr>
                <w:b/>
                <w:sz w:val="22"/>
                <w:szCs w:val="22"/>
              </w:rPr>
              <w:t>р/с</w:t>
            </w:r>
            <w:r w:rsidRPr="0070735F">
              <w:rPr>
                <w:sz w:val="22"/>
                <w:szCs w:val="22"/>
              </w:rPr>
              <w:t xml:space="preserve">  40601810900001000022  отделение Лен</w:t>
            </w:r>
            <w:r w:rsidR="00955352">
              <w:rPr>
                <w:sz w:val="22"/>
                <w:szCs w:val="22"/>
              </w:rPr>
              <w:t xml:space="preserve">инградское г. Санкт-Петербург  </w:t>
            </w:r>
            <w:r w:rsidR="00955352" w:rsidRPr="00955352">
              <w:rPr>
                <w:sz w:val="22"/>
                <w:szCs w:val="22"/>
              </w:rPr>
              <w:t>БИК 044106001</w:t>
            </w:r>
          </w:p>
          <w:p w:rsidR="00000691" w:rsidRPr="00CD559D" w:rsidRDefault="00000691" w:rsidP="00000691">
            <w:pPr>
              <w:widowControl w:val="0"/>
              <w:autoSpaceDE w:val="0"/>
              <w:autoSpaceDN w:val="0"/>
              <w:adjustRightInd w:val="0"/>
              <w:rPr>
                <w:sz w:val="22"/>
                <w:szCs w:val="22"/>
              </w:rPr>
            </w:pPr>
            <w:r w:rsidRPr="0070735F">
              <w:rPr>
                <w:b/>
                <w:sz w:val="22"/>
                <w:szCs w:val="22"/>
              </w:rPr>
              <w:t xml:space="preserve">ИНН/КПП </w:t>
            </w:r>
            <w:r w:rsidRPr="0070735F">
              <w:rPr>
                <w:sz w:val="22"/>
                <w:szCs w:val="22"/>
              </w:rPr>
              <w:t>4705016800/781301001</w:t>
            </w:r>
          </w:p>
        </w:tc>
        <w:tc>
          <w:tcPr>
            <w:tcW w:w="3751" w:type="dxa"/>
            <w:shd w:val="clear" w:color="auto" w:fill="auto"/>
          </w:tcPr>
          <w:p w:rsidR="00000691" w:rsidRPr="00CD559D" w:rsidRDefault="00000691" w:rsidP="00000691">
            <w:pPr>
              <w:widowControl w:val="0"/>
              <w:autoSpaceDE w:val="0"/>
              <w:autoSpaceDN w:val="0"/>
              <w:adjustRightInd w:val="0"/>
              <w:rPr>
                <w:sz w:val="22"/>
                <w:szCs w:val="22"/>
              </w:rPr>
            </w:pPr>
          </w:p>
        </w:tc>
      </w:tr>
    </w:tbl>
    <w:p w:rsidR="00DD4436" w:rsidRDefault="00955352">
      <w:r>
        <w:t>Ректор</w:t>
      </w:r>
    </w:p>
    <w:p w:rsidR="00955352" w:rsidRDefault="00955352">
      <w:r>
        <w:t>___________________Ковальчук О.В.</w:t>
      </w:r>
    </w:p>
    <w:sectPr w:rsidR="00955352" w:rsidSect="006C3E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C43B48"/>
    <w:multiLevelType w:val="multilevel"/>
    <w:tmpl w:val="03C02890"/>
    <w:lvl w:ilvl="0">
      <w:start w:val="1"/>
      <w:numFmt w:val="decimal"/>
      <w:lvlText w:val="%1."/>
      <w:lvlJc w:val="left"/>
      <w:pPr>
        <w:ind w:left="972" w:hanging="972"/>
      </w:pPr>
      <w:rPr>
        <w:rFonts w:hint="default"/>
      </w:rPr>
    </w:lvl>
    <w:lvl w:ilvl="1">
      <w:start w:val="1"/>
      <w:numFmt w:val="decimal"/>
      <w:lvlText w:val="%1.%2."/>
      <w:lvlJc w:val="left"/>
      <w:pPr>
        <w:ind w:left="1539" w:hanging="972"/>
      </w:pPr>
      <w:rPr>
        <w:rFonts w:hint="default"/>
      </w:rPr>
    </w:lvl>
    <w:lvl w:ilvl="2">
      <w:start w:val="1"/>
      <w:numFmt w:val="decimal"/>
      <w:lvlText w:val="%1.%2.%3."/>
      <w:lvlJc w:val="left"/>
      <w:pPr>
        <w:ind w:left="2106" w:hanging="972"/>
      </w:pPr>
      <w:rPr>
        <w:rFonts w:hint="default"/>
      </w:rPr>
    </w:lvl>
    <w:lvl w:ilvl="3">
      <w:start w:val="1"/>
      <w:numFmt w:val="decimal"/>
      <w:lvlText w:val="%1.%2.%3.%4."/>
      <w:lvlJc w:val="left"/>
      <w:pPr>
        <w:ind w:left="2673" w:hanging="97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3CF00AE"/>
    <w:multiLevelType w:val="hybridMultilevel"/>
    <w:tmpl w:val="FA1A6A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3E57AE"/>
    <w:multiLevelType w:val="multilevel"/>
    <w:tmpl w:val="10BA0B74"/>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6D09388B"/>
    <w:multiLevelType w:val="multilevel"/>
    <w:tmpl w:val="5B4E403C"/>
    <w:lvl w:ilvl="0">
      <w:start w:val="1"/>
      <w:numFmt w:val="decimal"/>
      <w:lvlText w:val="%1."/>
      <w:lvlJc w:val="left"/>
      <w:pPr>
        <w:ind w:left="72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73195921"/>
    <w:multiLevelType w:val="multilevel"/>
    <w:tmpl w:val="DA36F50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A2"/>
    <w:rsid w:val="00000691"/>
    <w:rsid w:val="00057440"/>
    <w:rsid w:val="000F43DD"/>
    <w:rsid w:val="005B12F5"/>
    <w:rsid w:val="00682730"/>
    <w:rsid w:val="006C3E84"/>
    <w:rsid w:val="00873C7A"/>
    <w:rsid w:val="009473A2"/>
    <w:rsid w:val="00955352"/>
    <w:rsid w:val="00A00AF7"/>
    <w:rsid w:val="00B22839"/>
    <w:rsid w:val="00B937CA"/>
    <w:rsid w:val="00DD4436"/>
    <w:rsid w:val="00E521D2"/>
    <w:rsid w:val="00E5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6527"/>
  <w15:chartTrackingRefBased/>
  <w15:docId w15:val="{B3EFF443-A54D-490B-A788-281E93A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691"/>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000691"/>
    <w:pPr>
      <w:ind w:left="720"/>
      <w:contextualSpacing/>
    </w:pPr>
  </w:style>
  <w:style w:type="character" w:styleId="a5">
    <w:name w:val="Hyperlink"/>
    <w:basedOn w:val="a0"/>
    <w:uiPriority w:val="99"/>
    <w:semiHidden/>
    <w:unhideWhenUsed/>
    <w:rsid w:val="00000691"/>
    <w:rPr>
      <w:color w:val="0000FF"/>
      <w:u w:val="single"/>
    </w:rPr>
  </w:style>
  <w:style w:type="table" w:styleId="a6">
    <w:name w:val="Table Grid"/>
    <w:basedOn w:val="a1"/>
    <w:uiPriority w:val="59"/>
    <w:rsid w:val="0000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000691"/>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edu.ru/dokumenty/soglashenie-m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ByCe8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s://goo.gl/ByCe8G" TargetMode="External"/><Relationship Id="rId5" Type="http://schemas.openxmlformats.org/officeDocument/2006/relationships/hyperlink" Target="mailto:loiro-%20zakaz@yandex.ru" TargetMode="External"/><Relationship Id="rId10" Type="http://schemas.openxmlformats.org/officeDocument/2006/relationships/hyperlink" Target="https://mob-edu.ru/dokumenty/soglashenie-meo/" TargetMode="External"/><Relationship Id="rId4" Type="http://schemas.openxmlformats.org/officeDocument/2006/relationships/webSettings" Target="webSettings.xml"/><Relationship Id="rId9" Type="http://schemas.openxmlformats.org/officeDocument/2006/relationships/hyperlink" Target="https://mob-edu.ru/dokumenty/soglashenie-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4680</Words>
  <Characters>26679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Олег Михайлович Нагорянский</cp:lastModifiedBy>
  <cp:revision>3</cp:revision>
  <dcterms:created xsi:type="dcterms:W3CDTF">2020-11-02T12:18:00Z</dcterms:created>
  <dcterms:modified xsi:type="dcterms:W3CDTF">2020-11-02T12:21:00Z</dcterms:modified>
</cp:coreProperties>
</file>