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42"/>
        <w:gridCol w:w="4613"/>
      </w:tblGrid>
      <w:tr w:rsidR="00CE52A9" w:rsidRPr="00DB3532" w:rsidTr="00AA40D1">
        <w:tc>
          <w:tcPr>
            <w:tcW w:w="4785" w:type="dxa"/>
          </w:tcPr>
          <w:p w:rsidR="00CE52A9" w:rsidRPr="00DB3532" w:rsidRDefault="00CE52A9" w:rsidP="00AA40D1">
            <w:pPr>
              <w:rPr>
                <w:rFonts w:ascii="Times New Roman" w:hAnsi="Times New Roman" w:cs="Times New Roman"/>
                <w:b/>
                <w:lang w:eastAsia="en-US"/>
              </w:rPr>
            </w:pPr>
            <w:r w:rsidRPr="00DB3532">
              <w:rPr>
                <w:rFonts w:ascii="Times New Roman" w:hAnsi="Times New Roman" w:cs="Times New Roman"/>
                <w:b/>
                <w:lang w:eastAsia="en-US"/>
              </w:rPr>
              <w:t>СОГЛАСОВАНО:</w:t>
            </w:r>
          </w:p>
          <w:tbl>
            <w:tblPr>
              <w:tblW w:w="0" w:type="auto"/>
              <w:tblLook w:val="04A0" w:firstRow="1" w:lastRow="0" w:firstColumn="1" w:lastColumn="0" w:noHBand="0" w:noVBand="1"/>
            </w:tblPr>
            <w:tblGrid>
              <w:gridCol w:w="4526"/>
            </w:tblGrid>
            <w:tr w:rsidR="00CE52A9" w:rsidRPr="00DB3532" w:rsidTr="00AA40D1">
              <w:tc>
                <w:tcPr>
                  <w:tcW w:w="4569" w:type="dxa"/>
                </w:tcPr>
                <w:p w:rsidR="00CE52A9" w:rsidRPr="00DB3532" w:rsidRDefault="00CE52A9" w:rsidP="00AA40D1">
                  <w:pPr>
                    <w:rPr>
                      <w:rFonts w:ascii="Times New Roman" w:hAnsi="Times New Roman" w:cs="Times New Roman"/>
                      <w:lang w:eastAsia="en-US"/>
                    </w:rPr>
                  </w:pPr>
                  <w:r>
                    <w:rPr>
                      <w:rFonts w:ascii="Times New Roman" w:hAnsi="Times New Roman" w:cs="Times New Roman"/>
                      <w:lang w:eastAsia="en-US"/>
                    </w:rPr>
                    <w:t>Проректор по цифровой трансформации и обеспечению деятельности   _________________</w:t>
                  </w:r>
                  <w:proofErr w:type="spellStart"/>
                  <w:r>
                    <w:rPr>
                      <w:rFonts w:ascii="Times New Roman" w:hAnsi="Times New Roman" w:cs="Times New Roman"/>
                      <w:lang w:eastAsia="en-US"/>
                    </w:rPr>
                    <w:t>В.И.Колыхматов</w:t>
                  </w:r>
                  <w:proofErr w:type="spellEnd"/>
                </w:p>
                <w:p w:rsidR="00CE52A9" w:rsidRPr="00DB3532" w:rsidRDefault="00CE52A9" w:rsidP="00AA40D1">
                  <w:pPr>
                    <w:rPr>
                      <w:rFonts w:ascii="Times New Roman" w:hAnsi="Times New Roman" w:cs="Times New Roman"/>
                      <w:lang w:eastAsia="en-US"/>
                    </w:rPr>
                  </w:pPr>
                  <w:r>
                    <w:rPr>
                      <w:rFonts w:ascii="Times New Roman" w:hAnsi="Times New Roman" w:cs="Times New Roman"/>
                      <w:lang w:eastAsia="en-US"/>
                    </w:rPr>
                    <w:t xml:space="preserve">_____ </w:t>
                  </w:r>
                  <w:proofErr w:type="gramStart"/>
                  <w:r>
                    <w:rPr>
                      <w:rFonts w:ascii="Times New Roman" w:hAnsi="Times New Roman" w:cs="Times New Roman"/>
                      <w:lang w:eastAsia="en-US"/>
                    </w:rPr>
                    <w:t>декабря  2021</w:t>
                  </w:r>
                  <w:proofErr w:type="gramEnd"/>
                  <w:r w:rsidRPr="00DB3532">
                    <w:rPr>
                      <w:rFonts w:ascii="Times New Roman" w:hAnsi="Times New Roman" w:cs="Times New Roman"/>
                      <w:lang w:eastAsia="en-US"/>
                    </w:rPr>
                    <w:t xml:space="preserve"> года</w:t>
                  </w:r>
                </w:p>
                <w:p w:rsidR="00CE52A9" w:rsidRPr="00DB3532" w:rsidRDefault="00CE52A9" w:rsidP="00AA40D1">
                  <w:pPr>
                    <w:rPr>
                      <w:rFonts w:ascii="Times New Roman" w:hAnsi="Times New Roman" w:cs="Times New Roman"/>
                      <w:b/>
                    </w:rPr>
                  </w:pPr>
                </w:p>
              </w:tc>
            </w:tr>
          </w:tbl>
          <w:p w:rsidR="00CE52A9" w:rsidRPr="00DB3532" w:rsidRDefault="00CE52A9" w:rsidP="00AA40D1">
            <w:pPr>
              <w:rPr>
                <w:rFonts w:ascii="Times New Roman" w:hAnsi="Times New Roman" w:cs="Times New Roman"/>
                <w:b/>
              </w:rPr>
            </w:pPr>
          </w:p>
        </w:tc>
        <w:tc>
          <w:tcPr>
            <w:tcW w:w="4786" w:type="dxa"/>
          </w:tcPr>
          <w:p w:rsidR="00CE52A9" w:rsidRPr="00DB3532" w:rsidRDefault="00CE52A9" w:rsidP="00AA40D1">
            <w:pPr>
              <w:jc w:val="center"/>
              <w:rPr>
                <w:rFonts w:ascii="Times New Roman" w:hAnsi="Times New Roman" w:cs="Times New Roman"/>
                <w:b/>
              </w:rPr>
            </w:pPr>
            <w:r w:rsidRPr="00DB3532">
              <w:rPr>
                <w:rFonts w:ascii="Times New Roman" w:hAnsi="Times New Roman" w:cs="Times New Roman"/>
                <w:b/>
              </w:rPr>
              <w:t>УТВЕРЖДАЮ</w:t>
            </w:r>
          </w:p>
          <w:p w:rsidR="00CE52A9" w:rsidRPr="00DB3532" w:rsidRDefault="00CE52A9" w:rsidP="00AA40D1">
            <w:pPr>
              <w:jc w:val="right"/>
              <w:rPr>
                <w:rFonts w:ascii="Times New Roman" w:hAnsi="Times New Roman" w:cs="Times New Roman"/>
                <w:b/>
              </w:rPr>
            </w:pPr>
            <w:r w:rsidRPr="00DB3532">
              <w:rPr>
                <w:rFonts w:ascii="Times New Roman" w:hAnsi="Times New Roman" w:cs="Times New Roman"/>
                <w:b/>
              </w:rPr>
              <w:t xml:space="preserve"> </w:t>
            </w:r>
          </w:p>
          <w:p w:rsidR="00CE52A9" w:rsidRPr="00DB3532" w:rsidRDefault="00CE52A9" w:rsidP="00AA40D1">
            <w:pPr>
              <w:jc w:val="right"/>
              <w:rPr>
                <w:rFonts w:ascii="Times New Roman" w:hAnsi="Times New Roman" w:cs="Times New Roman"/>
                <w:b/>
              </w:rPr>
            </w:pPr>
            <w:proofErr w:type="gramStart"/>
            <w:r w:rsidRPr="00DB3532">
              <w:rPr>
                <w:rFonts w:ascii="Times New Roman" w:hAnsi="Times New Roman" w:cs="Times New Roman"/>
              </w:rPr>
              <w:t>Ректор  ГАОУ</w:t>
            </w:r>
            <w:proofErr w:type="gramEnd"/>
            <w:r w:rsidRPr="00DB3532">
              <w:rPr>
                <w:rFonts w:ascii="Times New Roman" w:hAnsi="Times New Roman" w:cs="Times New Roman"/>
              </w:rPr>
              <w:t xml:space="preserve"> ДПО «ЛОИРО</w:t>
            </w:r>
            <w:r w:rsidRPr="00DB3532">
              <w:rPr>
                <w:rFonts w:ascii="Times New Roman" w:hAnsi="Times New Roman" w:cs="Times New Roman"/>
                <w:b/>
              </w:rPr>
              <w:t>»</w:t>
            </w:r>
          </w:p>
          <w:p w:rsidR="00CE52A9" w:rsidRPr="00DB3532" w:rsidRDefault="00CE52A9" w:rsidP="00AA40D1">
            <w:pPr>
              <w:jc w:val="right"/>
              <w:rPr>
                <w:rFonts w:ascii="Times New Roman" w:hAnsi="Times New Roman" w:cs="Times New Roman"/>
                <w:b/>
              </w:rPr>
            </w:pPr>
          </w:p>
          <w:p w:rsidR="00CE52A9" w:rsidRPr="00DB3532" w:rsidRDefault="00CE52A9" w:rsidP="00AA40D1">
            <w:pPr>
              <w:jc w:val="right"/>
              <w:rPr>
                <w:rFonts w:ascii="Times New Roman" w:hAnsi="Times New Roman" w:cs="Times New Roman"/>
              </w:rPr>
            </w:pPr>
            <w:r w:rsidRPr="00DB3532">
              <w:rPr>
                <w:rFonts w:ascii="Times New Roman" w:hAnsi="Times New Roman" w:cs="Times New Roman"/>
                <w:b/>
              </w:rPr>
              <w:t>_______________</w:t>
            </w:r>
            <w:r w:rsidRPr="00DB3532">
              <w:rPr>
                <w:rFonts w:ascii="Times New Roman" w:hAnsi="Times New Roman" w:cs="Times New Roman"/>
              </w:rPr>
              <w:t>О.В. Ковальчук</w:t>
            </w:r>
          </w:p>
          <w:p w:rsidR="00CE52A9" w:rsidRPr="00DB3532" w:rsidRDefault="00CE52A9" w:rsidP="00AA40D1">
            <w:pPr>
              <w:jc w:val="right"/>
              <w:rPr>
                <w:rFonts w:ascii="Times New Roman" w:hAnsi="Times New Roman" w:cs="Times New Roman"/>
              </w:rPr>
            </w:pPr>
            <w:r w:rsidRPr="00DB3532">
              <w:rPr>
                <w:rFonts w:ascii="Times New Roman" w:hAnsi="Times New Roman" w:cs="Times New Roman"/>
              </w:rPr>
              <w:t xml:space="preserve">декабря   </w:t>
            </w:r>
            <w:r>
              <w:rPr>
                <w:rFonts w:ascii="Times New Roman" w:hAnsi="Times New Roman" w:cs="Times New Roman"/>
              </w:rPr>
              <w:t>2021</w:t>
            </w:r>
            <w:r w:rsidRPr="00DB3532">
              <w:rPr>
                <w:rFonts w:ascii="Times New Roman" w:hAnsi="Times New Roman" w:cs="Times New Roman"/>
              </w:rPr>
              <w:t xml:space="preserve"> года.</w:t>
            </w:r>
          </w:p>
          <w:p w:rsidR="00CE52A9" w:rsidRPr="00DB3532" w:rsidRDefault="00CE52A9" w:rsidP="00AA40D1">
            <w:pPr>
              <w:jc w:val="center"/>
              <w:rPr>
                <w:rFonts w:ascii="Times New Roman" w:hAnsi="Times New Roman" w:cs="Times New Roman"/>
                <w:b/>
              </w:rPr>
            </w:pPr>
            <w:proofErr w:type="spellStart"/>
            <w:r>
              <w:rPr>
                <w:rFonts w:ascii="Times New Roman" w:hAnsi="Times New Roman" w:cs="Times New Roman"/>
                <w:b/>
              </w:rPr>
              <w:t>мп</w:t>
            </w:r>
            <w:proofErr w:type="spellEnd"/>
          </w:p>
          <w:p w:rsidR="00CE52A9" w:rsidRPr="00DB3532" w:rsidRDefault="00CE52A9" w:rsidP="00AA40D1">
            <w:pPr>
              <w:jc w:val="center"/>
              <w:rPr>
                <w:rFonts w:ascii="Times New Roman" w:hAnsi="Times New Roman" w:cs="Times New Roman"/>
                <w:b/>
              </w:rPr>
            </w:pPr>
          </w:p>
        </w:tc>
      </w:tr>
    </w:tbl>
    <w:p w:rsidR="00CE52A9" w:rsidRPr="00DB3532" w:rsidRDefault="00CE52A9" w:rsidP="00CE52A9">
      <w:pPr>
        <w:jc w:val="center"/>
        <w:rPr>
          <w:rFonts w:ascii="Times New Roman" w:hAnsi="Times New Roman" w:cs="Times New Roman"/>
          <w:b/>
        </w:rPr>
      </w:pPr>
      <w:r>
        <w:rPr>
          <w:rFonts w:ascii="Times New Roman" w:hAnsi="Times New Roman" w:cs="Times New Roman"/>
          <w:b/>
        </w:rPr>
        <w:t>ИЗВЕЩЕНИЕ 73-21</w:t>
      </w:r>
    </w:p>
    <w:p w:rsidR="00CE52A9" w:rsidRPr="00DB3532" w:rsidRDefault="00CE52A9" w:rsidP="00CE52A9">
      <w:pPr>
        <w:tabs>
          <w:tab w:val="left" w:pos="1134"/>
        </w:tabs>
        <w:autoSpaceDE w:val="0"/>
        <w:autoSpaceDN w:val="0"/>
        <w:adjustRightInd w:val="0"/>
        <w:jc w:val="center"/>
        <w:rPr>
          <w:rFonts w:ascii="Times New Roman" w:hAnsi="Times New Roman" w:cs="Times New Roman"/>
          <w:bCs/>
        </w:rPr>
      </w:pPr>
      <w:r w:rsidRPr="00DB3532">
        <w:rPr>
          <w:rFonts w:ascii="Times New Roman" w:hAnsi="Times New Roman" w:cs="Times New Roman"/>
        </w:rPr>
        <w:t xml:space="preserve">о проведении процедуры закупки у </w:t>
      </w:r>
      <w:proofErr w:type="gramStart"/>
      <w:r w:rsidRPr="00DB3532">
        <w:rPr>
          <w:rFonts w:ascii="Times New Roman" w:hAnsi="Times New Roman" w:cs="Times New Roman"/>
        </w:rPr>
        <w:t>единственного  поставщика</w:t>
      </w:r>
      <w:proofErr w:type="gramEnd"/>
      <w:r w:rsidRPr="00DB3532">
        <w:rPr>
          <w:rFonts w:ascii="Times New Roman" w:hAnsi="Times New Roman" w:cs="Times New Roman"/>
        </w:rPr>
        <w:t xml:space="preserve">   </w:t>
      </w:r>
    </w:p>
    <w:p w:rsidR="00CE52A9" w:rsidRPr="00DB3532" w:rsidRDefault="00CE52A9" w:rsidP="00CE52A9">
      <w:pPr>
        <w:widowControl/>
        <w:numPr>
          <w:ilvl w:val="0"/>
          <w:numId w:val="14"/>
        </w:numPr>
        <w:snapToGrid w:val="0"/>
        <w:jc w:val="both"/>
        <w:rPr>
          <w:rFonts w:ascii="Times New Roman" w:hAnsi="Times New Roman" w:cs="Times New Roman"/>
        </w:rPr>
      </w:pPr>
      <w:r w:rsidRPr="00DB3532">
        <w:rPr>
          <w:rFonts w:ascii="Times New Roman" w:hAnsi="Times New Roman" w:cs="Times New Roman"/>
          <w:b/>
        </w:rPr>
        <w:t>Способ закупки:</w:t>
      </w:r>
      <w:r w:rsidRPr="00DB3532">
        <w:rPr>
          <w:rFonts w:ascii="Times New Roman" w:hAnsi="Times New Roman" w:cs="Times New Roman"/>
        </w:rPr>
        <w:t xml:space="preserve"> </w:t>
      </w:r>
    </w:p>
    <w:p w:rsidR="00CE52A9" w:rsidRPr="00DB3532" w:rsidRDefault="00CE52A9" w:rsidP="00CE52A9">
      <w:pPr>
        <w:rPr>
          <w:rFonts w:ascii="Times New Roman" w:hAnsi="Times New Roman" w:cs="Times New Roman"/>
        </w:rPr>
      </w:pPr>
      <w:r w:rsidRPr="00DB3532">
        <w:rPr>
          <w:rFonts w:ascii="Times New Roman" w:hAnsi="Times New Roman" w:cs="Times New Roman"/>
        </w:rPr>
        <w:t>Закупк</w:t>
      </w:r>
      <w:r>
        <w:rPr>
          <w:rFonts w:ascii="Times New Roman" w:hAnsi="Times New Roman" w:cs="Times New Roman"/>
        </w:rPr>
        <w:t xml:space="preserve">а у единственного </w:t>
      </w:r>
      <w:proofErr w:type="gramStart"/>
      <w:r>
        <w:rPr>
          <w:rFonts w:ascii="Times New Roman" w:hAnsi="Times New Roman" w:cs="Times New Roman"/>
        </w:rPr>
        <w:t>поставщика  (</w:t>
      </w:r>
      <w:proofErr w:type="gramEnd"/>
      <w:r>
        <w:rPr>
          <w:rFonts w:ascii="Times New Roman" w:hAnsi="Times New Roman" w:cs="Times New Roman"/>
        </w:rPr>
        <w:t>и</w:t>
      </w:r>
      <w:r w:rsidRPr="00DB3532">
        <w:rPr>
          <w:rFonts w:ascii="Times New Roman" w:hAnsi="Times New Roman" w:cs="Times New Roman"/>
        </w:rPr>
        <w:t>сполнителя</w:t>
      </w:r>
      <w:r>
        <w:rPr>
          <w:rFonts w:ascii="Times New Roman" w:hAnsi="Times New Roman" w:cs="Times New Roman"/>
        </w:rPr>
        <w:t>, подрядчика</w:t>
      </w:r>
      <w:r w:rsidRPr="00DB3532">
        <w:rPr>
          <w:rFonts w:ascii="Times New Roman" w:hAnsi="Times New Roman" w:cs="Times New Roman"/>
        </w:rPr>
        <w:t>).</w:t>
      </w:r>
    </w:p>
    <w:p w:rsidR="00CE52A9" w:rsidRPr="00DB3532" w:rsidRDefault="00CE52A9" w:rsidP="00CE52A9">
      <w:pPr>
        <w:widowControl/>
        <w:numPr>
          <w:ilvl w:val="0"/>
          <w:numId w:val="14"/>
        </w:numPr>
        <w:snapToGrid w:val="0"/>
        <w:jc w:val="both"/>
        <w:rPr>
          <w:rFonts w:ascii="Times New Roman" w:hAnsi="Times New Roman" w:cs="Times New Roman"/>
          <w:b/>
        </w:rPr>
      </w:pPr>
      <w:r w:rsidRPr="00DB3532">
        <w:rPr>
          <w:rFonts w:ascii="Times New Roman" w:hAnsi="Times New Roman" w:cs="Times New Roman"/>
          <w:b/>
        </w:rPr>
        <w:t xml:space="preserve">Наименование, место нахождения, почтовый адрес, адрес электронной почты, номер контактного телефона Заказчика: </w:t>
      </w:r>
    </w:p>
    <w:p w:rsidR="00CE52A9" w:rsidRPr="00DB3532" w:rsidRDefault="00CE52A9" w:rsidP="00CE52A9">
      <w:pPr>
        <w:ind w:left="567"/>
        <w:contextualSpacing/>
        <w:rPr>
          <w:rFonts w:ascii="Times New Roman" w:hAnsi="Times New Roman" w:cs="Times New Roman"/>
        </w:rPr>
      </w:pPr>
      <w:r w:rsidRPr="00DB3532">
        <w:rPr>
          <w:rFonts w:ascii="Times New Roman" w:hAnsi="Times New Roman" w:cs="Times New Roman"/>
        </w:rPr>
        <w:t xml:space="preserve">Государственное автономное образовательное учреждение дополнительного   </w:t>
      </w:r>
    </w:p>
    <w:p w:rsidR="00CE52A9" w:rsidRPr="00DB3532" w:rsidRDefault="00CE52A9" w:rsidP="00CE52A9">
      <w:pPr>
        <w:ind w:left="567"/>
        <w:contextualSpacing/>
        <w:rPr>
          <w:rFonts w:ascii="Times New Roman" w:hAnsi="Times New Roman" w:cs="Times New Roman"/>
        </w:rPr>
      </w:pPr>
      <w:r w:rsidRPr="00DB3532">
        <w:rPr>
          <w:rFonts w:ascii="Times New Roman" w:hAnsi="Times New Roman" w:cs="Times New Roman"/>
        </w:rPr>
        <w:t xml:space="preserve">профессионального образования «Ленинградский областной институт развития  образования» ГАОУ ДПО «ЛОИРО», 197136, Санкт-Петербург, Чкаловский пр. д. 25а, литер,  А,  </w:t>
      </w:r>
      <w:hyperlink r:id="rId5" w:history="1">
        <w:r w:rsidRPr="00DB3532">
          <w:rPr>
            <w:rStyle w:val="a5"/>
            <w:rFonts w:ascii="Times New Roman" w:hAnsi="Times New Roman" w:cs="Times New Roman"/>
            <w:lang w:val="en-US"/>
          </w:rPr>
          <w:t>loiro</w:t>
        </w:r>
        <w:r w:rsidRPr="00DB3532">
          <w:rPr>
            <w:rStyle w:val="a5"/>
            <w:rFonts w:ascii="Times New Roman" w:hAnsi="Times New Roman" w:cs="Times New Roman"/>
          </w:rPr>
          <w:t xml:space="preserve">- </w:t>
        </w:r>
        <w:r w:rsidRPr="00DB3532">
          <w:rPr>
            <w:rStyle w:val="a5"/>
            <w:rFonts w:ascii="Times New Roman" w:hAnsi="Times New Roman" w:cs="Times New Roman"/>
            <w:lang w:val="en-US"/>
          </w:rPr>
          <w:t>zakaz</w:t>
        </w:r>
        <w:r w:rsidRPr="00DB3532">
          <w:rPr>
            <w:rStyle w:val="a5"/>
            <w:rFonts w:ascii="Times New Roman" w:hAnsi="Times New Roman" w:cs="Times New Roman"/>
          </w:rPr>
          <w:t>@</w:t>
        </w:r>
        <w:r w:rsidRPr="00DB3532">
          <w:rPr>
            <w:rStyle w:val="a5"/>
            <w:rFonts w:ascii="Times New Roman" w:hAnsi="Times New Roman" w:cs="Times New Roman"/>
            <w:lang w:val="en-US"/>
          </w:rPr>
          <w:t>yandex</w:t>
        </w:r>
        <w:r w:rsidRPr="00DB3532">
          <w:rPr>
            <w:rStyle w:val="a5"/>
            <w:rFonts w:ascii="Times New Roman" w:hAnsi="Times New Roman" w:cs="Times New Roman"/>
          </w:rPr>
          <w:t>.</w:t>
        </w:r>
        <w:proofErr w:type="spellStart"/>
        <w:r w:rsidRPr="00DB3532">
          <w:rPr>
            <w:rStyle w:val="a5"/>
            <w:rFonts w:ascii="Times New Roman" w:hAnsi="Times New Roman" w:cs="Times New Roman"/>
            <w:lang w:val="en-US"/>
          </w:rPr>
          <w:t>ru</w:t>
        </w:r>
        <w:proofErr w:type="spellEnd"/>
      </w:hyperlink>
      <w:r>
        <w:rPr>
          <w:rFonts w:ascii="Times New Roman" w:hAnsi="Times New Roman" w:cs="Times New Roman"/>
        </w:rPr>
        <w:t xml:space="preserve"> ; т/ф (812) 372-52-36 доб. 128; 235-70-92</w:t>
      </w:r>
      <w:r w:rsidRPr="00DB3532">
        <w:rPr>
          <w:rFonts w:ascii="Times New Roman" w:hAnsi="Times New Roman" w:cs="Times New Roman"/>
        </w:rPr>
        <w:t xml:space="preserve">   </w:t>
      </w:r>
    </w:p>
    <w:p w:rsidR="00CE52A9" w:rsidRPr="00DB3532" w:rsidRDefault="00CE52A9" w:rsidP="00CE52A9">
      <w:pPr>
        <w:ind w:left="720"/>
        <w:contextualSpacing/>
        <w:rPr>
          <w:rFonts w:ascii="Times New Roman" w:hAnsi="Times New Roman" w:cs="Times New Roman"/>
        </w:rPr>
      </w:pPr>
      <w:r w:rsidRPr="00DB3532">
        <w:rPr>
          <w:rFonts w:ascii="Times New Roman" w:hAnsi="Times New Roman" w:cs="Times New Roman"/>
          <w:b/>
        </w:rPr>
        <w:t xml:space="preserve">Контактное </w:t>
      </w:r>
      <w:proofErr w:type="gramStart"/>
      <w:r w:rsidRPr="00DB3532">
        <w:rPr>
          <w:rFonts w:ascii="Times New Roman" w:hAnsi="Times New Roman" w:cs="Times New Roman"/>
          <w:b/>
        </w:rPr>
        <w:t xml:space="preserve">лицо:  </w:t>
      </w:r>
      <w:r w:rsidRPr="00DB3532">
        <w:rPr>
          <w:rFonts w:ascii="Times New Roman" w:hAnsi="Times New Roman" w:cs="Times New Roman"/>
        </w:rPr>
        <w:t>Латушко</w:t>
      </w:r>
      <w:proofErr w:type="gramEnd"/>
      <w:r w:rsidRPr="00DB3532">
        <w:rPr>
          <w:rFonts w:ascii="Times New Roman" w:hAnsi="Times New Roman" w:cs="Times New Roman"/>
        </w:rPr>
        <w:t xml:space="preserve"> Валентина Александровна</w:t>
      </w:r>
    </w:p>
    <w:p w:rsidR="00CE52A9" w:rsidRPr="00DB3532" w:rsidRDefault="00CE52A9" w:rsidP="00CE52A9">
      <w:pPr>
        <w:widowControl/>
        <w:numPr>
          <w:ilvl w:val="0"/>
          <w:numId w:val="14"/>
        </w:numPr>
        <w:ind w:firstLine="0"/>
        <w:jc w:val="both"/>
        <w:rPr>
          <w:rFonts w:ascii="Times New Roman" w:hAnsi="Times New Roman" w:cs="Times New Roman"/>
        </w:rPr>
      </w:pPr>
      <w:r w:rsidRPr="00DB3532">
        <w:rPr>
          <w:rFonts w:ascii="Times New Roman" w:hAnsi="Times New Roman" w:cs="Times New Roman"/>
          <w:b/>
        </w:rPr>
        <w:t xml:space="preserve">Предмет договора с указанием количества поставляемого товара, объема выполняемых работ, оказываемых услуг: </w:t>
      </w:r>
      <w:proofErr w:type="gramStart"/>
      <w:r w:rsidRPr="00DB3532">
        <w:rPr>
          <w:rFonts w:ascii="Times New Roman" w:hAnsi="Times New Roman" w:cs="Times New Roman"/>
        </w:rPr>
        <w:t>обеспечение  через</w:t>
      </w:r>
      <w:proofErr w:type="gramEnd"/>
      <w:r w:rsidRPr="00DB3532">
        <w:rPr>
          <w:rFonts w:ascii="Times New Roman" w:hAnsi="Times New Roman" w:cs="Times New Roman"/>
        </w:rPr>
        <w:t xml:space="preserve"> присоединительную  сеть  тепловой энергией и горячим водоснабжением  здания  по </w:t>
      </w:r>
      <w:proofErr w:type="spellStart"/>
      <w:r w:rsidRPr="00DB3532">
        <w:rPr>
          <w:rFonts w:ascii="Times New Roman" w:hAnsi="Times New Roman" w:cs="Times New Roman"/>
        </w:rPr>
        <w:t>адресу:Санкт-Петербург</w:t>
      </w:r>
      <w:proofErr w:type="spellEnd"/>
      <w:r w:rsidRPr="00DB3532">
        <w:rPr>
          <w:rFonts w:ascii="Times New Roman" w:hAnsi="Times New Roman" w:cs="Times New Roman"/>
        </w:rPr>
        <w:t>, Чкаловский пр. д. 25а, лит. А., в объеме, ориентировочно, 460,0 Гкал.</w:t>
      </w:r>
    </w:p>
    <w:p w:rsidR="00CE52A9" w:rsidRPr="00DB3532" w:rsidRDefault="00CE52A9" w:rsidP="00CE52A9">
      <w:pPr>
        <w:ind w:left="570"/>
        <w:rPr>
          <w:rFonts w:ascii="Times New Roman" w:hAnsi="Times New Roman" w:cs="Times New Roman"/>
          <w:b/>
        </w:rPr>
      </w:pPr>
      <w:r w:rsidRPr="00DB3532">
        <w:rPr>
          <w:rFonts w:ascii="Times New Roman" w:hAnsi="Times New Roman" w:cs="Times New Roman"/>
        </w:rPr>
        <w:t xml:space="preserve"> </w:t>
      </w:r>
      <w:r w:rsidRPr="00DB3532">
        <w:rPr>
          <w:rFonts w:ascii="Times New Roman" w:hAnsi="Times New Roman" w:cs="Times New Roman"/>
          <w:b/>
        </w:rPr>
        <w:t>Место поставки товара, выполнения работ, оказания услуг:</w:t>
      </w:r>
    </w:p>
    <w:p w:rsidR="00CE52A9" w:rsidRPr="00DB3532" w:rsidRDefault="00CE52A9" w:rsidP="00CE52A9">
      <w:pPr>
        <w:ind w:left="567"/>
        <w:rPr>
          <w:rFonts w:ascii="Times New Roman" w:hAnsi="Times New Roman" w:cs="Times New Roman"/>
        </w:rPr>
      </w:pPr>
      <w:proofErr w:type="gramStart"/>
      <w:r w:rsidRPr="00DB3532">
        <w:rPr>
          <w:rFonts w:ascii="Times New Roman" w:hAnsi="Times New Roman" w:cs="Times New Roman"/>
        </w:rPr>
        <w:t>Индекс  197136</w:t>
      </w:r>
      <w:proofErr w:type="gramEnd"/>
      <w:r w:rsidRPr="00DB3532">
        <w:rPr>
          <w:rFonts w:ascii="Times New Roman" w:hAnsi="Times New Roman" w:cs="Times New Roman"/>
        </w:rPr>
        <w:t>, г. Санкт-Петербург, Чкаловский пр. д. 25а, лит. А.</w:t>
      </w:r>
    </w:p>
    <w:p w:rsidR="00CE52A9" w:rsidRPr="00DB3532" w:rsidRDefault="00CE52A9" w:rsidP="00CE52A9">
      <w:pPr>
        <w:pStyle w:val="a3"/>
        <w:widowControl/>
        <w:numPr>
          <w:ilvl w:val="0"/>
          <w:numId w:val="14"/>
        </w:numPr>
        <w:snapToGrid w:val="0"/>
        <w:jc w:val="both"/>
        <w:rPr>
          <w:rFonts w:ascii="Times New Roman" w:hAnsi="Times New Roman" w:cs="Times New Roman"/>
          <w:b/>
        </w:rPr>
      </w:pPr>
      <w:r w:rsidRPr="00DB3532">
        <w:rPr>
          <w:rFonts w:ascii="Times New Roman" w:hAnsi="Times New Roman" w:cs="Times New Roman"/>
          <w:b/>
        </w:rPr>
        <w:t>Срок и условия поставки:</w:t>
      </w:r>
    </w:p>
    <w:p w:rsidR="00CE52A9" w:rsidRPr="00DB3532" w:rsidRDefault="00CE52A9" w:rsidP="00CE52A9">
      <w:pPr>
        <w:ind w:left="570"/>
        <w:rPr>
          <w:rFonts w:ascii="Times New Roman" w:hAnsi="Times New Roman" w:cs="Times New Roman"/>
          <w:b/>
        </w:rPr>
      </w:pPr>
      <w:proofErr w:type="gramStart"/>
      <w:r>
        <w:rPr>
          <w:rFonts w:ascii="Times New Roman" w:hAnsi="Times New Roman" w:cs="Times New Roman"/>
        </w:rPr>
        <w:t>С  01.01.2022</w:t>
      </w:r>
      <w:proofErr w:type="gramEnd"/>
      <w:r>
        <w:rPr>
          <w:rFonts w:ascii="Times New Roman" w:hAnsi="Times New Roman" w:cs="Times New Roman"/>
        </w:rPr>
        <w:t xml:space="preserve"> года по 31.12.2022</w:t>
      </w:r>
      <w:r w:rsidRPr="00DB3532">
        <w:rPr>
          <w:rFonts w:ascii="Times New Roman" w:hAnsi="Times New Roman" w:cs="Times New Roman"/>
        </w:rPr>
        <w:t xml:space="preserve"> года</w:t>
      </w:r>
    </w:p>
    <w:p w:rsidR="00CE52A9" w:rsidRPr="00DB3532" w:rsidRDefault="00CE52A9" w:rsidP="00CE52A9">
      <w:pPr>
        <w:pStyle w:val="a3"/>
        <w:widowControl/>
        <w:numPr>
          <w:ilvl w:val="0"/>
          <w:numId w:val="14"/>
        </w:numPr>
        <w:snapToGrid w:val="0"/>
        <w:jc w:val="both"/>
        <w:rPr>
          <w:rFonts w:ascii="Times New Roman" w:hAnsi="Times New Roman" w:cs="Times New Roman"/>
        </w:rPr>
      </w:pPr>
      <w:r w:rsidRPr="00DB3532">
        <w:rPr>
          <w:rFonts w:ascii="Times New Roman" w:hAnsi="Times New Roman" w:cs="Times New Roman"/>
          <w:b/>
        </w:rPr>
        <w:t>Сведения о начальной ц</w:t>
      </w:r>
      <w:r>
        <w:rPr>
          <w:rFonts w:ascii="Times New Roman" w:hAnsi="Times New Roman" w:cs="Times New Roman"/>
          <w:b/>
        </w:rPr>
        <w:t>ене договора (цене лота</w:t>
      </w:r>
      <w:r w:rsidRPr="00CE52A9">
        <w:rPr>
          <w:rFonts w:ascii="Times New Roman" w:hAnsi="Times New Roman" w:cs="Times New Roman"/>
        </w:rPr>
        <w:t>): примерно 1068442,42</w:t>
      </w:r>
      <w:r w:rsidRPr="00CE52A9">
        <w:rPr>
          <w:rFonts w:ascii="Times New Roman" w:hAnsi="Times New Roman" w:cs="Times New Roman"/>
        </w:rPr>
        <w:t xml:space="preserve"> в </w:t>
      </w:r>
      <w:proofErr w:type="spellStart"/>
      <w:r w:rsidRPr="00CE52A9">
        <w:rPr>
          <w:rFonts w:ascii="Times New Roman" w:hAnsi="Times New Roman" w:cs="Times New Roman"/>
        </w:rPr>
        <w:t>т.ч</w:t>
      </w:r>
      <w:proofErr w:type="spellEnd"/>
      <w:r w:rsidRPr="00CE52A9">
        <w:rPr>
          <w:rFonts w:ascii="Times New Roman" w:hAnsi="Times New Roman" w:cs="Times New Roman"/>
        </w:rPr>
        <w:t>. НДС</w:t>
      </w:r>
      <w:r w:rsidRPr="00DB3532">
        <w:rPr>
          <w:rFonts w:ascii="Times New Roman" w:hAnsi="Times New Roman" w:cs="Times New Roman"/>
          <w:b/>
        </w:rPr>
        <w:t xml:space="preserve"> </w:t>
      </w:r>
      <w:r w:rsidRPr="00DB3532">
        <w:rPr>
          <w:rFonts w:ascii="Times New Roman" w:hAnsi="Times New Roman" w:cs="Times New Roman"/>
        </w:rPr>
        <w:t xml:space="preserve">(фактическая стоимость тепловой энергии и </w:t>
      </w:r>
      <w:proofErr w:type="gramStart"/>
      <w:r w:rsidRPr="00DB3532">
        <w:rPr>
          <w:rFonts w:ascii="Times New Roman" w:hAnsi="Times New Roman" w:cs="Times New Roman"/>
        </w:rPr>
        <w:t>ГВС  рассчитывается</w:t>
      </w:r>
      <w:proofErr w:type="gramEnd"/>
      <w:r w:rsidRPr="00DB3532">
        <w:rPr>
          <w:rFonts w:ascii="Times New Roman" w:hAnsi="Times New Roman" w:cs="Times New Roman"/>
        </w:rPr>
        <w:t xml:space="preserve"> как произведение количества отпущенной тепловой энергии и ГВС за расчетный месяц и утвержденных Комитетом по тарифам Санкт-Петербурга на соответствующий  календарный год тарифов на ресурсы.</w:t>
      </w:r>
    </w:p>
    <w:p w:rsidR="00CE52A9" w:rsidRPr="00DB3532" w:rsidRDefault="00CE52A9" w:rsidP="00CE52A9">
      <w:pPr>
        <w:pStyle w:val="a3"/>
        <w:widowControl/>
        <w:numPr>
          <w:ilvl w:val="0"/>
          <w:numId w:val="14"/>
        </w:numPr>
        <w:snapToGrid w:val="0"/>
        <w:jc w:val="both"/>
        <w:rPr>
          <w:rFonts w:ascii="Times New Roman" w:hAnsi="Times New Roman" w:cs="Times New Roman"/>
        </w:rPr>
      </w:pPr>
      <w:r w:rsidRPr="00DB3532">
        <w:rPr>
          <w:rFonts w:ascii="Times New Roman" w:hAnsi="Times New Roman" w:cs="Times New Roman"/>
          <w:b/>
        </w:rPr>
        <w:t xml:space="preserve">Условия оплаты: </w:t>
      </w:r>
      <w:r w:rsidRPr="00DB3532">
        <w:rPr>
          <w:rFonts w:ascii="Times New Roman" w:hAnsi="Times New Roman" w:cs="Times New Roman"/>
        </w:rPr>
        <w:t>согласно договора.</w:t>
      </w:r>
    </w:p>
    <w:p w:rsidR="00CE52A9" w:rsidRPr="00DB3532" w:rsidRDefault="00CE52A9" w:rsidP="00CE52A9">
      <w:pPr>
        <w:widowControl/>
        <w:numPr>
          <w:ilvl w:val="0"/>
          <w:numId w:val="14"/>
        </w:numPr>
        <w:snapToGrid w:val="0"/>
        <w:ind w:left="567" w:hanging="567"/>
        <w:jc w:val="both"/>
        <w:rPr>
          <w:rFonts w:ascii="Times New Roman" w:hAnsi="Times New Roman" w:cs="Times New Roman"/>
        </w:rPr>
      </w:pPr>
      <w:r w:rsidRPr="00DB3532">
        <w:rPr>
          <w:rFonts w:ascii="Times New Roman" w:hAnsi="Times New Roman" w:cs="Times New Roman"/>
          <w:b/>
        </w:rPr>
        <w:t>Место размещения информации:</w:t>
      </w:r>
    </w:p>
    <w:p w:rsidR="00CE52A9" w:rsidRPr="00DB3532" w:rsidRDefault="00CE52A9" w:rsidP="00CE52A9">
      <w:pPr>
        <w:pStyle w:val="a3"/>
        <w:ind w:left="567"/>
        <w:rPr>
          <w:rFonts w:ascii="Times New Roman" w:hAnsi="Times New Roman" w:cs="Times New Roman"/>
          <w:b/>
        </w:rPr>
      </w:pPr>
      <w:r w:rsidRPr="00DB3532">
        <w:rPr>
          <w:rFonts w:ascii="Times New Roman" w:hAnsi="Times New Roman" w:cs="Times New Roman"/>
        </w:rPr>
        <w:t xml:space="preserve">Единая информационная система (ЕИС) </w:t>
      </w:r>
      <w:hyperlink r:id="rId6" w:history="1">
        <w:r w:rsidRPr="00DB3532">
          <w:rPr>
            <w:rStyle w:val="a5"/>
            <w:rFonts w:ascii="Times New Roman" w:hAnsi="Times New Roman" w:cs="Times New Roman"/>
            <w:lang w:val="en-US"/>
          </w:rPr>
          <w:t>www</w:t>
        </w:r>
        <w:r w:rsidRPr="00DB3532">
          <w:rPr>
            <w:rStyle w:val="a5"/>
            <w:rFonts w:ascii="Times New Roman" w:hAnsi="Times New Roman" w:cs="Times New Roman"/>
          </w:rPr>
          <w:t>.</w:t>
        </w:r>
        <w:proofErr w:type="spellStart"/>
        <w:r w:rsidRPr="00DB3532">
          <w:rPr>
            <w:rStyle w:val="a5"/>
            <w:rFonts w:ascii="Times New Roman" w:hAnsi="Times New Roman" w:cs="Times New Roman"/>
            <w:lang w:val="en-US"/>
          </w:rPr>
          <w:t>zakupki</w:t>
        </w:r>
        <w:proofErr w:type="spellEnd"/>
        <w:r w:rsidRPr="00DB3532">
          <w:rPr>
            <w:rStyle w:val="a5"/>
            <w:rFonts w:ascii="Times New Roman" w:hAnsi="Times New Roman" w:cs="Times New Roman"/>
          </w:rPr>
          <w:t>.</w:t>
        </w:r>
        <w:proofErr w:type="spellStart"/>
        <w:r w:rsidRPr="00DB3532">
          <w:rPr>
            <w:rStyle w:val="a5"/>
            <w:rFonts w:ascii="Times New Roman" w:hAnsi="Times New Roman" w:cs="Times New Roman"/>
            <w:lang w:val="en-US"/>
          </w:rPr>
          <w:t>gov</w:t>
        </w:r>
        <w:proofErr w:type="spellEnd"/>
        <w:r w:rsidRPr="00DB3532">
          <w:rPr>
            <w:rStyle w:val="a5"/>
            <w:rFonts w:ascii="Times New Roman" w:hAnsi="Times New Roman" w:cs="Times New Roman"/>
          </w:rPr>
          <w:t>.</w:t>
        </w:r>
        <w:proofErr w:type="spellStart"/>
        <w:r w:rsidRPr="00DB3532">
          <w:rPr>
            <w:rStyle w:val="a5"/>
            <w:rFonts w:ascii="Times New Roman" w:hAnsi="Times New Roman" w:cs="Times New Roman"/>
            <w:lang w:val="en-US"/>
          </w:rPr>
          <w:t>ru</w:t>
        </w:r>
        <w:proofErr w:type="spellEnd"/>
      </w:hyperlink>
      <w:r w:rsidRPr="00DB3532">
        <w:rPr>
          <w:rFonts w:ascii="Times New Roman" w:hAnsi="Times New Roman" w:cs="Times New Roman"/>
        </w:rPr>
        <w:t>.</w:t>
      </w:r>
      <w:r w:rsidRPr="00DB3532">
        <w:rPr>
          <w:rFonts w:ascii="Times New Roman" w:hAnsi="Times New Roman" w:cs="Times New Roman"/>
          <w:b/>
        </w:rPr>
        <w:t xml:space="preserve"> </w:t>
      </w:r>
    </w:p>
    <w:p w:rsidR="00CE52A9" w:rsidRPr="00DB3532" w:rsidRDefault="00CE52A9" w:rsidP="00CE52A9">
      <w:pPr>
        <w:ind w:left="567" w:hanging="567"/>
        <w:rPr>
          <w:rFonts w:ascii="Times New Roman" w:hAnsi="Times New Roman" w:cs="Times New Roman"/>
        </w:rPr>
      </w:pPr>
      <w:r w:rsidRPr="00DB3532">
        <w:rPr>
          <w:rFonts w:ascii="Times New Roman" w:hAnsi="Times New Roman" w:cs="Times New Roman"/>
          <w:b/>
        </w:rPr>
        <w:t>8.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E52A9" w:rsidRPr="00DB3532" w:rsidRDefault="00CE52A9" w:rsidP="00CE52A9">
      <w:pPr>
        <w:pStyle w:val="a3"/>
        <w:ind w:left="570"/>
        <w:rPr>
          <w:rFonts w:ascii="Times New Roman" w:hAnsi="Times New Roman" w:cs="Times New Roman"/>
        </w:rPr>
      </w:pPr>
      <w:r w:rsidRPr="00DB3532">
        <w:rPr>
          <w:rFonts w:ascii="Times New Roman" w:hAnsi="Times New Roman" w:cs="Times New Roman"/>
        </w:rPr>
        <w:t>Предоставление документации по проведению процедуры закупки у единственного поставщика не предусмотрено.</w:t>
      </w:r>
    </w:p>
    <w:p w:rsidR="00CE52A9" w:rsidRPr="00DB3532" w:rsidRDefault="00CE52A9" w:rsidP="00CE52A9">
      <w:pPr>
        <w:widowControl/>
        <w:snapToGrid w:val="0"/>
        <w:jc w:val="both"/>
        <w:rPr>
          <w:rFonts w:ascii="Times New Roman" w:hAnsi="Times New Roman" w:cs="Times New Roman"/>
        </w:rPr>
      </w:pPr>
      <w:r w:rsidRPr="00DB3532">
        <w:rPr>
          <w:rFonts w:ascii="Times New Roman" w:hAnsi="Times New Roman" w:cs="Times New Roman"/>
          <w:b/>
        </w:rPr>
        <w:t>9.Информация о предоставлении заявок на участие в процедуре запроса предложений:</w:t>
      </w:r>
    </w:p>
    <w:p w:rsidR="00CE52A9" w:rsidRPr="00DB3532" w:rsidRDefault="00CE52A9" w:rsidP="00CE52A9">
      <w:pPr>
        <w:ind w:left="567"/>
        <w:rPr>
          <w:rFonts w:ascii="Times New Roman" w:hAnsi="Times New Roman" w:cs="Times New Roman"/>
        </w:rPr>
      </w:pPr>
      <w:r w:rsidRPr="00DB3532">
        <w:rPr>
          <w:rFonts w:ascii="Times New Roman" w:hAnsi="Times New Roman" w:cs="Times New Roman"/>
        </w:rPr>
        <w:t xml:space="preserve"> Не предусмотрено.</w:t>
      </w:r>
    </w:p>
    <w:p w:rsidR="00CE52A9" w:rsidRPr="00DB3532" w:rsidRDefault="00CE52A9" w:rsidP="00CE52A9">
      <w:pPr>
        <w:widowControl/>
        <w:snapToGrid w:val="0"/>
        <w:jc w:val="both"/>
        <w:rPr>
          <w:rFonts w:ascii="Times New Roman" w:hAnsi="Times New Roman" w:cs="Times New Roman"/>
          <w:b/>
        </w:rPr>
      </w:pPr>
      <w:r w:rsidRPr="00DB3532">
        <w:rPr>
          <w:rFonts w:ascii="Times New Roman" w:hAnsi="Times New Roman" w:cs="Times New Roman"/>
          <w:b/>
        </w:rPr>
        <w:t xml:space="preserve">10. Место и дата рассмотрения предложений (заявок) участников закупки и   </w:t>
      </w:r>
    </w:p>
    <w:p w:rsidR="00CE52A9" w:rsidRPr="00DB3532" w:rsidRDefault="00CE52A9" w:rsidP="00CE52A9">
      <w:pPr>
        <w:ind w:left="360"/>
        <w:rPr>
          <w:rFonts w:ascii="Times New Roman" w:hAnsi="Times New Roman" w:cs="Times New Roman"/>
          <w:b/>
        </w:rPr>
      </w:pPr>
      <w:r w:rsidRPr="00DB3532">
        <w:rPr>
          <w:rFonts w:ascii="Times New Roman" w:hAnsi="Times New Roman" w:cs="Times New Roman"/>
          <w:b/>
        </w:rPr>
        <w:t xml:space="preserve">      подведения итогов закупки:</w:t>
      </w:r>
      <w:r w:rsidRPr="00DB3532">
        <w:rPr>
          <w:rFonts w:ascii="Times New Roman" w:hAnsi="Times New Roman" w:cs="Times New Roman"/>
        </w:rPr>
        <w:t xml:space="preserve"> </w:t>
      </w:r>
    </w:p>
    <w:p w:rsidR="00CE52A9" w:rsidRPr="00DB3532" w:rsidRDefault="00CE52A9" w:rsidP="00CE52A9">
      <w:pPr>
        <w:ind w:left="570"/>
        <w:rPr>
          <w:rFonts w:ascii="Times New Roman" w:hAnsi="Times New Roman" w:cs="Times New Roman"/>
        </w:rPr>
      </w:pPr>
      <w:r w:rsidRPr="00DB3532">
        <w:rPr>
          <w:rFonts w:ascii="Times New Roman" w:hAnsi="Times New Roman" w:cs="Times New Roman"/>
        </w:rPr>
        <w:t xml:space="preserve"> Не предусмотрено.</w:t>
      </w:r>
    </w:p>
    <w:p w:rsidR="00CE52A9" w:rsidRPr="00DB3532" w:rsidRDefault="00CE52A9" w:rsidP="00CE52A9">
      <w:pPr>
        <w:rPr>
          <w:rFonts w:ascii="Times New Roman" w:hAnsi="Times New Roman" w:cs="Times New Roman"/>
        </w:rPr>
      </w:pPr>
      <w:r w:rsidRPr="00DB3532">
        <w:rPr>
          <w:rFonts w:ascii="Times New Roman" w:hAnsi="Times New Roman" w:cs="Times New Roman"/>
          <w:b/>
        </w:rPr>
        <w:t xml:space="preserve">     12.   Приложения</w:t>
      </w:r>
      <w:r w:rsidRPr="00DB3532">
        <w:rPr>
          <w:rFonts w:ascii="Times New Roman" w:hAnsi="Times New Roman" w:cs="Times New Roman"/>
        </w:rPr>
        <w:t>:</w:t>
      </w:r>
    </w:p>
    <w:p w:rsidR="00CE52A9" w:rsidRPr="00DB3532" w:rsidRDefault="00CE52A9" w:rsidP="00CE52A9">
      <w:pPr>
        <w:rPr>
          <w:rFonts w:ascii="Times New Roman" w:hAnsi="Times New Roman" w:cs="Times New Roman"/>
        </w:rPr>
      </w:pPr>
      <w:r w:rsidRPr="00DB3532">
        <w:rPr>
          <w:rFonts w:ascii="Times New Roman" w:hAnsi="Times New Roman" w:cs="Times New Roman"/>
        </w:rPr>
        <w:t>Проект договора</w:t>
      </w:r>
    </w:p>
    <w:p w:rsidR="00CE52A9" w:rsidRDefault="00CE52A9" w:rsidP="00CE52A9">
      <w:pPr>
        <w:rPr>
          <w:rFonts w:ascii="Times New Roman" w:hAnsi="Times New Roman" w:cs="Times New Roman"/>
        </w:rPr>
      </w:pPr>
      <w:r w:rsidRPr="00DB3532">
        <w:rPr>
          <w:rFonts w:ascii="Times New Roman" w:hAnsi="Times New Roman" w:cs="Times New Roman"/>
        </w:rPr>
        <w:t>Специалист отдела правовой и договорной деятельности В.А. Латушко</w:t>
      </w:r>
    </w:p>
    <w:p w:rsidR="00CE52A9" w:rsidRPr="00DB3532" w:rsidRDefault="00CE52A9" w:rsidP="00CE52A9">
      <w:pPr>
        <w:rPr>
          <w:rFonts w:ascii="Times New Roman" w:hAnsi="Times New Roman" w:cs="Times New Roman"/>
        </w:rPr>
      </w:pPr>
    </w:p>
    <w:p w:rsidR="00CE52A9" w:rsidRPr="00DB3532" w:rsidRDefault="00CE52A9" w:rsidP="00CE52A9">
      <w:pPr>
        <w:rPr>
          <w:rFonts w:ascii="Times New Roman" w:hAnsi="Times New Roman" w:cs="Times New Roman"/>
        </w:rPr>
      </w:pPr>
      <w:r w:rsidRPr="00DB3532">
        <w:rPr>
          <w:rFonts w:ascii="Times New Roman" w:hAnsi="Times New Roman" w:cs="Times New Roman"/>
        </w:rPr>
        <w:t xml:space="preserve">Юрисконсульт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CE52A9" w:rsidRPr="00DB3532" w:rsidTr="00AA40D1">
        <w:tc>
          <w:tcPr>
            <w:tcW w:w="4785" w:type="dxa"/>
          </w:tcPr>
          <w:p w:rsidR="00CE52A9" w:rsidRPr="00DB3532" w:rsidRDefault="00CE52A9" w:rsidP="00AA40D1">
            <w:pPr>
              <w:rPr>
                <w:rFonts w:ascii="Times New Roman" w:hAnsi="Times New Roman" w:cs="Times New Roman"/>
              </w:rPr>
            </w:pPr>
          </w:p>
        </w:tc>
        <w:tc>
          <w:tcPr>
            <w:tcW w:w="4786" w:type="dxa"/>
          </w:tcPr>
          <w:p w:rsidR="00CE52A9" w:rsidRPr="00DB3532" w:rsidRDefault="00CE52A9" w:rsidP="00AA40D1">
            <w:pPr>
              <w:rPr>
                <w:rFonts w:ascii="Times New Roman" w:hAnsi="Times New Roman" w:cs="Times New Roman"/>
              </w:rPr>
            </w:pPr>
          </w:p>
        </w:tc>
      </w:tr>
    </w:tbl>
    <w:p w:rsidR="00CE52A9" w:rsidRPr="00DB3532" w:rsidRDefault="00CE52A9" w:rsidP="00CE52A9">
      <w:pPr>
        <w:shd w:val="clear" w:color="auto" w:fill="FFFFFF"/>
        <w:autoSpaceDE w:val="0"/>
        <w:autoSpaceDN w:val="0"/>
        <w:ind w:right="-20"/>
        <w:jc w:val="right"/>
        <w:rPr>
          <w:rFonts w:ascii="Times New Roman" w:eastAsia="Times New Roman" w:hAnsi="Times New Roman" w:cs="Times New Roman"/>
          <w:bCs/>
          <w:lang w:bidi="ar-SA"/>
        </w:rPr>
      </w:pPr>
    </w:p>
    <w:p w:rsidR="00CE52A9" w:rsidRPr="00DB3532" w:rsidRDefault="00CE52A9" w:rsidP="00CE52A9">
      <w:pPr>
        <w:shd w:val="clear" w:color="auto" w:fill="FFFFFF"/>
        <w:autoSpaceDE w:val="0"/>
        <w:autoSpaceDN w:val="0"/>
        <w:ind w:right="-20"/>
        <w:jc w:val="right"/>
        <w:rPr>
          <w:rFonts w:ascii="Times New Roman" w:eastAsia="Times New Roman" w:hAnsi="Times New Roman" w:cs="Times New Roman"/>
          <w:bCs/>
          <w:lang w:bidi="ar-SA"/>
        </w:rPr>
      </w:pPr>
    </w:p>
    <w:p w:rsidR="00CE52A9" w:rsidRPr="00DB3532" w:rsidRDefault="00CE52A9" w:rsidP="00CE52A9">
      <w:pPr>
        <w:shd w:val="clear" w:color="auto" w:fill="FFFFFF"/>
        <w:autoSpaceDE w:val="0"/>
        <w:autoSpaceDN w:val="0"/>
        <w:ind w:right="-20"/>
        <w:jc w:val="right"/>
        <w:rPr>
          <w:rFonts w:ascii="Times New Roman" w:eastAsia="Times New Roman" w:hAnsi="Times New Roman" w:cs="Times New Roman"/>
          <w:bCs/>
          <w:lang w:bidi="ar-SA"/>
        </w:rPr>
      </w:pPr>
    </w:p>
    <w:p w:rsidR="00CE52A9" w:rsidRDefault="00CE52A9" w:rsidP="00CE52A9">
      <w:pPr>
        <w:pStyle w:val="Bodytext40"/>
        <w:shd w:val="clear" w:color="auto" w:fill="auto"/>
        <w:tabs>
          <w:tab w:val="left" w:leader="underscore" w:pos="4536"/>
        </w:tabs>
        <w:spacing w:line="240" w:lineRule="auto"/>
        <w:ind w:firstLine="0"/>
        <w:jc w:val="right"/>
        <w:rPr>
          <w:b w:val="0"/>
          <w:sz w:val="24"/>
          <w:szCs w:val="24"/>
        </w:rPr>
      </w:pPr>
      <w:r>
        <w:rPr>
          <w:b w:val="0"/>
          <w:sz w:val="24"/>
          <w:szCs w:val="24"/>
        </w:rPr>
        <w:t>ПРИЛОЖЕНИЕ</w:t>
      </w:r>
    </w:p>
    <w:p w:rsidR="00CE52A9" w:rsidRPr="00DB3532" w:rsidRDefault="00CE52A9" w:rsidP="00CE52A9">
      <w:pPr>
        <w:pStyle w:val="Bodytext40"/>
        <w:shd w:val="clear" w:color="auto" w:fill="auto"/>
        <w:tabs>
          <w:tab w:val="left" w:leader="underscore" w:pos="4536"/>
        </w:tabs>
        <w:spacing w:line="240" w:lineRule="auto"/>
        <w:ind w:firstLine="0"/>
        <w:jc w:val="right"/>
        <w:rPr>
          <w:b w:val="0"/>
          <w:sz w:val="24"/>
          <w:szCs w:val="24"/>
        </w:rPr>
      </w:pPr>
      <w:r>
        <w:rPr>
          <w:b w:val="0"/>
          <w:sz w:val="24"/>
          <w:szCs w:val="24"/>
        </w:rPr>
        <w:t>К Извещению 73-21</w:t>
      </w:r>
    </w:p>
    <w:p w:rsidR="00CE52A9" w:rsidRPr="00DB3532" w:rsidRDefault="00CE52A9" w:rsidP="00CE52A9">
      <w:pPr>
        <w:pStyle w:val="Bodytext40"/>
        <w:shd w:val="clear" w:color="auto" w:fill="auto"/>
        <w:tabs>
          <w:tab w:val="left" w:leader="underscore" w:pos="4536"/>
        </w:tabs>
        <w:spacing w:line="240" w:lineRule="auto"/>
        <w:ind w:firstLine="0"/>
        <w:jc w:val="center"/>
        <w:rPr>
          <w:b w:val="0"/>
          <w:sz w:val="24"/>
          <w:szCs w:val="24"/>
        </w:rPr>
      </w:pPr>
      <w:r w:rsidRPr="00DB3532">
        <w:rPr>
          <w:b w:val="0"/>
          <w:sz w:val="24"/>
          <w:szCs w:val="24"/>
        </w:rPr>
        <w:t>ДОГОВОР (КОНТРАКТ) ТЕПЛОСНАБЖЕНИЯ</w:t>
      </w:r>
    </w:p>
    <w:p w:rsidR="00CE52A9" w:rsidRPr="00DB3532" w:rsidRDefault="00CE52A9" w:rsidP="00CE52A9">
      <w:pPr>
        <w:pStyle w:val="Bodytext40"/>
        <w:shd w:val="clear" w:color="auto" w:fill="auto"/>
        <w:tabs>
          <w:tab w:val="left" w:leader="underscore" w:pos="4536"/>
        </w:tabs>
        <w:spacing w:line="240" w:lineRule="auto"/>
        <w:ind w:firstLine="0"/>
        <w:jc w:val="center"/>
        <w:rPr>
          <w:b w:val="0"/>
          <w:sz w:val="24"/>
          <w:szCs w:val="24"/>
        </w:rPr>
      </w:pPr>
      <w:r w:rsidRPr="00DB3532">
        <w:rPr>
          <w:b w:val="0"/>
          <w:sz w:val="24"/>
          <w:szCs w:val="24"/>
        </w:rPr>
        <w:t>И ГОРЯЧЕГО ВОДОСНАБЖЕНИЯ (ГВС) №___________</w:t>
      </w:r>
    </w:p>
    <w:p w:rsidR="00CE52A9" w:rsidRPr="00DB3532" w:rsidRDefault="00CE52A9" w:rsidP="00CE52A9">
      <w:pPr>
        <w:pStyle w:val="Bodytext40"/>
        <w:shd w:val="clear" w:color="auto" w:fill="auto"/>
        <w:tabs>
          <w:tab w:val="left" w:leader="underscore" w:pos="4536"/>
        </w:tabs>
        <w:spacing w:line="240" w:lineRule="auto"/>
        <w:ind w:firstLine="360"/>
        <w:jc w:val="center"/>
        <w:rPr>
          <w:b w:val="0"/>
          <w:sz w:val="24"/>
          <w:szCs w:val="24"/>
        </w:rPr>
      </w:pPr>
      <w:r w:rsidRPr="00DB3532">
        <w:rPr>
          <w:b w:val="0"/>
          <w:sz w:val="24"/>
          <w:szCs w:val="24"/>
        </w:rPr>
        <w:t>(бюджетные организации)</w:t>
      </w:r>
    </w:p>
    <w:p w:rsidR="00CE52A9" w:rsidRPr="00DB3532" w:rsidRDefault="00CE52A9" w:rsidP="00CE52A9">
      <w:pPr>
        <w:pStyle w:val="Bodytext40"/>
        <w:shd w:val="clear" w:color="auto" w:fill="auto"/>
        <w:tabs>
          <w:tab w:val="left" w:leader="underscore" w:pos="4536"/>
        </w:tabs>
        <w:spacing w:line="240" w:lineRule="auto"/>
        <w:ind w:firstLine="360"/>
        <w:jc w:val="both"/>
        <w:rPr>
          <w:b w:val="0"/>
          <w:sz w:val="24"/>
          <w:szCs w:val="24"/>
        </w:rPr>
      </w:pPr>
      <w:r>
        <w:rPr>
          <w:b w:val="0"/>
          <w:sz w:val="24"/>
          <w:szCs w:val="24"/>
        </w:rPr>
        <w:t>г.  Санкт-Петербург</w:t>
      </w:r>
      <w:r w:rsidRPr="00DB3532">
        <w:rPr>
          <w:b w:val="0"/>
          <w:sz w:val="24"/>
          <w:szCs w:val="24"/>
        </w:rPr>
        <w:t xml:space="preserve">                                                         </w:t>
      </w:r>
      <w:proofErr w:type="gramStart"/>
      <w:r w:rsidRPr="00DB3532">
        <w:rPr>
          <w:b w:val="0"/>
          <w:sz w:val="24"/>
          <w:szCs w:val="24"/>
        </w:rPr>
        <w:t xml:space="preserve">   «</w:t>
      </w:r>
      <w:proofErr w:type="gramEnd"/>
      <w:r>
        <w:rPr>
          <w:b w:val="0"/>
          <w:sz w:val="24"/>
          <w:szCs w:val="24"/>
        </w:rPr>
        <w:t>_____» ______________ 202_</w:t>
      </w:r>
      <w:r w:rsidRPr="00DB3532">
        <w:rPr>
          <w:b w:val="0"/>
          <w:sz w:val="24"/>
          <w:szCs w:val="24"/>
        </w:rPr>
        <w:t xml:space="preserve"> г.</w:t>
      </w:r>
    </w:p>
    <w:p w:rsidR="00CE52A9" w:rsidRPr="00DB3532" w:rsidRDefault="00CE52A9" w:rsidP="00CE52A9">
      <w:pPr>
        <w:pStyle w:val="Bodytext40"/>
        <w:shd w:val="clear" w:color="auto" w:fill="auto"/>
        <w:tabs>
          <w:tab w:val="left" w:leader="underscore" w:pos="4536"/>
        </w:tabs>
        <w:spacing w:line="240" w:lineRule="auto"/>
        <w:ind w:firstLine="709"/>
        <w:jc w:val="center"/>
        <w:rPr>
          <w:sz w:val="24"/>
          <w:szCs w:val="24"/>
        </w:rPr>
      </w:pPr>
    </w:p>
    <w:p w:rsidR="00CE52A9" w:rsidRPr="00DB3532" w:rsidRDefault="00CE52A9" w:rsidP="00CE52A9">
      <w:pPr>
        <w:pStyle w:val="Bodytext40"/>
        <w:shd w:val="clear" w:color="auto" w:fill="auto"/>
        <w:tabs>
          <w:tab w:val="left" w:leader="underscore" w:pos="4536"/>
        </w:tabs>
        <w:spacing w:line="240" w:lineRule="auto"/>
        <w:ind w:firstLine="709"/>
        <w:jc w:val="center"/>
        <w:rPr>
          <w:rStyle w:val="Bodytext2"/>
          <w:sz w:val="24"/>
          <w:szCs w:val="24"/>
        </w:rPr>
      </w:pPr>
      <w:r w:rsidRPr="00DB3532">
        <w:rPr>
          <w:rStyle w:val="Bodytext2"/>
          <w:sz w:val="24"/>
          <w:szCs w:val="24"/>
        </w:rPr>
        <w:t xml:space="preserve"> </w:t>
      </w:r>
    </w:p>
    <w:p w:rsidR="00CE52A9" w:rsidRPr="00DB3532" w:rsidRDefault="00CE52A9" w:rsidP="00CE52A9">
      <w:pPr>
        <w:pStyle w:val="a9"/>
        <w:tabs>
          <w:tab w:val="left" w:pos="0"/>
          <w:tab w:val="left" w:pos="709"/>
        </w:tabs>
        <w:jc w:val="both"/>
        <w:rPr>
          <w:rFonts w:ascii="Times New Roman" w:hAnsi="Times New Roman"/>
        </w:rPr>
      </w:pPr>
      <w:r w:rsidRPr="00DB3532">
        <w:rPr>
          <w:rStyle w:val="Bodytext2"/>
          <w:rFonts w:eastAsia="Arial Unicode MS"/>
          <w:sz w:val="24"/>
          <w:szCs w:val="24"/>
        </w:rPr>
        <w:t>____________________________________________________, именуемое в дальнейшем «Теплоснабжающая организация», в лице _________________________________ _______________________________________________________________________________</w:t>
      </w:r>
      <w:r w:rsidRPr="00DB3532">
        <w:rPr>
          <w:rFonts w:ascii="Times New Roman" w:hAnsi="Times New Roman"/>
        </w:rPr>
        <w:t>, действующего на основании ______________________________________________________, с одной стороны, и</w:t>
      </w:r>
      <w:r w:rsidRPr="005128D7">
        <w:rPr>
          <w:rFonts w:ascii="Times New Roman" w:hAnsi="Times New Roman"/>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Pr>
          <w:rFonts w:ascii="Times New Roman" w:hAnsi="Times New Roman"/>
        </w:rPr>
        <w:t xml:space="preserve"> именуемое в дальнейшем,</w:t>
      </w:r>
      <w:r w:rsidRPr="00DB3532">
        <w:rPr>
          <w:rFonts w:ascii="Times New Roman" w:hAnsi="Times New Roman"/>
        </w:rPr>
        <w:t xml:space="preserve"> в лице</w:t>
      </w:r>
      <w:r>
        <w:rPr>
          <w:rFonts w:ascii="Times New Roman" w:hAnsi="Times New Roman"/>
        </w:rPr>
        <w:t xml:space="preserve"> ректора Ковальчук Ольги Владимировны</w:t>
      </w:r>
      <w:r w:rsidRPr="00DB3532">
        <w:rPr>
          <w:rFonts w:ascii="Times New Roman" w:hAnsi="Times New Roman"/>
        </w:rPr>
        <w:t xml:space="preserve"> действу</w:t>
      </w:r>
      <w:r>
        <w:rPr>
          <w:rFonts w:ascii="Times New Roman" w:hAnsi="Times New Roman"/>
        </w:rPr>
        <w:t>ющего на основании  Устава</w:t>
      </w:r>
      <w:r w:rsidRPr="00DB3532">
        <w:rPr>
          <w:rFonts w:ascii="Times New Roman" w:hAnsi="Times New Roman"/>
        </w:rPr>
        <w:t xml:space="preserve">, с другой стороны, вместе именуемые «Стороны», в соответствии с требованиями Федерального закона </w:t>
      </w:r>
      <w:r w:rsidRPr="00EA7264">
        <w:rPr>
          <w:rFonts w:ascii="Times New Roman" w:hAnsi="Times New Roman"/>
          <w:sz w:val="24"/>
          <w:szCs w:val="24"/>
        </w:rPr>
        <w:t xml:space="preserve"> от 18 июля 2011 года № 223-ФЗ «О закупках товаров, работ, услуг отде</w:t>
      </w:r>
      <w:r>
        <w:rPr>
          <w:rFonts w:ascii="Times New Roman" w:hAnsi="Times New Roman"/>
          <w:sz w:val="24"/>
          <w:szCs w:val="24"/>
        </w:rPr>
        <w:t>льными видами юридических лиц».</w:t>
      </w:r>
    </w:p>
    <w:p w:rsidR="00CE52A9" w:rsidRPr="00DB3532" w:rsidRDefault="00CE52A9" w:rsidP="00CE52A9">
      <w:pPr>
        <w:ind w:firstLine="426"/>
        <w:jc w:val="both"/>
        <w:rPr>
          <w:rFonts w:ascii="Times New Roman" w:hAnsi="Times New Roman" w:cs="Times New Roman"/>
        </w:rPr>
      </w:pPr>
      <w:r w:rsidRPr="00DB3532">
        <w:rPr>
          <w:rFonts w:ascii="Times New Roman" w:hAnsi="Times New Roman" w:cs="Times New Roman"/>
          <w:spacing w:val="-1"/>
        </w:rPr>
        <w:t>Размещение заказа осуществлялось без проведения торгов у единственного п</w:t>
      </w:r>
      <w:r>
        <w:rPr>
          <w:rFonts w:ascii="Times New Roman" w:hAnsi="Times New Roman" w:cs="Times New Roman"/>
          <w:spacing w:val="-1"/>
        </w:rPr>
        <w:t>оставщика на основании п. 3 ч. 2 ст. 14</w:t>
      </w:r>
      <w:r w:rsidRPr="00DB3532">
        <w:rPr>
          <w:rFonts w:ascii="Times New Roman" w:hAnsi="Times New Roman" w:cs="Times New Roman"/>
          <w:spacing w:val="-1"/>
        </w:rPr>
        <w:t xml:space="preserve"> </w:t>
      </w:r>
      <w:r>
        <w:rPr>
          <w:rFonts w:ascii="Times New Roman" w:hAnsi="Times New Roman" w:cs="Times New Roman"/>
          <w:spacing w:val="-1"/>
        </w:rPr>
        <w:t xml:space="preserve">Положения </w:t>
      </w:r>
      <w:r w:rsidRPr="000508C0">
        <w:rPr>
          <w:rFonts w:ascii="Times New Roman" w:hAnsi="Times New Roman" w:cs="Times New Roman"/>
          <w:spacing w:val="-1"/>
        </w:rPr>
        <w:t xml:space="preserve">о закупке товаров, работ, услуг для </w:t>
      </w:r>
      <w:r>
        <w:rPr>
          <w:rFonts w:ascii="Times New Roman" w:hAnsi="Times New Roman" w:cs="Times New Roman"/>
          <w:spacing w:val="-1"/>
        </w:rPr>
        <w:t xml:space="preserve">нужд </w:t>
      </w:r>
      <w:r w:rsidRPr="000508C0">
        <w:rPr>
          <w:rFonts w:ascii="Times New Roman" w:hAnsi="Times New Roman" w:cs="Times New Roman"/>
          <w:spacing w:val="-1"/>
        </w:rPr>
        <w:t>ГАОУ ДПО «</w:t>
      </w:r>
      <w:proofErr w:type="gramStart"/>
      <w:r w:rsidRPr="000508C0">
        <w:rPr>
          <w:rFonts w:ascii="Times New Roman" w:hAnsi="Times New Roman" w:cs="Times New Roman"/>
          <w:spacing w:val="-1"/>
        </w:rPr>
        <w:t>ЛОИРО»  заключ</w:t>
      </w:r>
      <w:r>
        <w:rPr>
          <w:rFonts w:ascii="Times New Roman" w:hAnsi="Times New Roman" w:cs="Times New Roman"/>
          <w:spacing w:val="-1"/>
        </w:rPr>
        <w:t>или</w:t>
      </w:r>
      <w:proofErr w:type="gramEnd"/>
      <w:r>
        <w:rPr>
          <w:rFonts w:ascii="Times New Roman" w:hAnsi="Times New Roman" w:cs="Times New Roman"/>
          <w:spacing w:val="-1"/>
        </w:rPr>
        <w:t xml:space="preserve"> настоящий договор </w:t>
      </w:r>
      <w:r w:rsidRPr="000508C0">
        <w:rPr>
          <w:rFonts w:ascii="Times New Roman" w:hAnsi="Times New Roman" w:cs="Times New Roman"/>
          <w:spacing w:val="-1"/>
        </w:rPr>
        <w:t xml:space="preserve"> о нижеследующем</w:t>
      </w:r>
      <w:r>
        <w:rPr>
          <w:rFonts w:ascii="Times New Roman" w:hAnsi="Times New Roman" w:cs="Times New Roman"/>
          <w:spacing w:val="-1"/>
        </w:rPr>
        <w:t>:</w:t>
      </w:r>
    </w:p>
    <w:p w:rsidR="00CE52A9" w:rsidRPr="00DB3532" w:rsidRDefault="00CE52A9" w:rsidP="00CE52A9">
      <w:pPr>
        <w:ind w:firstLine="709"/>
        <w:jc w:val="both"/>
        <w:rPr>
          <w:rFonts w:ascii="Times New Roman" w:hAnsi="Times New Roman" w:cs="Times New Roman"/>
        </w:rPr>
      </w:pPr>
    </w:p>
    <w:p w:rsidR="00CE52A9" w:rsidRPr="00DB3532" w:rsidRDefault="00CE52A9" w:rsidP="00CE52A9">
      <w:pPr>
        <w:numPr>
          <w:ilvl w:val="0"/>
          <w:numId w:val="6"/>
        </w:numPr>
        <w:jc w:val="center"/>
        <w:rPr>
          <w:rFonts w:ascii="Times New Roman" w:hAnsi="Times New Roman" w:cs="Times New Roman"/>
        </w:rPr>
      </w:pPr>
      <w:r w:rsidRPr="00DB3532">
        <w:rPr>
          <w:rFonts w:ascii="Times New Roman" w:hAnsi="Times New Roman" w:cs="Times New Roman"/>
          <w:b/>
        </w:rPr>
        <w:t>Предмет договора</w:t>
      </w:r>
    </w:p>
    <w:p w:rsidR="00CE52A9" w:rsidRPr="00DB3532" w:rsidRDefault="00CE52A9" w:rsidP="00CE52A9">
      <w:pPr>
        <w:tabs>
          <w:tab w:val="left" w:pos="5366"/>
        </w:tabs>
        <w:ind w:left="720" w:firstLine="709"/>
        <w:rPr>
          <w:rFonts w:ascii="Times New Roman" w:hAnsi="Times New Roman" w:cs="Times New Roman"/>
        </w:rPr>
      </w:pPr>
    </w:p>
    <w:p w:rsidR="00CE52A9" w:rsidRPr="00DB3532" w:rsidRDefault="00CE52A9" w:rsidP="00CE52A9">
      <w:pPr>
        <w:numPr>
          <w:ilvl w:val="0"/>
          <w:numId w:val="1"/>
        </w:numPr>
        <w:tabs>
          <w:tab w:val="left" w:pos="990"/>
          <w:tab w:val="left" w:pos="1276"/>
        </w:tabs>
        <w:ind w:firstLine="426"/>
        <w:jc w:val="both"/>
        <w:rPr>
          <w:rFonts w:ascii="Times New Roman" w:hAnsi="Times New Roman" w:cs="Times New Roman"/>
        </w:rPr>
      </w:pPr>
      <w:r w:rsidRPr="00DB3532">
        <w:rPr>
          <w:rFonts w:ascii="Times New Roman" w:hAnsi="Times New Roman" w:cs="Times New Roman"/>
        </w:rPr>
        <w:t>Предметом настоящего договора является подача Теплоснабжающей организацией через присоединенную сеть тепловой энергии, горячей воды (ресурсов) на объект(ы) по адресу:</w:t>
      </w:r>
    </w:p>
    <w:tbl>
      <w:tblPr>
        <w:tblW w:w="1049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19"/>
        <w:gridCol w:w="2977"/>
        <w:gridCol w:w="4394"/>
      </w:tblGrid>
      <w:tr w:rsidR="00CE52A9" w:rsidRPr="00DB3532" w:rsidTr="00AA40D1">
        <w:trPr>
          <w:tblHeader/>
        </w:trPr>
        <w:tc>
          <w:tcPr>
            <w:tcW w:w="3119" w:type="dxa"/>
          </w:tcPr>
          <w:p w:rsidR="00CE52A9" w:rsidRPr="00DB3532" w:rsidRDefault="00CE52A9" w:rsidP="00AA40D1">
            <w:pPr>
              <w:tabs>
                <w:tab w:val="left" w:pos="8222"/>
                <w:tab w:val="left" w:pos="9752"/>
                <w:tab w:val="left" w:pos="9781"/>
              </w:tabs>
              <w:ind w:right="-28"/>
              <w:jc w:val="center"/>
              <w:rPr>
                <w:rFonts w:ascii="Times New Roman" w:hAnsi="Times New Roman" w:cs="Times New Roman"/>
              </w:rPr>
            </w:pPr>
            <w:r w:rsidRPr="00DB3532">
              <w:rPr>
                <w:rFonts w:ascii="Times New Roman" w:hAnsi="Times New Roman" w:cs="Times New Roman"/>
              </w:rPr>
              <w:t>Улица</w:t>
            </w:r>
          </w:p>
        </w:tc>
        <w:tc>
          <w:tcPr>
            <w:tcW w:w="2977" w:type="dxa"/>
          </w:tcPr>
          <w:p w:rsidR="00CE52A9" w:rsidRPr="00DB3532" w:rsidRDefault="00CE52A9" w:rsidP="00AA40D1">
            <w:pPr>
              <w:tabs>
                <w:tab w:val="left" w:pos="8222"/>
                <w:tab w:val="left" w:pos="9752"/>
                <w:tab w:val="left" w:pos="9781"/>
              </w:tabs>
              <w:ind w:right="-28"/>
              <w:jc w:val="center"/>
              <w:rPr>
                <w:rFonts w:ascii="Times New Roman" w:hAnsi="Times New Roman" w:cs="Times New Roman"/>
                <w:lang w:val="en-US"/>
              </w:rPr>
            </w:pPr>
            <w:proofErr w:type="spellStart"/>
            <w:r w:rsidRPr="00DB3532">
              <w:rPr>
                <w:rFonts w:ascii="Times New Roman" w:hAnsi="Times New Roman" w:cs="Times New Roman"/>
                <w:lang w:val="en-US"/>
              </w:rPr>
              <w:t>Номера</w:t>
            </w:r>
            <w:proofErr w:type="spellEnd"/>
            <w:r w:rsidRPr="00DB3532">
              <w:rPr>
                <w:rFonts w:ascii="Times New Roman" w:hAnsi="Times New Roman" w:cs="Times New Roman"/>
                <w:lang w:val="en-US"/>
              </w:rPr>
              <w:t xml:space="preserve"> </w:t>
            </w:r>
            <w:proofErr w:type="spellStart"/>
            <w:r w:rsidRPr="00DB3532">
              <w:rPr>
                <w:rFonts w:ascii="Times New Roman" w:hAnsi="Times New Roman" w:cs="Times New Roman"/>
                <w:lang w:val="en-US"/>
              </w:rPr>
              <w:t>домов</w:t>
            </w:r>
            <w:proofErr w:type="spellEnd"/>
          </w:p>
        </w:tc>
        <w:tc>
          <w:tcPr>
            <w:tcW w:w="4394" w:type="dxa"/>
          </w:tcPr>
          <w:p w:rsidR="00CE52A9" w:rsidRPr="00DB3532" w:rsidRDefault="00CE52A9" w:rsidP="00AA40D1">
            <w:pPr>
              <w:tabs>
                <w:tab w:val="left" w:pos="8222"/>
                <w:tab w:val="left" w:pos="9752"/>
                <w:tab w:val="left" w:pos="9781"/>
              </w:tabs>
              <w:ind w:right="-28"/>
              <w:jc w:val="center"/>
              <w:rPr>
                <w:rFonts w:ascii="Times New Roman" w:hAnsi="Times New Roman" w:cs="Times New Roman"/>
                <w:lang w:val="en-US"/>
              </w:rPr>
            </w:pPr>
            <w:proofErr w:type="spellStart"/>
            <w:r w:rsidRPr="00DB3532">
              <w:rPr>
                <w:rFonts w:ascii="Times New Roman" w:hAnsi="Times New Roman" w:cs="Times New Roman"/>
                <w:lang w:val="en-US"/>
              </w:rPr>
              <w:t>Котельная</w:t>
            </w:r>
            <w:proofErr w:type="spellEnd"/>
          </w:p>
        </w:tc>
      </w:tr>
      <w:tr w:rsidR="00CE52A9" w:rsidRPr="00DB3532" w:rsidTr="00AA40D1">
        <w:trPr>
          <w:tblHeader/>
        </w:trPr>
        <w:tc>
          <w:tcPr>
            <w:tcW w:w="3119" w:type="dxa"/>
            <w:tcBorders>
              <w:top w:val="single" w:sz="4" w:space="0" w:color="808080"/>
              <w:left w:val="single" w:sz="4" w:space="0" w:color="808080"/>
              <w:bottom w:val="single" w:sz="4" w:space="0" w:color="808080"/>
              <w:right w:val="single" w:sz="4" w:space="0" w:color="808080"/>
            </w:tcBorders>
          </w:tcPr>
          <w:p w:rsidR="00CE52A9" w:rsidRPr="00DB3532" w:rsidRDefault="00CE52A9" w:rsidP="00AA40D1">
            <w:pPr>
              <w:tabs>
                <w:tab w:val="left" w:pos="8222"/>
                <w:tab w:val="left" w:pos="9752"/>
                <w:tab w:val="left" w:pos="9781"/>
              </w:tabs>
              <w:ind w:right="-28"/>
              <w:jc w:val="center"/>
              <w:rPr>
                <w:rFonts w:ascii="Times New Roman" w:hAnsi="Times New Roman" w:cs="Times New Roman"/>
              </w:rPr>
            </w:pPr>
          </w:p>
        </w:tc>
        <w:tc>
          <w:tcPr>
            <w:tcW w:w="2977" w:type="dxa"/>
            <w:tcBorders>
              <w:top w:val="single" w:sz="4" w:space="0" w:color="808080"/>
              <w:left w:val="single" w:sz="4" w:space="0" w:color="808080"/>
              <w:bottom w:val="single" w:sz="4" w:space="0" w:color="808080"/>
              <w:right w:val="single" w:sz="4" w:space="0" w:color="808080"/>
            </w:tcBorders>
          </w:tcPr>
          <w:p w:rsidR="00CE52A9" w:rsidRPr="00DB3532" w:rsidRDefault="00CE52A9" w:rsidP="00AA40D1">
            <w:pPr>
              <w:tabs>
                <w:tab w:val="left" w:pos="8222"/>
                <w:tab w:val="left" w:pos="9752"/>
                <w:tab w:val="left" w:pos="9781"/>
              </w:tabs>
              <w:ind w:right="-28"/>
              <w:jc w:val="center"/>
              <w:rPr>
                <w:rFonts w:ascii="Times New Roman" w:hAnsi="Times New Roman" w:cs="Times New Roman"/>
                <w:lang w:val="en-US"/>
              </w:rPr>
            </w:pPr>
          </w:p>
        </w:tc>
        <w:tc>
          <w:tcPr>
            <w:tcW w:w="4394" w:type="dxa"/>
            <w:tcBorders>
              <w:top w:val="single" w:sz="4" w:space="0" w:color="808080"/>
              <w:left w:val="single" w:sz="4" w:space="0" w:color="808080"/>
              <w:bottom w:val="single" w:sz="4" w:space="0" w:color="808080"/>
              <w:right w:val="single" w:sz="4" w:space="0" w:color="808080"/>
            </w:tcBorders>
          </w:tcPr>
          <w:p w:rsidR="00CE52A9" w:rsidRPr="00DB3532" w:rsidRDefault="00CE52A9" w:rsidP="00AA40D1">
            <w:pPr>
              <w:tabs>
                <w:tab w:val="left" w:pos="8222"/>
                <w:tab w:val="left" w:pos="9752"/>
                <w:tab w:val="left" w:pos="9781"/>
              </w:tabs>
              <w:ind w:right="-28"/>
              <w:jc w:val="center"/>
              <w:rPr>
                <w:rFonts w:ascii="Times New Roman" w:hAnsi="Times New Roman" w:cs="Times New Roman"/>
                <w:lang w:val="en-US"/>
              </w:rPr>
            </w:pPr>
          </w:p>
        </w:tc>
      </w:tr>
    </w:tbl>
    <w:p w:rsidR="00CE52A9" w:rsidRPr="00DB3532" w:rsidRDefault="00CE52A9" w:rsidP="00CE52A9">
      <w:pPr>
        <w:tabs>
          <w:tab w:val="left" w:pos="990"/>
          <w:tab w:val="left" w:pos="1276"/>
        </w:tabs>
        <w:jc w:val="both"/>
        <w:rPr>
          <w:rFonts w:ascii="Times New Roman" w:hAnsi="Times New Roman" w:cs="Times New Roman"/>
        </w:rPr>
      </w:pPr>
      <w:r w:rsidRPr="00DB3532">
        <w:rPr>
          <w:rFonts w:ascii="Times New Roman" w:hAnsi="Times New Roman" w:cs="Times New Roman"/>
        </w:rPr>
        <w:t>прием и оплата Абонентом ресурсов, а также соблюдение Абонентом предусмотренного договором режима потребления, обеспечение безопасности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горячей воды.</w:t>
      </w:r>
    </w:p>
    <w:p w:rsidR="00CE52A9" w:rsidRPr="00DB3532" w:rsidRDefault="00CE52A9" w:rsidP="00CE52A9">
      <w:pPr>
        <w:numPr>
          <w:ilvl w:val="1"/>
          <w:numId w:val="6"/>
        </w:numPr>
        <w:tabs>
          <w:tab w:val="left" w:pos="990"/>
          <w:tab w:val="left" w:pos="1276"/>
        </w:tabs>
        <w:ind w:left="0" w:firstLine="426"/>
        <w:jc w:val="both"/>
        <w:rPr>
          <w:rFonts w:ascii="Times New Roman" w:hAnsi="Times New Roman" w:cs="Times New Roman"/>
        </w:rPr>
      </w:pPr>
      <w:r w:rsidRPr="00DB3532">
        <w:rPr>
          <w:rFonts w:ascii="Times New Roman" w:hAnsi="Times New Roman" w:cs="Times New Roman"/>
        </w:rPr>
        <w:t xml:space="preserve"> Перечень объектов Абонента, подключенные нагрузки указаны в Приложении № 1 к настоящему договору, расчетные часовые расходы теплоносителя (</w:t>
      </w:r>
      <w:proofErr w:type="spellStart"/>
      <w:r w:rsidRPr="00DB3532">
        <w:rPr>
          <w:rFonts w:ascii="Times New Roman" w:hAnsi="Times New Roman" w:cs="Times New Roman"/>
        </w:rPr>
        <w:t>тн</w:t>
      </w:r>
      <w:proofErr w:type="spellEnd"/>
      <w:r w:rsidRPr="00DB3532">
        <w:rPr>
          <w:rFonts w:ascii="Times New Roman" w:hAnsi="Times New Roman" w:cs="Times New Roman"/>
        </w:rPr>
        <w:t>/час) и компонента холодная вода/теплоноситель (</w:t>
      </w:r>
      <w:proofErr w:type="spellStart"/>
      <w:proofErr w:type="gramStart"/>
      <w:r w:rsidRPr="00DB3532">
        <w:rPr>
          <w:rFonts w:ascii="Times New Roman" w:hAnsi="Times New Roman" w:cs="Times New Roman"/>
        </w:rPr>
        <w:t>куб.м</w:t>
      </w:r>
      <w:proofErr w:type="spellEnd"/>
      <w:proofErr w:type="gramEnd"/>
      <w:r w:rsidRPr="00DB3532">
        <w:rPr>
          <w:rFonts w:ascii="Times New Roman" w:hAnsi="Times New Roman" w:cs="Times New Roman"/>
        </w:rPr>
        <w:t>/час) – в Приложении № 3 к настоящему договору.</w:t>
      </w:r>
      <w:r w:rsidRPr="00DB3532">
        <w:rPr>
          <w:rFonts w:ascii="Times New Roman" w:hAnsi="Times New Roman" w:cs="Times New Roman"/>
        </w:rPr>
        <w:tab/>
      </w:r>
    </w:p>
    <w:p w:rsidR="00CE52A9" w:rsidRPr="00DB3532" w:rsidRDefault="00CE52A9" w:rsidP="00CE52A9">
      <w:pPr>
        <w:tabs>
          <w:tab w:val="left" w:pos="0"/>
          <w:tab w:val="left" w:pos="1276"/>
        </w:tabs>
        <w:ind w:firstLine="426"/>
        <w:jc w:val="both"/>
        <w:rPr>
          <w:rFonts w:ascii="Times New Roman" w:hAnsi="Times New Roman" w:cs="Times New Roman"/>
        </w:rPr>
      </w:pPr>
      <w:r w:rsidRPr="00DB3532">
        <w:rPr>
          <w:rFonts w:ascii="Times New Roman" w:hAnsi="Times New Roman" w:cs="Times New Roman"/>
        </w:rPr>
        <w:t>1.3. Местом исполнения обязательств Теплоснабжающей организации по подаче тепловой энергии, горячей воды является точка поставки, определяемая по каждому объекту Абонента на границе балансовой принадлежности сетей теплоснабжения. Местом исполнения обязательств Сторон настоящего договора, связанных с их ответственностью за эксплуатацию сетей теплоснабжения, являются границы эксплуатационной ответственности, определяемые по каждому объекту Абонента. Точки поставки, границы балансовой принадлежности и эксплуатационной ответственности по каждому объекту Абонента определены в Приложении № 2 к настоящему договору.</w:t>
      </w:r>
    </w:p>
    <w:p w:rsidR="00CE52A9" w:rsidRPr="00DB3532" w:rsidRDefault="00CE52A9" w:rsidP="00CE52A9">
      <w:pPr>
        <w:numPr>
          <w:ilvl w:val="1"/>
          <w:numId w:val="12"/>
        </w:numPr>
        <w:tabs>
          <w:tab w:val="left" w:pos="0"/>
          <w:tab w:val="left" w:pos="851"/>
        </w:tabs>
        <w:ind w:left="0" w:firstLine="426"/>
        <w:contextualSpacing/>
        <w:jc w:val="both"/>
        <w:rPr>
          <w:rFonts w:ascii="Times New Roman" w:hAnsi="Times New Roman" w:cs="Times New Roman"/>
        </w:rPr>
      </w:pPr>
      <w:r w:rsidRPr="00DB3532">
        <w:rPr>
          <w:rFonts w:ascii="Times New Roman" w:hAnsi="Times New Roman" w:cs="Times New Roman"/>
        </w:rPr>
        <w:t xml:space="preserve"> 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27.07.2010 № 190-ФЗ «О теплоснабжении» (далее – Закон о теплоснабжении), 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w:t>
      </w:r>
      <w:r w:rsidRPr="00DB3532">
        <w:rPr>
          <w:rFonts w:ascii="Times New Roman" w:hAnsi="Times New Roman" w:cs="Times New Roman"/>
        </w:rPr>
        <w:lastRenderedPageBreak/>
        <w:t>Федерации» (далее - Правила организации теплоснабжения), 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утвержденных постановлением Правительства РФ от 18.11.2013 № 1034 (далее – Правила коммерческого учета тепловой энергии, теплоносителя), Методикой осуществления коммерческого учета тепловой энергии, теплоносителя, утвержденной Приказом Минстроя России от 17.03.2014 № 99/</w:t>
      </w:r>
      <w:proofErr w:type="spellStart"/>
      <w:r w:rsidRPr="00DB3532">
        <w:rPr>
          <w:rFonts w:ascii="Times New Roman" w:hAnsi="Times New Roman" w:cs="Times New Roman"/>
        </w:rPr>
        <w:t>пр</w:t>
      </w:r>
      <w:proofErr w:type="spellEnd"/>
      <w:r w:rsidRPr="00DB3532">
        <w:rPr>
          <w:rFonts w:ascii="Times New Roman" w:hAnsi="Times New Roman" w:cs="Times New Roman"/>
        </w:rPr>
        <w:t xml:space="preserve"> (далее - Методика коммерческого учета тепловой энергии, теплоносителя), Правилами технической эксплуатации энергоустановок, утвержденными Приказом Минэнерго РФ от 24.03.2003 № 115, Приказом </w:t>
      </w:r>
      <w:proofErr w:type="spellStart"/>
      <w:r w:rsidRPr="00DB3532">
        <w:rPr>
          <w:rFonts w:ascii="Times New Roman" w:hAnsi="Times New Roman" w:cs="Times New Roman"/>
        </w:rPr>
        <w:t>Минрегиона</w:t>
      </w:r>
      <w:proofErr w:type="spellEnd"/>
      <w:r w:rsidRPr="00DB3532">
        <w:rPr>
          <w:rFonts w:ascii="Times New Roman" w:hAnsi="Times New Roman" w:cs="Times New Roman"/>
        </w:rPr>
        <w:t xml:space="preserve"> Российской Федерации от 28.12.2009 № 610 «Об утверждении правил установления и изменения (пересмотра) тепловых нагрузок» (далее - Правила изменения тепловых нагрузок) и иные нормативные правовые акты, в том числе субъектов </w:t>
      </w:r>
      <w:r w:rsidRPr="00DB3532">
        <w:rPr>
          <w:rFonts w:ascii="Times New Roman" w:hAnsi="Times New Roman" w:cs="Times New Roman"/>
          <w:vanish/>
        </w:rPr>
        <w:t>ФРФ</w:t>
      </w:r>
      <w:r w:rsidRPr="00DB3532">
        <w:rPr>
          <w:rFonts w:ascii="Times New Roman" w:hAnsi="Times New Roman" w:cs="Times New Roman"/>
        </w:rPr>
        <w:t>Российской Федерации.</w:t>
      </w:r>
    </w:p>
    <w:p w:rsidR="00CE52A9" w:rsidRPr="00DB3532" w:rsidRDefault="00CE52A9" w:rsidP="00CE52A9">
      <w:pPr>
        <w:ind w:firstLine="426"/>
        <w:contextualSpacing/>
        <w:jc w:val="both"/>
        <w:rPr>
          <w:rFonts w:ascii="Times New Roman" w:hAnsi="Times New Roman" w:cs="Times New Roman"/>
        </w:rPr>
      </w:pPr>
      <w:r w:rsidRPr="00DB3532">
        <w:rPr>
          <w:rFonts w:ascii="Times New Roman" w:hAnsi="Times New Roman" w:cs="Times New Roman"/>
        </w:rPr>
        <w:t>В случае внесения изменений в вышеуказанные нормативные акты, а также в случае принятия новых нормативных актов, регулирующих отношения между Теплоснабжающей организацией и Абонентом, внесения соответствующих изменений в настоящий договор не 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CE52A9" w:rsidRPr="00DB3532" w:rsidRDefault="00CE52A9" w:rsidP="00CE52A9">
      <w:pPr>
        <w:ind w:firstLine="709"/>
        <w:contextualSpacing/>
        <w:jc w:val="both"/>
        <w:rPr>
          <w:rFonts w:ascii="Times New Roman" w:hAnsi="Times New Roman" w:cs="Times New Roman"/>
        </w:rPr>
      </w:pPr>
    </w:p>
    <w:p w:rsidR="00CE52A9" w:rsidRPr="00DB3532" w:rsidRDefault="00CE52A9" w:rsidP="00CE52A9">
      <w:pPr>
        <w:numPr>
          <w:ilvl w:val="0"/>
          <w:numId w:val="2"/>
        </w:numPr>
        <w:contextualSpacing/>
        <w:jc w:val="center"/>
        <w:rPr>
          <w:rFonts w:ascii="Times New Roman" w:hAnsi="Times New Roman" w:cs="Times New Roman"/>
        </w:rPr>
      </w:pPr>
      <w:r w:rsidRPr="00DB3532">
        <w:rPr>
          <w:rFonts w:ascii="Times New Roman" w:hAnsi="Times New Roman" w:cs="Times New Roman"/>
          <w:b/>
        </w:rPr>
        <w:t>Требования к количеству и качеству тепловой энергии, горячей воды</w:t>
      </w:r>
    </w:p>
    <w:p w:rsidR="00CE52A9" w:rsidRPr="00DB3532" w:rsidRDefault="00CE52A9" w:rsidP="00CE52A9">
      <w:pPr>
        <w:tabs>
          <w:tab w:val="left" w:pos="0"/>
          <w:tab w:val="left" w:pos="1276"/>
        </w:tabs>
        <w:ind w:left="709"/>
        <w:contextualSpacing/>
        <w:jc w:val="both"/>
        <w:rPr>
          <w:rFonts w:ascii="Times New Roman" w:hAnsi="Times New Roman" w:cs="Times New Roman"/>
        </w:rPr>
      </w:pPr>
    </w:p>
    <w:p w:rsidR="00CE52A9" w:rsidRPr="00DB3532" w:rsidRDefault="00CE52A9" w:rsidP="00CE52A9">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2.</w:t>
      </w:r>
      <w:proofErr w:type="gramStart"/>
      <w:r w:rsidRPr="00DB3532">
        <w:rPr>
          <w:rFonts w:ascii="Times New Roman" w:eastAsia="Times New Roman" w:hAnsi="Times New Roman" w:cs="Times New Roman"/>
          <w:color w:val="auto"/>
        </w:rPr>
        <w:t>1.Теплоснабжающая</w:t>
      </w:r>
      <w:proofErr w:type="gramEnd"/>
      <w:r w:rsidRPr="00DB3532">
        <w:rPr>
          <w:rFonts w:ascii="Times New Roman" w:eastAsia="Times New Roman" w:hAnsi="Times New Roman" w:cs="Times New Roman"/>
          <w:color w:val="auto"/>
        </w:rPr>
        <w:t xml:space="preserve"> организация поддерживает параметры качества (температура, давление подающей сетевой воды на коллекторе источника тепловой энергии) по заданию диспетчера Теплоснабжающей организации в соответствии с температурным графиком (Приложение № 5 к настоящему договору), исходя из температуры наружного воздуха.</w:t>
      </w:r>
    </w:p>
    <w:p w:rsidR="00CE52A9" w:rsidRPr="00DB3532" w:rsidRDefault="00CE52A9" w:rsidP="00CE52A9">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Качество теплоснабжения должно соответствовать параметрам, установленным настоящим договором и обязательным требованиям, предусмотренным действующим законодательством Российской Федерации.</w:t>
      </w:r>
    </w:p>
    <w:p w:rsidR="00CE52A9" w:rsidRPr="00DB3532" w:rsidRDefault="00CE52A9" w:rsidP="00CE52A9">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2.</w:t>
      </w:r>
      <w:proofErr w:type="gramStart"/>
      <w:r w:rsidRPr="00DB3532">
        <w:rPr>
          <w:rFonts w:ascii="Times New Roman" w:eastAsia="Times New Roman" w:hAnsi="Times New Roman" w:cs="Times New Roman"/>
          <w:color w:val="auto"/>
        </w:rPr>
        <w:t>2.Теплоснабжающая</w:t>
      </w:r>
      <w:proofErr w:type="gramEnd"/>
      <w:r w:rsidRPr="00DB3532">
        <w:rPr>
          <w:rFonts w:ascii="Times New Roman" w:eastAsia="Times New Roman" w:hAnsi="Times New Roman" w:cs="Times New Roman"/>
          <w:color w:val="auto"/>
        </w:rPr>
        <w:t xml:space="preserve"> организация обеспечивает </w:t>
      </w:r>
      <w:r w:rsidRPr="00DB3532">
        <w:rPr>
          <w:rFonts w:ascii="Times New Roman" w:eastAsia="Calibri" w:hAnsi="Times New Roman" w:cs="Times New Roman"/>
          <w:color w:val="auto"/>
        </w:rPr>
        <w:t>бесперебойное круглосуточное горячее водоснабжение в течение года за исключение перерывов на гидравлические испытания и ремонт.</w:t>
      </w:r>
      <w:r w:rsidRPr="00DB3532">
        <w:rPr>
          <w:rFonts w:ascii="Times New Roman" w:eastAsia="Times New Roman" w:hAnsi="Times New Roman" w:cs="Times New Roman"/>
          <w:color w:val="auto"/>
        </w:rPr>
        <w:t xml:space="preserve"> Качество горячей воды должно соответствовать СанПиН 2.1.4.2496-09 «Гигиенические требования к обеспечению безопасности систем горячего водоснабжения» и </w:t>
      </w:r>
      <w:r w:rsidRPr="00DB3532">
        <w:rPr>
          <w:rFonts w:ascii="Times New Roman" w:eastAsia="Calibri" w:hAnsi="Times New Roman" w:cs="Times New Roman"/>
          <w:color w:val="auto"/>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Pr="00DB3532">
        <w:rPr>
          <w:rFonts w:ascii="Times New Roman" w:eastAsia="Times New Roman" w:hAnsi="Times New Roman" w:cs="Times New Roman"/>
          <w:color w:val="auto"/>
        </w:rPr>
        <w:t>.</w:t>
      </w:r>
    </w:p>
    <w:p w:rsidR="00CE52A9" w:rsidRPr="00DB3532" w:rsidRDefault="00CE52A9" w:rsidP="00CE52A9">
      <w:pPr>
        <w:numPr>
          <w:ilvl w:val="1"/>
          <w:numId w:val="9"/>
        </w:numPr>
        <w:shd w:val="clear" w:color="auto" w:fill="FFFFFF"/>
        <w:tabs>
          <w:tab w:val="left" w:pos="0"/>
          <w:tab w:val="left" w:pos="993"/>
          <w:tab w:val="left" w:pos="1276"/>
        </w:tabs>
        <w:ind w:left="0"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Теплоснабжающая организация отпускает Абоненту тепловую энергию, горячую воду с под</w:t>
      </w:r>
      <w:r>
        <w:rPr>
          <w:rFonts w:ascii="Times New Roman" w:eastAsia="Times New Roman" w:hAnsi="Times New Roman" w:cs="Times New Roman"/>
          <w:color w:val="auto"/>
        </w:rPr>
        <w:t xml:space="preserve">ключенной </w:t>
      </w:r>
      <w:proofErr w:type="gramStart"/>
      <w:r>
        <w:rPr>
          <w:rFonts w:ascii="Times New Roman" w:eastAsia="Times New Roman" w:hAnsi="Times New Roman" w:cs="Times New Roman"/>
          <w:color w:val="auto"/>
        </w:rPr>
        <w:t>нагрузкой  0</w:t>
      </w:r>
      <w:proofErr w:type="gramEnd"/>
      <w:r>
        <w:rPr>
          <w:rFonts w:ascii="Times New Roman" w:eastAsia="Times New Roman" w:hAnsi="Times New Roman" w:cs="Times New Roman"/>
          <w:color w:val="auto"/>
        </w:rPr>
        <w:t>,2417 Гкал/ч,  1,08333</w:t>
      </w:r>
      <w:r w:rsidRPr="00DB3532">
        <w:rPr>
          <w:rFonts w:ascii="Times New Roman" w:eastAsia="Times New Roman" w:hAnsi="Times New Roman" w:cs="Times New Roman"/>
          <w:color w:val="auto"/>
        </w:rPr>
        <w:t xml:space="preserve"> куб. м/час, в том числе:</w:t>
      </w:r>
    </w:p>
    <w:p w:rsidR="00CE52A9" w:rsidRPr="00DB3532" w:rsidRDefault="00CE52A9" w:rsidP="00CE52A9">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w:t>
      </w:r>
      <w:r w:rsidRPr="00DB3532">
        <w:rPr>
          <w:rFonts w:ascii="Times New Roman" w:eastAsia="Times New Roman" w:hAnsi="Times New Roman" w:cs="Times New Roman"/>
          <w:i/>
          <w:color w:val="auto"/>
        </w:rPr>
        <w:t>на т</w:t>
      </w:r>
      <w:r>
        <w:rPr>
          <w:rFonts w:ascii="Times New Roman" w:eastAsia="Times New Roman" w:hAnsi="Times New Roman" w:cs="Times New Roman"/>
          <w:i/>
          <w:color w:val="auto"/>
        </w:rPr>
        <w:t>епловую энергию (</w:t>
      </w:r>
      <w:proofErr w:type="gramStart"/>
      <w:r>
        <w:rPr>
          <w:rFonts w:ascii="Times New Roman" w:eastAsia="Times New Roman" w:hAnsi="Times New Roman" w:cs="Times New Roman"/>
          <w:i/>
          <w:color w:val="auto"/>
        </w:rPr>
        <w:t>отопление)  0</w:t>
      </w:r>
      <w:proofErr w:type="gramEnd"/>
      <w:r>
        <w:rPr>
          <w:rFonts w:ascii="Times New Roman" w:eastAsia="Times New Roman" w:hAnsi="Times New Roman" w:cs="Times New Roman"/>
          <w:i/>
          <w:color w:val="auto"/>
        </w:rPr>
        <w:t>,176000</w:t>
      </w:r>
      <w:r w:rsidRPr="00DB3532">
        <w:rPr>
          <w:rFonts w:ascii="Times New Roman" w:eastAsia="Times New Roman" w:hAnsi="Times New Roman" w:cs="Times New Roman"/>
          <w:i/>
          <w:color w:val="auto"/>
        </w:rPr>
        <w:t xml:space="preserve"> Гкал/час при </w:t>
      </w:r>
      <w:proofErr w:type="spellStart"/>
      <w:r w:rsidRPr="00DB3532">
        <w:rPr>
          <w:rFonts w:ascii="Times New Roman" w:eastAsia="Times New Roman" w:hAnsi="Times New Roman" w:cs="Times New Roman"/>
          <w:i/>
          <w:color w:val="auto"/>
        </w:rPr>
        <w:t>Тн.в</w:t>
      </w:r>
      <w:proofErr w:type="spellEnd"/>
      <w:r w:rsidRPr="00DB3532">
        <w:rPr>
          <w:rFonts w:ascii="Times New Roman" w:eastAsia="Times New Roman" w:hAnsi="Times New Roman" w:cs="Times New Roman"/>
          <w:i/>
          <w:color w:val="auto"/>
        </w:rPr>
        <w:t>. (-)26 °С;</w:t>
      </w:r>
    </w:p>
    <w:p w:rsidR="00CE52A9" w:rsidRPr="00DB3532" w:rsidRDefault="00CE52A9" w:rsidP="00CE52A9">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w:t>
      </w:r>
      <w:r w:rsidRPr="00DB3532">
        <w:rPr>
          <w:rFonts w:ascii="Times New Roman" w:eastAsia="Times New Roman" w:hAnsi="Times New Roman" w:cs="Times New Roman"/>
          <w:i/>
          <w:color w:val="auto"/>
        </w:rPr>
        <w:t>на ГВС в зависимости от типа системы горячего водоснабжения:</w:t>
      </w:r>
    </w:p>
    <w:p w:rsidR="00CE52A9" w:rsidRPr="00DB3532" w:rsidRDefault="00CE52A9" w:rsidP="00CE52A9">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компонент тепловая энергия 0,0656000</w:t>
      </w:r>
      <w:r w:rsidRPr="00DB3532">
        <w:rPr>
          <w:rFonts w:ascii="Times New Roman" w:eastAsia="Times New Roman" w:hAnsi="Times New Roman" w:cs="Times New Roman"/>
          <w:i/>
          <w:color w:val="auto"/>
        </w:rPr>
        <w:t xml:space="preserve"> Гкал/час;</w:t>
      </w:r>
    </w:p>
    <w:p w:rsidR="00CE52A9" w:rsidRPr="00DB3532" w:rsidRDefault="00CE52A9" w:rsidP="00CE52A9">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sidRPr="00DB3532">
        <w:rPr>
          <w:rFonts w:ascii="Times New Roman" w:eastAsia="Times New Roman" w:hAnsi="Times New Roman" w:cs="Times New Roman"/>
          <w:i/>
          <w:color w:val="auto"/>
        </w:rPr>
        <w:t>компонент х</w:t>
      </w:r>
      <w:r>
        <w:rPr>
          <w:rFonts w:ascii="Times New Roman" w:eastAsia="Times New Roman" w:hAnsi="Times New Roman" w:cs="Times New Roman"/>
          <w:i/>
          <w:color w:val="auto"/>
        </w:rPr>
        <w:t>олодная вода/</w:t>
      </w:r>
      <w:proofErr w:type="gramStart"/>
      <w:r>
        <w:rPr>
          <w:rFonts w:ascii="Times New Roman" w:eastAsia="Times New Roman" w:hAnsi="Times New Roman" w:cs="Times New Roman"/>
          <w:i/>
          <w:color w:val="auto"/>
        </w:rPr>
        <w:t>теплоноситель  1</w:t>
      </w:r>
      <w:proofErr w:type="gramEnd"/>
      <w:r>
        <w:rPr>
          <w:rFonts w:ascii="Times New Roman" w:eastAsia="Times New Roman" w:hAnsi="Times New Roman" w:cs="Times New Roman"/>
          <w:i/>
          <w:color w:val="auto"/>
        </w:rPr>
        <w:t>,08333</w:t>
      </w:r>
      <w:r w:rsidRPr="00DB3532">
        <w:rPr>
          <w:rFonts w:ascii="Times New Roman" w:eastAsia="Times New Roman" w:hAnsi="Times New Roman" w:cs="Times New Roman"/>
          <w:i/>
          <w:color w:val="auto"/>
        </w:rPr>
        <w:t>куб.м/час;</w:t>
      </w:r>
    </w:p>
    <w:p w:rsidR="00CE52A9" w:rsidRPr="00DB3532" w:rsidRDefault="00CE52A9" w:rsidP="00CE52A9">
      <w:pPr>
        <w:shd w:val="clear" w:color="auto" w:fill="FFFFFF"/>
        <w:tabs>
          <w:tab w:val="left" w:pos="0"/>
          <w:tab w:val="left" w:pos="993"/>
          <w:tab w:val="left" w:pos="1276"/>
        </w:tabs>
        <w:ind w:firstLine="426"/>
        <w:contextualSpacing/>
        <w:jc w:val="both"/>
        <w:rPr>
          <w:rFonts w:ascii="Times New Roman" w:eastAsia="Times New Roman" w:hAnsi="Times New Roman" w:cs="Times New Roman"/>
          <w:i/>
          <w:color w:val="auto"/>
        </w:rPr>
      </w:pPr>
      <w:r>
        <w:rPr>
          <w:rFonts w:ascii="Times New Roman" w:eastAsia="Times New Roman" w:hAnsi="Times New Roman" w:cs="Times New Roman"/>
          <w:i/>
          <w:color w:val="auto"/>
        </w:rPr>
        <w:t xml:space="preserve">-нормативные </w:t>
      </w:r>
      <w:proofErr w:type="gramStart"/>
      <w:r>
        <w:rPr>
          <w:rFonts w:ascii="Times New Roman" w:eastAsia="Times New Roman" w:hAnsi="Times New Roman" w:cs="Times New Roman"/>
          <w:i/>
          <w:color w:val="auto"/>
        </w:rPr>
        <w:t>потери  0</w:t>
      </w:r>
      <w:proofErr w:type="gramEnd"/>
      <w:r>
        <w:rPr>
          <w:rFonts w:ascii="Times New Roman" w:eastAsia="Times New Roman" w:hAnsi="Times New Roman" w:cs="Times New Roman"/>
          <w:i/>
          <w:color w:val="auto"/>
        </w:rPr>
        <w:t>,000700</w:t>
      </w:r>
      <w:r w:rsidRPr="00DB3532">
        <w:rPr>
          <w:rFonts w:ascii="Times New Roman" w:eastAsia="Times New Roman" w:hAnsi="Times New Roman" w:cs="Times New Roman"/>
          <w:i/>
          <w:color w:val="auto"/>
        </w:rPr>
        <w:t>Гкал/час.</w:t>
      </w:r>
    </w:p>
    <w:p w:rsidR="00CE52A9" w:rsidRPr="00DB3532" w:rsidRDefault="00CE52A9" w:rsidP="00CE52A9">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Договорные </w:t>
      </w:r>
      <w:proofErr w:type="gramStart"/>
      <w:r w:rsidRPr="00DB3532">
        <w:rPr>
          <w:rFonts w:ascii="Times New Roman" w:eastAsia="Times New Roman" w:hAnsi="Times New Roman" w:cs="Times New Roman"/>
          <w:color w:val="auto"/>
        </w:rPr>
        <w:t>нагрузки  с</w:t>
      </w:r>
      <w:proofErr w:type="gramEnd"/>
      <w:r w:rsidRPr="00DB3532">
        <w:rPr>
          <w:rFonts w:ascii="Times New Roman" w:eastAsia="Times New Roman" w:hAnsi="Times New Roman" w:cs="Times New Roman"/>
          <w:color w:val="auto"/>
        </w:rPr>
        <w:t xml:space="preserve"> учетом разбивки по объектам и видам потребления приведены в приложении № 1 к настоящему договору.</w:t>
      </w:r>
    </w:p>
    <w:p w:rsidR="00CE52A9" w:rsidRPr="00DB3532" w:rsidRDefault="00CE52A9" w:rsidP="00CE52A9">
      <w:pPr>
        <w:shd w:val="clear" w:color="auto" w:fill="FFFFFF"/>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Договорной объем поставки ресурсов (Ориентировочное потребление тепловой энергии, горячей воды Абонентом в годовой период с учетом нормативных </w:t>
      </w:r>
      <w:proofErr w:type="gramStart"/>
      <w:r w:rsidRPr="00DB3532">
        <w:rPr>
          <w:rFonts w:ascii="Times New Roman" w:eastAsia="Times New Roman" w:hAnsi="Times New Roman" w:cs="Times New Roman"/>
          <w:color w:val="auto"/>
        </w:rPr>
        <w:t xml:space="preserve">потерь) </w:t>
      </w:r>
      <w:r>
        <w:rPr>
          <w:rFonts w:ascii="Times New Roman" w:eastAsia="Times New Roman" w:hAnsi="Times New Roman" w:cs="Times New Roman"/>
          <w:color w:val="auto"/>
        </w:rPr>
        <w:t xml:space="preserve"> составляет</w:t>
      </w:r>
      <w:proofErr w:type="gramEnd"/>
      <w:r>
        <w:rPr>
          <w:rFonts w:ascii="Times New Roman" w:eastAsia="Times New Roman" w:hAnsi="Times New Roman" w:cs="Times New Roman"/>
          <w:color w:val="auto"/>
        </w:rPr>
        <w:t xml:space="preserve">  544,02 Гкал и  2213,0</w:t>
      </w:r>
      <w:r w:rsidRPr="00DB3532">
        <w:rPr>
          <w:rFonts w:ascii="Times New Roman" w:eastAsia="Times New Roman" w:hAnsi="Times New Roman" w:cs="Times New Roman"/>
          <w:color w:val="auto"/>
        </w:rPr>
        <w:t>куб. м.</w:t>
      </w:r>
    </w:p>
    <w:p w:rsidR="00CE52A9" w:rsidRPr="00DB3532" w:rsidRDefault="00CE52A9" w:rsidP="00CE52A9">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Ориентировочный расчет годового потребления тепловой энергии, горячей воды с разбивкой по месяцам и видам потребления приведен в Приложении № 4 к настоящему договору.</w:t>
      </w:r>
    </w:p>
    <w:p w:rsidR="00CE52A9" w:rsidRPr="00DB3532" w:rsidRDefault="00CE52A9" w:rsidP="00CE52A9">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lastRenderedPageBreak/>
        <w:t>2.4. Начало отопительного сезона осуществляется при представлении документов, выдаваемых в порядке, установленном Правилами оценки готовности к отопительному периоду, утвержденных приказом Минэнерго России от 12.03.2013 № 103, но не ранее даты начала отопительного сезона, определяемого в соответствии с решением уполномоченного органа. Окончание отопительного сезона осуществляется не позднее даты окончания отопительного сезона, определяемого в соответствии с решением уполномоченного органа.</w:t>
      </w:r>
    </w:p>
    <w:p w:rsidR="00CE52A9" w:rsidRPr="00DB3532" w:rsidRDefault="00CE52A9" w:rsidP="00CE52A9">
      <w:pPr>
        <w:tabs>
          <w:tab w:val="left" w:pos="0"/>
          <w:tab w:val="left" w:pos="993"/>
          <w:tab w:val="left" w:pos="1276"/>
        </w:tabs>
        <w:ind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2.5. Стороны настоящего договора определяют объемы фактически поставленных (потребленных) тепловой энергии, горячей воды в порядке, установленном в разделе 6 настоящего договора.</w:t>
      </w:r>
    </w:p>
    <w:p w:rsidR="00CE52A9" w:rsidRPr="00DB3532" w:rsidRDefault="00CE52A9" w:rsidP="00CE52A9">
      <w:pPr>
        <w:numPr>
          <w:ilvl w:val="1"/>
          <w:numId w:val="13"/>
        </w:numPr>
        <w:tabs>
          <w:tab w:val="left" w:pos="0"/>
          <w:tab w:val="left" w:pos="993"/>
          <w:tab w:val="left" w:pos="1276"/>
        </w:tabs>
        <w:ind w:left="0" w:firstLine="426"/>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Объем (величина) допустимого ограничения по теплоснабжению определяется с учетом СП 124.13330.2012 «Свод правил. Тепловые сети. Актуализированная редакция СНиП 41-02-2003», утвержденных приказом </w:t>
      </w:r>
      <w:proofErr w:type="spellStart"/>
      <w:r w:rsidRPr="00DB3532">
        <w:rPr>
          <w:rFonts w:ascii="Times New Roman" w:eastAsia="Times New Roman" w:hAnsi="Times New Roman" w:cs="Times New Roman"/>
          <w:color w:val="auto"/>
        </w:rPr>
        <w:t>Минрегиона</w:t>
      </w:r>
      <w:proofErr w:type="spellEnd"/>
      <w:r w:rsidRPr="00DB3532">
        <w:rPr>
          <w:rFonts w:ascii="Times New Roman" w:eastAsia="Times New Roman" w:hAnsi="Times New Roman" w:cs="Times New Roman"/>
          <w:color w:val="auto"/>
        </w:rPr>
        <w:t xml:space="preserve"> России от 30.06.2012 № 280.</w:t>
      </w:r>
    </w:p>
    <w:p w:rsidR="00CE52A9" w:rsidRPr="00DB3532" w:rsidRDefault="00CE52A9" w:rsidP="00CE52A9">
      <w:pPr>
        <w:tabs>
          <w:tab w:val="left" w:pos="0"/>
          <w:tab w:val="left" w:pos="1276"/>
        </w:tabs>
        <w:ind w:left="709"/>
        <w:contextualSpacing/>
        <w:jc w:val="both"/>
        <w:rPr>
          <w:rFonts w:ascii="Times New Roman" w:hAnsi="Times New Roman" w:cs="Times New Roman"/>
        </w:rPr>
      </w:pPr>
    </w:p>
    <w:p w:rsidR="00CE52A9" w:rsidRPr="00DB3532" w:rsidRDefault="00CE52A9" w:rsidP="00CE52A9">
      <w:pPr>
        <w:contextualSpacing/>
        <w:jc w:val="center"/>
        <w:rPr>
          <w:rFonts w:ascii="Times New Roman" w:hAnsi="Times New Roman" w:cs="Times New Roman"/>
        </w:rPr>
      </w:pPr>
      <w:bookmarkStart w:id="0" w:name="bookmark0"/>
      <w:r w:rsidRPr="00DB3532">
        <w:rPr>
          <w:rFonts w:ascii="Times New Roman" w:hAnsi="Times New Roman" w:cs="Times New Roman"/>
          <w:b/>
        </w:rPr>
        <w:t>3. Обязанности и права Теплоснабжающей организации</w:t>
      </w:r>
      <w:bookmarkEnd w:id="0"/>
    </w:p>
    <w:p w:rsidR="00CE52A9" w:rsidRPr="00DB3532" w:rsidRDefault="00CE52A9" w:rsidP="00CE52A9">
      <w:pPr>
        <w:pStyle w:val="Heading10"/>
        <w:keepNext/>
        <w:keepLines/>
        <w:shd w:val="clear" w:color="auto" w:fill="auto"/>
        <w:tabs>
          <w:tab w:val="left" w:pos="1098"/>
        </w:tabs>
        <w:spacing w:line="240" w:lineRule="auto"/>
        <w:ind w:left="360" w:firstLine="709"/>
        <w:contextualSpacing/>
        <w:jc w:val="both"/>
        <w:rPr>
          <w:sz w:val="24"/>
          <w:szCs w:val="24"/>
          <w:lang w:val="ru-RU"/>
        </w:rPr>
      </w:pPr>
      <w:bookmarkStart w:id="1" w:name="bookmark1"/>
    </w:p>
    <w:p w:rsidR="00CE52A9" w:rsidRPr="00DB3532" w:rsidRDefault="00CE52A9" w:rsidP="00CE52A9">
      <w:pPr>
        <w:pStyle w:val="Heading10"/>
        <w:keepNext/>
        <w:keepLines/>
        <w:numPr>
          <w:ilvl w:val="1"/>
          <w:numId w:val="11"/>
        </w:numPr>
        <w:shd w:val="clear" w:color="auto" w:fill="auto"/>
        <w:tabs>
          <w:tab w:val="left" w:pos="1098"/>
        </w:tabs>
        <w:spacing w:line="240" w:lineRule="auto"/>
        <w:ind w:hanging="294"/>
        <w:contextualSpacing/>
        <w:jc w:val="both"/>
        <w:rPr>
          <w:b/>
          <w:sz w:val="24"/>
          <w:szCs w:val="24"/>
          <w:lang w:val="ru-RU"/>
        </w:rPr>
      </w:pPr>
      <w:r w:rsidRPr="00DB3532">
        <w:rPr>
          <w:b/>
          <w:sz w:val="24"/>
          <w:szCs w:val="24"/>
          <w:lang w:val="ru-RU" w:eastAsia="ru-RU" w:bidi="ru-RU"/>
        </w:rPr>
        <w:t>Теплоснабжающая организация обязуется:</w:t>
      </w:r>
      <w:bookmarkEnd w:id="1"/>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Подавать тепловую энергию, горячую воду в точку поставки соответствующего качества и в количестве, предусмотренном настоящим договором.</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Предупреждать Абонента о введении режимов ограничений, прекращений 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или по электронному адресу.</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Предупреждать Абонента об ограничении, прекращении подачи горячей воды при проведении ремонтных и профилактических работ на объектах и тепловых сетях Теплоснабжающей организации не позднее, чем за 1 день до начала проведения таких работ.</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Прекращать подачу ресурса Абоненту по его заявке для проведения плановых и аварийных работ на объектах Абонента.</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±3%.</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 xml:space="preserve">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 </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Проводить сверку расчетов по настоящему договору путем подписания двухстороннего акта сверки расчетов в порядке, установленном в п. 8.11 настоящего договора.</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Обеспечивать выполнение иных условий настоящего договора.</w:t>
      </w:r>
    </w:p>
    <w:p w:rsidR="00CE52A9" w:rsidRPr="00DB3532" w:rsidRDefault="00CE52A9" w:rsidP="00CE52A9">
      <w:pPr>
        <w:tabs>
          <w:tab w:val="left" w:pos="1560"/>
        </w:tabs>
        <w:contextualSpacing/>
        <w:jc w:val="both"/>
        <w:rPr>
          <w:rFonts w:ascii="Times New Roman" w:hAnsi="Times New Roman" w:cs="Times New Roman"/>
        </w:rPr>
      </w:pPr>
    </w:p>
    <w:p w:rsidR="00CE52A9" w:rsidRPr="00DB3532" w:rsidRDefault="00CE52A9" w:rsidP="00CE52A9">
      <w:pPr>
        <w:pStyle w:val="Heading10"/>
        <w:keepNext/>
        <w:keepLines/>
        <w:numPr>
          <w:ilvl w:val="1"/>
          <w:numId w:val="11"/>
        </w:numPr>
        <w:shd w:val="clear" w:color="auto" w:fill="auto"/>
        <w:tabs>
          <w:tab w:val="left" w:pos="1088"/>
        </w:tabs>
        <w:spacing w:line="240" w:lineRule="auto"/>
        <w:ind w:hanging="294"/>
        <w:contextualSpacing/>
        <w:jc w:val="both"/>
        <w:rPr>
          <w:b/>
          <w:sz w:val="24"/>
          <w:szCs w:val="24"/>
          <w:lang w:val="ru-RU" w:eastAsia="ru-RU" w:bidi="ru-RU"/>
        </w:rPr>
      </w:pPr>
      <w:r w:rsidRPr="00DB3532">
        <w:rPr>
          <w:b/>
          <w:sz w:val="24"/>
          <w:szCs w:val="24"/>
          <w:lang w:val="ru-RU" w:eastAsia="ru-RU" w:bidi="ru-RU"/>
        </w:rPr>
        <w:t>Теплоснабжающая организация имеет право:</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Требовать от Абонента оплату поставленных тепловой энергии, горячей воды, теплоносителя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Прекращать или ограничивать подачу тепловой энергии, горячей воды в порядке и случаях, предусмотренных действующим законодательством.</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 xml:space="preserve">Осуществлять контроль за приборами учета тепловой энергии, горячей воды и </w:t>
      </w:r>
      <w:proofErr w:type="spellStart"/>
      <w:r w:rsidRPr="00DB3532">
        <w:rPr>
          <w:rFonts w:ascii="Times New Roman" w:hAnsi="Times New Roman" w:cs="Times New Roman"/>
        </w:rPr>
        <w:t>теплопотребляющими</w:t>
      </w:r>
      <w:proofErr w:type="spellEnd"/>
      <w:r w:rsidRPr="00DB3532">
        <w:rPr>
          <w:rFonts w:ascii="Times New Roman" w:hAnsi="Times New Roman" w:cs="Times New Roman"/>
        </w:rPr>
        <w:t xml:space="preserve"> установками, требовать от Абонента предоставления необходимой технической и иной документации для:</w:t>
      </w:r>
    </w:p>
    <w:p w:rsidR="00CE52A9" w:rsidRPr="00DB3532" w:rsidRDefault="00CE52A9" w:rsidP="00CE52A9">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контроля по приборам учета за соблюдением установленных режимов и объемов потребления тепловой энергии, горячей воды, снятия контрольных показаний;</w:t>
      </w:r>
    </w:p>
    <w:p w:rsidR="00CE52A9" w:rsidRPr="00DB3532" w:rsidRDefault="00CE52A9" w:rsidP="00CE52A9">
      <w:pPr>
        <w:numPr>
          <w:ilvl w:val="0"/>
          <w:numId w:val="3"/>
        </w:numPr>
        <w:tabs>
          <w:tab w:val="left" w:pos="818"/>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проведения замеров по определению качества тепловой энергии, горячей воды;</w:t>
      </w:r>
    </w:p>
    <w:p w:rsidR="00CE52A9" w:rsidRPr="00DB3532" w:rsidRDefault="00CE52A9" w:rsidP="00CE52A9">
      <w:pPr>
        <w:numPr>
          <w:ilvl w:val="0"/>
          <w:numId w:val="3"/>
        </w:numPr>
        <w:tabs>
          <w:tab w:val="left" w:pos="818"/>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lastRenderedPageBreak/>
        <w:t>снятия контрольных показаний приборов учета;</w:t>
      </w:r>
    </w:p>
    <w:p w:rsidR="00CE52A9" w:rsidRPr="00DB3532" w:rsidRDefault="00CE52A9" w:rsidP="00CE52A9">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 xml:space="preserve">проверок </w:t>
      </w:r>
      <w:proofErr w:type="spellStart"/>
      <w:r w:rsidRPr="00DB3532">
        <w:rPr>
          <w:rFonts w:ascii="Times New Roman" w:hAnsi="Times New Roman" w:cs="Times New Roman"/>
        </w:rPr>
        <w:t>теплопотребляющих</w:t>
      </w:r>
      <w:proofErr w:type="spellEnd"/>
      <w:r w:rsidRPr="00DB3532">
        <w:rPr>
          <w:rFonts w:ascii="Times New Roman" w:hAnsi="Times New Roman" w:cs="Times New Roman"/>
        </w:rPr>
        <w:t xml:space="preserve"> установок, присоединенных к внешней сети теплоснабжения;</w:t>
      </w:r>
    </w:p>
    <w:p w:rsidR="00CE52A9" w:rsidRPr="00DB3532" w:rsidRDefault="00CE52A9" w:rsidP="00CE52A9">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проведения мероприятий по ограничению (прекращению) подачи (потребления) тепловой энергии, горячей воды;</w:t>
      </w:r>
    </w:p>
    <w:p w:rsidR="00CE52A9" w:rsidRPr="00DB3532" w:rsidRDefault="00CE52A9" w:rsidP="00CE52A9">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проведения проверки установленных режимов теплопотребления в нештатных ситуациях;</w:t>
      </w:r>
    </w:p>
    <w:p w:rsidR="00CE52A9" w:rsidRPr="00DB3532" w:rsidRDefault="00CE52A9" w:rsidP="00CE52A9">
      <w:pPr>
        <w:numPr>
          <w:ilvl w:val="0"/>
          <w:numId w:val="3"/>
        </w:numPr>
        <w:tabs>
          <w:tab w:val="left" w:pos="780"/>
          <w:tab w:val="left" w:pos="1134"/>
          <w:tab w:val="left" w:pos="1276"/>
        </w:tabs>
        <w:ind w:left="0" w:firstLine="426"/>
        <w:contextualSpacing/>
        <w:jc w:val="both"/>
        <w:rPr>
          <w:rFonts w:ascii="Times New Roman" w:hAnsi="Times New Roman" w:cs="Times New Roman"/>
        </w:rPr>
      </w:pPr>
      <w:r w:rsidRPr="00DB3532">
        <w:rPr>
          <w:rFonts w:ascii="Times New Roman" w:hAnsi="Times New Roman" w:cs="Times New Roman"/>
        </w:rPr>
        <w:t xml:space="preserve">проведения контроля за самовольным присоединением </w:t>
      </w:r>
      <w:proofErr w:type="spellStart"/>
      <w:r w:rsidRPr="00DB3532">
        <w:rPr>
          <w:rFonts w:ascii="Times New Roman" w:hAnsi="Times New Roman" w:cs="Times New Roman"/>
        </w:rPr>
        <w:t>теплопотребляющих</w:t>
      </w:r>
      <w:proofErr w:type="spellEnd"/>
      <w:r w:rsidRPr="00DB3532">
        <w:rPr>
          <w:rFonts w:ascii="Times New Roman" w:hAnsi="Times New Roman" w:cs="Times New Roman"/>
        </w:rPr>
        <w:t xml:space="preserve"> установок, изменением схемы теплоснабжения, горячего водоснабжения или схемы учета на объектах Абонента, самовольным пуском тепловой энергии, теплоносителя, горячей воды.</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 xml:space="preserve">Ежегодно проверять техническое состояние и готовность </w:t>
      </w:r>
      <w:proofErr w:type="spellStart"/>
      <w:r w:rsidRPr="00DB3532">
        <w:rPr>
          <w:rFonts w:ascii="Times New Roman" w:hAnsi="Times New Roman" w:cs="Times New Roman"/>
        </w:rPr>
        <w:t>теплопотребляющих</w:t>
      </w:r>
      <w:proofErr w:type="spellEnd"/>
      <w:r w:rsidRPr="00DB3532">
        <w:rPr>
          <w:rFonts w:ascii="Times New Roman" w:hAnsi="Times New Roman" w:cs="Times New Roman"/>
        </w:rPr>
        <w:t xml:space="preserve"> установок к работе в отопительный период с составлением соответствующего двухстороннего акта.</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Присутствовать при промывках, испытаниях на прочность и плотность трубопроводов и оборудования тепловых пунктов, подключенных к сетям Теплоснабжающей организации, а также систем теплопотребления.</w:t>
      </w:r>
    </w:p>
    <w:p w:rsidR="00CE52A9" w:rsidRPr="00DB3532" w:rsidRDefault="00CE52A9" w:rsidP="00CE52A9">
      <w:pPr>
        <w:numPr>
          <w:ilvl w:val="2"/>
          <w:numId w:val="11"/>
        </w:numPr>
        <w:tabs>
          <w:tab w:val="left" w:pos="1134"/>
          <w:tab w:val="left" w:pos="1560"/>
        </w:tabs>
        <w:ind w:left="0" w:firstLine="425"/>
        <w:contextualSpacing/>
        <w:jc w:val="both"/>
        <w:rPr>
          <w:rFonts w:ascii="Times New Roman" w:hAnsi="Times New Roman" w:cs="Times New Roman"/>
        </w:rPr>
      </w:pPr>
      <w:r w:rsidRPr="00DB3532">
        <w:rPr>
          <w:rFonts w:ascii="Times New Roman" w:hAnsi="Times New Roman" w:cs="Times New Roman"/>
        </w:rPr>
        <w:t>Проводить организационно-технические мероприятия по доведению режима потребления тепловой энергии и (или) теплоносителя Абонента до уровня, предусмотренного настоящим договором, предварительно предупредив Абонента за сутки, в случаях:</w:t>
      </w:r>
    </w:p>
    <w:p w:rsidR="00CE52A9" w:rsidRPr="00DB3532" w:rsidRDefault="00CE52A9" w:rsidP="00CE52A9">
      <w:pPr>
        <w:numPr>
          <w:ilvl w:val="0"/>
          <w:numId w:val="3"/>
        </w:numPr>
        <w:tabs>
          <w:tab w:val="left" w:pos="780"/>
          <w:tab w:val="left" w:pos="1134"/>
          <w:tab w:val="left" w:pos="1276"/>
        </w:tabs>
        <w:ind w:left="0" w:firstLine="425"/>
        <w:contextualSpacing/>
        <w:jc w:val="both"/>
        <w:rPr>
          <w:rFonts w:ascii="Times New Roman" w:hAnsi="Times New Roman" w:cs="Times New Roman"/>
        </w:rPr>
      </w:pPr>
      <w:r w:rsidRPr="00DB3532">
        <w:rPr>
          <w:rFonts w:ascii="Times New Roman" w:hAnsi="Times New Roman" w:cs="Times New Roman"/>
        </w:rPr>
        <w:t>превышения установленных договором величин потребления тепловой энергии и (или) теплоносителя без согласия Теплоснабжающей организации;</w:t>
      </w:r>
    </w:p>
    <w:p w:rsidR="00CE52A9" w:rsidRPr="00DB3532" w:rsidRDefault="00CE52A9" w:rsidP="00CE52A9">
      <w:pPr>
        <w:numPr>
          <w:ilvl w:val="0"/>
          <w:numId w:val="3"/>
        </w:numPr>
        <w:tabs>
          <w:tab w:val="left" w:pos="780"/>
          <w:tab w:val="left" w:pos="1134"/>
          <w:tab w:val="left" w:pos="1276"/>
        </w:tabs>
        <w:ind w:left="0" w:firstLine="425"/>
        <w:contextualSpacing/>
        <w:jc w:val="both"/>
        <w:rPr>
          <w:rFonts w:ascii="Times New Roman" w:hAnsi="Times New Roman" w:cs="Times New Roman"/>
        </w:rPr>
      </w:pPr>
      <w:r w:rsidRPr="00DB3532">
        <w:rPr>
          <w:rFonts w:ascii="Times New Roman" w:hAnsi="Times New Roman" w:cs="Times New Roman"/>
        </w:rPr>
        <w:t>бездоговорного потребления тепловой энергии и (или) теплоносителя.</w:t>
      </w:r>
    </w:p>
    <w:p w:rsidR="00CE52A9" w:rsidRPr="00DB3532" w:rsidRDefault="00CE52A9" w:rsidP="00CE52A9">
      <w:pPr>
        <w:numPr>
          <w:ilvl w:val="2"/>
          <w:numId w:val="11"/>
        </w:numPr>
        <w:tabs>
          <w:tab w:val="left" w:pos="1134"/>
          <w:tab w:val="left" w:pos="1560"/>
        </w:tabs>
        <w:ind w:left="0" w:firstLine="426"/>
        <w:contextualSpacing/>
        <w:jc w:val="both"/>
        <w:rPr>
          <w:rFonts w:ascii="Times New Roman" w:hAnsi="Times New Roman" w:cs="Times New Roman"/>
        </w:rPr>
      </w:pPr>
      <w:r w:rsidRPr="00DB3532">
        <w:rPr>
          <w:rFonts w:ascii="Times New Roman" w:hAnsi="Times New Roman" w:cs="Times New Roman"/>
        </w:rPr>
        <w:t>Пользоваться другими правами, предусмотренными настоящим договором и (или) действующим законодательством.</w:t>
      </w:r>
    </w:p>
    <w:p w:rsidR="00CE52A9" w:rsidRPr="00DB3532" w:rsidRDefault="00CE52A9" w:rsidP="00CE52A9">
      <w:pPr>
        <w:tabs>
          <w:tab w:val="left" w:pos="1248"/>
        </w:tabs>
        <w:contextualSpacing/>
        <w:rPr>
          <w:rFonts w:ascii="Times New Roman" w:hAnsi="Times New Roman" w:cs="Times New Roman"/>
        </w:rPr>
      </w:pPr>
    </w:p>
    <w:p w:rsidR="00CE52A9" w:rsidRPr="00DB3532" w:rsidRDefault="00CE52A9" w:rsidP="00CE52A9">
      <w:pPr>
        <w:numPr>
          <w:ilvl w:val="0"/>
          <w:numId w:val="11"/>
        </w:numPr>
        <w:contextualSpacing/>
        <w:jc w:val="center"/>
        <w:rPr>
          <w:rFonts w:ascii="Times New Roman" w:hAnsi="Times New Roman" w:cs="Times New Roman"/>
          <w:b/>
        </w:rPr>
      </w:pPr>
      <w:r w:rsidRPr="00DB3532">
        <w:rPr>
          <w:rFonts w:ascii="Times New Roman" w:hAnsi="Times New Roman" w:cs="Times New Roman"/>
          <w:b/>
        </w:rPr>
        <w:t>Обязанности и права Абонента</w:t>
      </w:r>
    </w:p>
    <w:p w:rsidR="00CE52A9" w:rsidRPr="00DB3532" w:rsidRDefault="00CE52A9" w:rsidP="00CE52A9">
      <w:pPr>
        <w:ind w:left="1134"/>
        <w:contextualSpacing/>
        <w:rPr>
          <w:rFonts w:ascii="Times New Roman" w:hAnsi="Times New Roman" w:cs="Times New Roman"/>
          <w:b/>
        </w:rPr>
      </w:pPr>
    </w:p>
    <w:p w:rsidR="00CE52A9" w:rsidRPr="00DB3532" w:rsidRDefault="00CE52A9" w:rsidP="00CE52A9">
      <w:pPr>
        <w:pStyle w:val="Heading10"/>
        <w:keepNext/>
        <w:keepLines/>
        <w:numPr>
          <w:ilvl w:val="1"/>
          <w:numId w:val="11"/>
        </w:numPr>
        <w:shd w:val="clear" w:color="auto" w:fill="auto"/>
        <w:tabs>
          <w:tab w:val="left" w:pos="1134"/>
        </w:tabs>
        <w:spacing w:line="240" w:lineRule="auto"/>
        <w:ind w:hanging="294"/>
        <w:contextualSpacing/>
        <w:rPr>
          <w:b/>
          <w:sz w:val="24"/>
          <w:szCs w:val="24"/>
        </w:rPr>
      </w:pPr>
      <w:bookmarkStart w:id="2" w:name="bookmark2"/>
      <w:r w:rsidRPr="00DB3532">
        <w:rPr>
          <w:b/>
          <w:sz w:val="24"/>
          <w:szCs w:val="24"/>
          <w:lang w:val="ru-RU" w:eastAsia="ru-RU" w:bidi="ru-RU"/>
        </w:rPr>
        <w:t>Абонент обязуется:</w:t>
      </w:r>
      <w:bookmarkEnd w:id="2"/>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Оплачивать тепловую энергию, горячую воду, теплоноситель в порядке и в сроки, установленные настоящим договором.</w:t>
      </w:r>
    </w:p>
    <w:p w:rsidR="00CE52A9" w:rsidRPr="00DB3532" w:rsidRDefault="00CE52A9" w:rsidP="00CE52A9">
      <w:pPr>
        <w:pStyle w:val="a3"/>
        <w:numPr>
          <w:ilvl w:val="2"/>
          <w:numId w:val="11"/>
        </w:numPr>
        <w:ind w:left="0" w:firstLine="426"/>
        <w:jc w:val="both"/>
        <w:rPr>
          <w:rFonts w:ascii="Times New Roman" w:hAnsi="Times New Roman" w:cs="Times New Roman"/>
        </w:rPr>
      </w:pPr>
      <w:r w:rsidRPr="00DB3532">
        <w:rPr>
          <w:rFonts w:ascii="Times New Roman" w:hAnsi="Times New Roman" w:cs="Times New Roman"/>
        </w:rPr>
        <w:t xml:space="preserve">Представлять в Теплоснабжающую организацию информацию о </w:t>
      </w:r>
      <w:r w:rsidRPr="00DB3532">
        <w:rPr>
          <w:rFonts w:ascii="Times New Roman" w:eastAsia="Times New Roman" w:hAnsi="Times New Roman" w:cs="Times New Roman"/>
        </w:rPr>
        <w:t xml:space="preserve">выделенных ему объемах бюджетных ассигнований в целях исполнения настоящего договора и о </w:t>
      </w:r>
      <w:proofErr w:type="spellStart"/>
      <w:r w:rsidRPr="00DB3532">
        <w:rPr>
          <w:rFonts w:ascii="Times New Roman" w:eastAsia="Times New Roman" w:hAnsi="Times New Roman" w:cs="Times New Roman"/>
        </w:rPr>
        <w:t>соответствущих</w:t>
      </w:r>
      <w:proofErr w:type="spellEnd"/>
      <w:r w:rsidRPr="00DB3532">
        <w:rPr>
          <w:rFonts w:ascii="Times New Roman" w:eastAsia="Times New Roman" w:hAnsi="Times New Roman" w:cs="Times New Roman"/>
        </w:rPr>
        <w:t xml:space="preserve"> объемах теплопотребления в натуральном выражении, а также дополнительно к лицевым счетам, открытым в отделениях казначейства, номер текущего счета по учету средств, полученных от предпринимательской и иной приносящей доход деятельности.</w:t>
      </w:r>
    </w:p>
    <w:p w:rsidR="00CE52A9" w:rsidRPr="00DB3532" w:rsidRDefault="00CE52A9" w:rsidP="00CE52A9">
      <w:pPr>
        <w:numPr>
          <w:ilvl w:val="2"/>
          <w:numId w:val="11"/>
        </w:numPr>
        <w:shd w:val="clear" w:color="auto" w:fill="FFFFFF"/>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Соблюдать установленный настоящим договором режим потребления ресурсов, не допускать превышение фактической среднесуточной температуры обратной сетевой воды над температурой, заданной температурным графиком, более чем на 5%. При эксплуатации систем отопления, вентиляции и горячего водоснабжения часовая утечка теплоносителя не должна превышать норму, которая составляет норму, которая составляет 0,25% среднегодового объема воды в системах с учетом объема воды в разводящих теплопроводах систем.</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Проводить сверки по расчетам путем подписания актов сверки расчетов в порядке, установленном настоящим договором.</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Выполнять в согласованные сроки предписания представителей </w:t>
      </w:r>
      <w:proofErr w:type="spellStart"/>
      <w:r w:rsidRPr="00DB3532">
        <w:rPr>
          <w:rFonts w:ascii="Times New Roman" w:hAnsi="Times New Roman" w:cs="Times New Roman"/>
        </w:rPr>
        <w:t>Ростехнадзора</w:t>
      </w:r>
      <w:proofErr w:type="spellEnd"/>
      <w:r w:rsidRPr="00DB3532">
        <w:rPr>
          <w:rFonts w:ascii="Times New Roman" w:hAnsi="Times New Roman" w:cs="Times New Roman"/>
        </w:rPr>
        <w:t xml:space="preserve">, Теплоснабжающей организации об устранении недостатков в эксплуатации </w:t>
      </w:r>
      <w:proofErr w:type="spellStart"/>
      <w:r w:rsidRPr="00DB3532">
        <w:rPr>
          <w:rFonts w:ascii="Times New Roman" w:hAnsi="Times New Roman" w:cs="Times New Roman"/>
        </w:rPr>
        <w:t>теплопотребляющих</w:t>
      </w:r>
      <w:proofErr w:type="spellEnd"/>
      <w:r w:rsidRPr="00DB3532">
        <w:rPr>
          <w:rFonts w:ascii="Times New Roman" w:hAnsi="Times New Roman" w:cs="Times New Roman"/>
        </w:rPr>
        <w:t xml:space="preserve"> установок.</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Не ухудшать качество теплоносителя, поступающего из тепловой сети, в части водно-химического режима.</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lastRenderedPageBreak/>
        <w:t>В случае отсутствия приборов учета поданных ресурсов на объектах, если обязанность оборудования приборами учета предусмотрена требованиями Закона об энергосбережении, обеспечить установку и ввод в эксплуатацию приборов учета.</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Вести коммерческий учет поданных ресурсов. До 1 (первого) числа месяца, следующего за расчетным, предоставлять Теплоснабжающей организации сведения о показаниях приборов учета тепловой энергии, горячей воды в форме отчета о теплопотреблении за подписью уполномоченного представителя Абонента нарочно.</w:t>
      </w:r>
    </w:p>
    <w:p w:rsidR="00CE52A9" w:rsidRPr="00DB3532" w:rsidRDefault="00CE52A9" w:rsidP="00CE52A9">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 xml:space="preserve">В целях проверки достоверности данных о показаниях приборов учета Абонент ежемесячно предоставляет подтверждающую информацию, в том числе в виде электронного документа, распечаток архива </w:t>
      </w:r>
      <w:proofErr w:type="spellStart"/>
      <w:r w:rsidRPr="00DB3532">
        <w:rPr>
          <w:rFonts w:ascii="Times New Roman" w:hAnsi="Times New Roman" w:cs="Times New Roman"/>
        </w:rPr>
        <w:t>тепловычислителей</w:t>
      </w:r>
      <w:proofErr w:type="spellEnd"/>
      <w:r w:rsidRPr="00DB3532">
        <w:rPr>
          <w:rFonts w:ascii="Times New Roman" w:hAnsi="Times New Roman" w:cs="Times New Roman"/>
        </w:rPr>
        <w:t xml:space="preserve"> (ведомостей учета параметров теплопотребления), созданных в соответствии с инструкцией изготовителя приборов учета нарочно.</w:t>
      </w:r>
    </w:p>
    <w:p w:rsidR="00CE52A9" w:rsidRPr="00DB3532" w:rsidRDefault="00CE52A9" w:rsidP="00CE52A9">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 xml:space="preserve">В случае </w:t>
      </w:r>
      <w:proofErr w:type="spellStart"/>
      <w:r w:rsidRPr="00DB3532">
        <w:rPr>
          <w:rFonts w:ascii="Times New Roman" w:hAnsi="Times New Roman" w:cs="Times New Roman"/>
        </w:rPr>
        <w:t>непредоставления</w:t>
      </w:r>
      <w:proofErr w:type="spellEnd"/>
      <w:r w:rsidRPr="00DB3532">
        <w:rPr>
          <w:rFonts w:ascii="Times New Roman" w:hAnsi="Times New Roman" w:cs="Times New Roman"/>
        </w:rPr>
        <w:t xml:space="preserve"> или несвоевременного предоставления Теплоснабжающей организации отчетов о теплопотреблении применяется расчетный метод определения количества поданной тепловой энергии, горячей воды за расчетный период в соответствии с п. 6.2 настоящего договора.</w:t>
      </w:r>
    </w:p>
    <w:p w:rsidR="00CE52A9" w:rsidRPr="00DB3532" w:rsidRDefault="00CE52A9" w:rsidP="00CE52A9">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 xml:space="preserve">В случае </w:t>
      </w:r>
      <w:proofErr w:type="spellStart"/>
      <w:r w:rsidRPr="00DB3532">
        <w:rPr>
          <w:rFonts w:ascii="Times New Roman" w:hAnsi="Times New Roman" w:cs="Times New Roman"/>
        </w:rPr>
        <w:t>непредоставления</w:t>
      </w:r>
      <w:proofErr w:type="spellEnd"/>
      <w:r w:rsidRPr="00DB3532">
        <w:rPr>
          <w:rFonts w:ascii="Times New Roman" w:hAnsi="Times New Roman" w:cs="Times New Roman"/>
        </w:rPr>
        <w:t xml:space="preserve"> Абонентом ежемесячных показаний приборов учета до 1 (первого) числа месяца, следующего за расчетным, Теплоснабжающая организация имеет право в одностороннем порядке самостоятельно произвести прямое или дистанционное считывание информации приборов учета, при этом Абонент обязан предоставить беспрепятственный доступ представителям Теплоснабжающей организации к приборам учета по первому требованию. </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Обеспечивать беспрепятственный доступ работникам Теплоснабжающей организации к </w:t>
      </w:r>
      <w:proofErr w:type="spellStart"/>
      <w:r w:rsidRPr="00DB3532">
        <w:rPr>
          <w:rFonts w:ascii="Times New Roman" w:hAnsi="Times New Roman" w:cs="Times New Roman"/>
        </w:rPr>
        <w:t>теплопотребляющим</w:t>
      </w:r>
      <w:proofErr w:type="spellEnd"/>
      <w:r w:rsidRPr="00DB3532">
        <w:rPr>
          <w:rFonts w:ascii="Times New Roman" w:hAnsi="Times New Roman" w:cs="Times New Roman"/>
        </w:rPr>
        <w:t xml:space="preserve"> установкам и приборам учета в целях проведения проверок их технического состояния, снятия контрольных показаний приборов учета, иных целей (опломбирования и т.п.).</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Соблюдать Правила технической эксплуатации энергоустановок, обеспечивать надлежащее содержание систем потребления и сетей теплоснабжения, находящихся в границах эксплуатационной ответственности Абонента, осуществлять подготовку к отопительному периоду. Обеспечивать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Уведомлять Теплоснабжающую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3 (трое) суток подать заявку на отключение с вызовом представителя Теплоснабжающей организации для составления соответствующего акта.</w:t>
      </w:r>
    </w:p>
    <w:p w:rsidR="00CE52A9" w:rsidRPr="00DB3532" w:rsidRDefault="00CE52A9" w:rsidP="00CE52A9">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Теплоснабжающей организацией.</w:t>
      </w:r>
    </w:p>
    <w:p w:rsidR="00CE52A9" w:rsidRPr="00DB3532" w:rsidRDefault="00CE52A9" w:rsidP="00CE52A9">
      <w:pPr>
        <w:tabs>
          <w:tab w:val="left" w:pos="1134"/>
        </w:tabs>
        <w:ind w:firstLine="426"/>
        <w:contextualSpacing/>
        <w:jc w:val="both"/>
        <w:rPr>
          <w:rFonts w:ascii="Times New Roman" w:hAnsi="Times New Roman" w:cs="Times New Roman"/>
        </w:rPr>
      </w:pPr>
      <w:r w:rsidRPr="00DB3532">
        <w:rPr>
          <w:rFonts w:ascii="Times New Roman" w:hAnsi="Times New Roman" w:cs="Times New Roman"/>
        </w:rPr>
        <w:t>В случае несвоевременной подачи заявки, отсутствия уведомления или акта об отключении, претензии по определению количества и стоимости тепловой энергии, горячей воды, подлежащих оплате Абонентом в отношении объектов, не оборудованных прибором учета, не принимаются.</w:t>
      </w:r>
    </w:p>
    <w:p w:rsidR="00CE52A9" w:rsidRPr="00DB3532" w:rsidRDefault="00CE52A9" w:rsidP="00CE52A9">
      <w:pPr>
        <w:pStyle w:val="a3"/>
        <w:numPr>
          <w:ilvl w:val="2"/>
          <w:numId w:val="11"/>
        </w:numPr>
        <w:tabs>
          <w:tab w:val="left" w:pos="1134"/>
        </w:tabs>
        <w:ind w:left="0" w:firstLine="426"/>
        <w:jc w:val="both"/>
        <w:rPr>
          <w:rFonts w:ascii="Times New Roman" w:eastAsia="Times New Roman" w:hAnsi="Times New Roman" w:cs="Times New Roman"/>
        </w:rPr>
      </w:pPr>
      <w:r w:rsidRPr="00DB3532">
        <w:rPr>
          <w:rFonts w:ascii="Times New Roman" w:hAnsi="Times New Roman" w:cs="Times New Roman"/>
        </w:rPr>
        <w:t>Немедленно (не более чем в течение суток) уведомлять Теплоснабжающую организацию обо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В этом случае нарушения и неисправности приравниваются к выходу из строя узла учета тепловой энергии. Время выхода из строя узла учета фиксируется </w:t>
      </w:r>
      <w:r w:rsidRPr="00DB3532">
        <w:rPr>
          <w:rFonts w:ascii="Times New Roman" w:hAnsi="Times New Roman" w:cs="Times New Roman"/>
        </w:rPr>
        <w:lastRenderedPageBreak/>
        <w:t>соответствующей записью в журнале.</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Не допускать на тепловых сетях возведение построек, ограждений, складирования материалов, </w:t>
      </w:r>
      <w:proofErr w:type="spellStart"/>
      <w:r w:rsidRPr="00DB3532">
        <w:rPr>
          <w:rFonts w:ascii="Times New Roman" w:hAnsi="Times New Roman" w:cs="Times New Roman"/>
        </w:rPr>
        <w:t>деревопосадок</w:t>
      </w:r>
      <w:proofErr w:type="spellEnd"/>
      <w:r w:rsidRPr="00DB3532">
        <w:rPr>
          <w:rFonts w:ascii="Times New Roman" w:hAnsi="Times New Roman" w:cs="Times New Roman"/>
        </w:rPr>
        <w:t xml:space="preserve"> на расстоянии менее 3 метров от тепловых сетей, производства земляных работ без согласования с Теплоснабжающей организацией. При нарушении данного обязательства Теплоснабжающая организация не несет ответственности за ущерб, причиненный постройкам и насаждениям, при выполнении </w:t>
      </w:r>
      <w:proofErr w:type="gramStart"/>
      <w:r w:rsidRPr="00DB3532">
        <w:rPr>
          <w:rFonts w:ascii="Times New Roman" w:hAnsi="Times New Roman" w:cs="Times New Roman"/>
        </w:rPr>
        <w:t>ремонтных  работ</w:t>
      </w:r>
      <w:proofErr w:type="gramEnd"/>
      <w:r w:rsidRPr="00DB3532">
        <w:rPr>
          <w:rFonts w:ascii="Times New Roman" w:hAnsi="Times New Roman" w:cs="Times New Roman"/>
        </w:rPr>
        <w:t>.</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Подключать иных потребителей, осуществлять монтаж дополнительных </w:t>
      </w:r>
      <w:proofErr w:type="spellStart"/>
      <w:r w:rsidRPr="00DB3532">
        <w:rPr>
          <w:rFonts w:ascii="Times New Roman" w:hAnsi="Times New Roman" w:cs="Times New Roman"/>
        </w:rPr>
        <w:t>теплоустановок</w:t>
      </w:r>
      <w:proofErr w:type="spellEnd"/>
      <w:r w:rsidRPr="00DB3532">
        <w:rPr>
          <w:rFonts w:ascii="Times New Roman" w:hAnsi="Times New Roman" w:cs="Times New Roman"/>
        </w:rPr>
        <w:t xml:space="preserve">, реконструкцию систем теплопотребления и приборов учета, замену дросселирующих устройств и т.д. только с письменного разрешения Теплоснабжающей организации. Ввод в эксплуатацию новых, отремонтированных и реконструируемых сетей и </w:t>
      </w:r>
      <w:proofErr w:type="spellStart"/>
      <w:r w:rsidRPr="00DB3532">
        <w:rPr>
          <w:rFonts w:ascii="Times New Roman" w:hAnsi="Times New Roman" w:cs="Times New Roman"/>
        </w:rPr>
        <w:t>теплоустановок</w:t>
      </w:r>
      <w:proofErr w:type="spellEnd"/>
      <w:r w:rsidRPr="00DB3532">
        <w:rPr>
          <w:rFonts w:ascii="Times New Roman" w:hAnsi="Times New Roman" w:cs="Times New Roman"/>
        </w:rPr>
        <w:t>,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При утрате права собственности или иного права эксплуатации объекта Абонент обязан немедленно уведомить об этом Теплоснабжающую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в отношении данного объекта.</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При использовании подвальных и полуподвальных помещений к моменту заключения и в период действия настоящего договора, выполнять мероприятия, исключающие попадание воды в эти помещения из тепловых сетей, при этом Абонент в случае причинения вреда имуществу, как собственному, так и имуществу третьих лиц, несет ответственность за невыполнение таких мероприятий в виде обязанности компенсировать причиненный вред за счет собственных средств.</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 xml:space="preserve">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до температуры горячей воды, определенной в соответствии с установленными требованиями, в местах </w:t>
      </w:r>
      <w:proofErr w:type="spellStart"/>
      <w:r w:rsidRPr="00DB3532">
        <w:rPr>
          <w:rFonts w:ascii="Times New Roman" w:hAnsi="Times New Roman" w:cs="Times New Roman"/>
        </w:rPr>
        <w:t>водоразбора</w:t>
      </w:r>
      <w:proofErr w:type="spellEnd"/>
      <w:r w:rsidRPr="00DB3532">
        <w:rPr>
          <w:rFonts w:ascii="Times New Roman" w:hAnsi="Times New Roman" w:cs="Times New Roman"/>
        </w:rPr>
        <w:t xml:space="preserve"> обязан обеспечить Абонент.</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CE52A9" w:rsidRPr="00DB3532" w:rsidRDefault="00CE52A9" w:rsidP="00CE52A9">
      <w:pPr>
        <w:tabs>
          <w:tab w:val="left" w:pos="1560"/>
        </w:tabs>
        <w:ind w:left="709"/>
        <w:contextualSpacing/>
        <w:jc w:val="both"/>
        <w:rPr>
          <w:rFonts w:ascii="Times New Roman" w:hAnsi="Times New Roman" w:cs="Times New Roman"/>
        </w:rPr>
      </w:pPr>
    </w:p>
    <w:p w:rsidR="00CE52A9" w:rsidRPr="00DB3532" w:rsidRDefault="00CE52A9" w:rsidP="00CE52A9">
      <w:pPr>
        <w:pStyle w:val="Heading10"/>
        <w:keepNext/>
        <w:keepLines/>
        <w:numPr>
          <w:ilvl w:val="1"/>
          <w:numId w:val="11"/>
        </w:numPr>
        <w:shd w:val="clear" w:color="auto" w:fill="auto"/>
        <w:tabs>
          <w:tab w:val="left" w:pos="1134"/>
        </w:tabs>
        <w:spacing w:line="240" w:lineRule="auto"/>
        <w:ind w:hanging="294"/>
        <w:contextualSpacing/>
        <w:rPr>
          <w:b/>
          <w:sz w:val="24"/>
          <w:szCs w:val="24"/>
          <w:lang w:val="ru-RU" w:eastAsia="ru-RU" w:bidi="ru-RU"/>
        </w:rPr>
      </w:pPr>
      <w:r w:rsidRPr="00DB3532">
        <w:rPr>
          <w:b/>
          <w:sz w:val="24"/>
          <w:szCs w:val="24"/>
          <w:lang w:val="ru-RU" w:eastAsia="ru-RU" w:bidi="ru-RU"/>
        </w:rPr>
        <w:t xml:space="preserve"> Абонент имеет право:</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Получать в необходимых объемах тепловую энергию, горячую воду надлежащего качества.</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При аварийных работах в системах теплопотребления, связанных с прекращением подачи тепловой энергии, горячей воды, требовать (при отсутствии приборов учета) учета данного перерыва при определении количества поставленной тепловой энергии, горячей воды при условии своевременного извещения Теплоснабжающей организации и составления акта с уполномоченным представителем Теплоснабжающей организации.</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Инициировать проведение проверок качества подаваемых тепловой энергии, горячей воды с участием представителей Теплоснабжающей организации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p>
    <w:p w:rsidR="00CE52A9" w:rsidRPr="00DB3532" w:rsidRDefault="00CE52A9" w:rsidP="00CE52A9">
      <w:pPr>
        <w:pStyle w:val="a3"/>
        <w:numPr>
          <w:ilvl w:val="2"/>
          <w:numId w:val="11"/>
        </w:numPr>
        <w:tabs>
          <w:tab w:val="left" w:pos="1134"/>
        </w:tabs>
        <w:ind w:left="0" w:firstLine="426"/>
        <w:jc w:val="both"/>
        <w:rPr>
          <w:rFonts w:ascii="Times New Roman" w:hAnsi="Times New Roman" w:cs="Times New Roman"/>
        </w:rPr>
      </w:pPr>
      <w:r w:rsidRPr="00DB3532">
        <w:rPr>
          <w:rFonts w:ascii="Times New Roman" w:eastAsia="Times New Roman" w:hAnsi="Times New Roman" w:cs="Times New Roman"/>
        </w:rPr>
        <w:t xml:space="preserve">По согласованию с Теплоснабжающей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w:t>
      </w:r>
      <w:r w:rsidRPr="00DB3532">
        <w:rPr>
          <w:rFonts w:ascii="Times New Roman" w:eastAsia="Times New Roman" w:hAnsi="Times New Roman" w:cs="Times New Roman"/>
        </w:rPr>
        <w:lastRenderedPageBreak/>
        <w:t>представителем Теплоснабжающей организации. Величина снятой нагрузки Абонента поступает в распоряжение Теплоснабжающей организации.</w:t>
      </w:r>
    </w:p>
    <w:p w:rsidR="00CE52A9" w:rsidRPr="00DB3532" w:rsidRDefault="00CE52A9" w:rsidP="00CE52A9">
      <w:pPr>
        <w:numPr>
          <w:ilvl w:val="2"/>
          <w:numId w:val="11"/>
        </w:numPr>
        <w:tabs>
          <w:tab w:val="left" w:pos="1134"/>
        </w:tabs>
        <w:ind w:left="0" w:firstLine="426"/>
        <w:contextualSpacing/>
        <w:jc w:val="both"/>
        <w:rPr>
          <w:rFonts w:ascii="Times New Roman" w:hAnsi="Times New Roman" w:cs="Times New Roman"/>
        </w:rPr>
      </w:pPr>
      <w:r w:rsidRPr="00DB3532">
        <w:rPr>
          <w:rFonts w:ascii="Times New Roman" w:hAnsi="Times New Roman" w:cs="Times New Roman"/>
        </w:rPr>
        <w:t>Пользоваться другими правами, предусмотренными настоящим договором и действующим законодательством.</w:t>
      </w:r>
    </w:p>
    <w:p w:rsidR="00CE52A9" w:rsidRPr="00DB3532" w:rsidRDefault="00CE52A9" w:rsidP="00CE52A9">
      <w:pPr>
        <w:tabs>
          <w:tab w:val="left" w:pos="1560"/>
        </w:tabs>
        <w:contextualSpacing/>
        <w:jc w:val="both"/>
        <w:rPr>
          <w:rFonts w:ascii="Times New Roman" w:hAnsi="Times New Roman" w:cs="Times New Roman"/>
        </w:rPr>
      </w:pPr>
    </w:p>
    <w:p w:rsidR="00CE52A9" w:rsidRPr="00DB3532" w:rsidRDefault="00CE52A9" w:rsidP="00CE52A9">
      <w:pPr>
        <w:numPr>
          <w:ilvl w:val="0"/>
          <w:numId w:val="11"/>
        </w:numPr>
        <w:contextualSpacing/>
        <w:jc w:val="center"/>
        <w:rPr>
          <w:rFonts w:ascii="Times New Roman" w:hAnsi="Times New Roman" w:cs="Times New Roman"/>
          <w:b/>
        </w:rPr>
      </w:pPr>
      <w:r w:rsidRPr="00DB3532">
        <w:rPr>
          <w:rFonts w:ascii="Times New Roman" w:hAnsi="Times New Roman" w:cs="Times New Roman"/>
          <w:b/>
        </w:rPr>
        <w:t>Порядок взаимоотношений сторон договора при установке приборов учета и обеспечения их надлежащей эксплуатации</w:t>
      </w:r>
    </w:p>
    <w:p w:rsidR="00CE52A9" w:rsidRPr="00DB3532" w:rsidRDefault="00CE52A9" w:rsidP="00CE52A9">
      <w:pPr>
        <w:ind w:left="1134"/>
        <w:contextualSpacing/>
        <w:rPr>
          <w:rFonts w:ascii="Times New Roman" w:hAnsi="Times New Roman" w:cs="Times New Roman"/>
          <w:b/>
        </w:rPr>
      </w:pPr>
    </w:p>
    <w:p w:rsidR="00CE52A9" w:rsidRPr="00DB3532" w:rsidRDefault="00CE52A9" w:rsidP="00CE52A9">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Абонент обязан обеспечить введение в эксплуатацию установленных приборов учета, в том числе установленных после их очередной поверки, ремонта или замены, в срок не позднее первого числа месяца, следующего за месяцем их установки.</w:t>
      </w:r>
    </w:p>
    <w:p w:rsidR="00CE52A9" w:rsidRPr="00DB3532" w:rsidRDefault="00CE52A9" w:rsidP="00CE52A9">
      <w:pPr>
        <w:tabs>
          <w:tab w:val="left" w:pos="993"/>
          <w:tab w:val="left" w:pos="1325"/>
        </w:tabs>
        <w:ind w:firstLine="426"/>
        <w:contextualSpacing/>
        <w:jc w:val="both"/>
        <w:rPr>
          <w:rFonts w:ascii="Times New Roman" w:hAnsi="Times New Roman" w:cs="Times New Roman"/>
        </w:rPr>
      </w:pPr>
      <w:r w:rsidRPr="00DB3532">
        <w:rPr>
          <w:rFonts w:ascii="Times New Roman" w:hAnsi="Times New Roman" w:cs="Times New Roman"/>
        </w:rPr>
        <w:t>Абонент обязан обеспечить допуск представителей Теплоснабжающей организации для оформления актов допуска приборов учета в коммерческую эксплуатацию и их опломбирования.</w:t>
      </w:r>
    </w:p>
    <w:p w:rsidR="00CE52A9" w:rsidRPr="00DB3532" w:rsidRDefault="00CE52A9" w:rsidP="00CE52A9">
      <w:pPr>
        <w:tabs>
          <w:tab w:val="left" w:pos="851"/>
          <w:tab w:val="left" w:pos="993"/>
          <w:tab w:val="left" w:pos="1325"/>
        </w:tabs>
        <w:ind w:firstLine="426"/>
        <w:contextualSpacing/>
        <w:jc w:val="both"/>
        <w:rPr>
          <w:rFonts w:ascii="Times New Roman" w:hAnsi="Times New Roman" w:cs="Times New Roman"/>
        </w:rPr>
      </w:pPr>
      <w:r w:rsidRPr="00DB3532">
        <w:rPr>
          <w:rFonts w:ascii="Times New Roman" w:hAnsi="Times New Roman" w:cs="Times New Roman"/>
        </w:rPr>
        <w:t>Теплоснабжающая организация обязана направить своего представителя для участия в приемке в эксплуатацию установленного Абонентом прибора учета. Допуск прибора учета в эксплуатацию осуществляется в порядке, установленном Правилами коммерческого учета тепловой энергии.</w:t>
      </w:r>
    </w:p>
    <w:p w:rsidR="00CE52A9" w:rsidRPr="00DB3532" w:rsidRDefault="00CE52A9" w:rsidP="00CE52A9">
      <w:pPr>
        <w:pStyle w:val="a3"/>
        <w:numPr>
          <w:ilvl w:val="1"/>
          <w:numId w:val="11"/>
        </w:numPr>
        <w:tabs>
          <w:tab w:val="left" w:pos="851"/>
        </w:tabs>
        <w:ind w:left="0" w:firstLine="426"/>
        <w:jc w:val="both"/>
        <w:rPr>
          <w:rFonts w:ascii="Times New Roman" w:hAnsi="Times New Roman" w:cs="Times New Roman"/>
        </w:rPr>
      </w:pPr>
      <w:r w:rsidRPr="00DB3532">
        <w:rPr>
          <w:rFonts w:ascii="Times New Roman" w:hAnsi="Times New Roman" w:cs="Times New Roman"/>
        </w:rPr>
        <w:t xml:space="preserve">При выходе из строя прибора учета Абонент фиксирует время и дату выхода из строя прибора учета в журнале показаний приборов учета и немедленно (не более чем в течение суток) уведомляет об этом Теплоснабжающую организацию </w:t>
      </w:r>
      <w:r w:rsidRPr="00DB3532">
        <w:rPr>
          <w:rFonts w:ascii="Times New Roman" w:eastAsia="Times New Roman" w:hAnsi="Times New Roman" w:cs="Times New Roman"/>
        </w:rPr>
        <w:t xml:space="preserve">по тел. _____________, с указанием даты, времени и причины отключения или выхода приборов учета из строя, </w:t>
      </w:r>
      <w:r w:rsidRPr="00DB3532">
        <w:rPr>
          <w:rFonts w:ascii="Times New Roman" w:hAnsi="Times New Roman" w:cs="Times New Roman"/>
        </w:rPr>
        <w:t>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 учет объемов тепловой энергии, горячей воды путем введения в эксплуатацию соответствующего прибора учета.</w:t>
      </w:r>
    </w:p>
    <w:p w:rsidR="00CE52A9" w:rsidRPr="00DB3532" w:rsidRDefault="00CE52A9" w:rsidP="00CE52A9">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При умышленном выводе из строя прибора учета или ином воздействии на прибор учета с целью искажения его показаний, при повреждении или срыве печати (пломбы), наложенной Теплоснабжающей организацией, Абонент уплачивает штраф в размере 20000 рублей не позднее 30 (тридцати) календарных дней со дня предъявления такого требования.</w:t>
      </w:r>
    </w:p>
    <w:p w:rsidR="00CE52A9" w:rsidRPr="00DB3532" w:rsidRDefault="00CE52A9" w:rsidP="00CE52A9">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Абонент обязан предоставить Теплоснабжающей организации возможность подключения прибора учета к автоматизированным информационно-измерительным системам учета тепловой энергии, горячей воды и передачи их показаний.</w:t>
      </w:r>
    </w:p>
    <w:p w:rsidR="00CE52A9" w:rsidRPr="00DB3532" w:rsidRDefault="00CE52A9" w:rsidP="00CE52A9">
      <w:pPr>
        <w:numPr>
          <w:ilvl w:val="1"/>
          <w:numId w:val="11"/>
        </w:numPr>
        <w:tabs>
          <w:tab w:val="left" w:pos="993"/>
          <w:tab w:val="left" w:pos="1325"/>
        </w:tabs>
        <w:ind w:left="0" w:firstLine="426"/>
        <w:contextualSpacing/>
        <w:jc w:val="both"/>
        <w:rPr>
          <w:rFonts w:ascii="Times New Roman" w:hAnsi="Times New Roman" w:cs="Times New Roman"/>
        </w:rPr>
      </w:pPr>
      <w:r w:rsidRPr="00DB3532">
        <w:rPr>
          <w:rFonts w:ascii="Times New Roman" w:hAnsi="Times New Roman" w:cs="Times New Roman"/>
        </w:rPr>
        <w:t>Порядок действий Сторон по эксплуатации приборов учета приведен в Приложении №7 к настоящему договору.</w:t>
      </w:r>
    </w:p>
    <w:p w:rsidR="00CE52A9" w:rsidRPr="00DB3532" w:rsidRDefault="00CE52A9" w:rsidP="00CE52A9">
      <w:pPr>
        <w:tabs>
          <w:tab w:val="left" w:pos="1139"/>
        </w:tabs>
        <w:ind w:left="360"/>
        <w:rPr>
          <w:rFonts w:ascii="Times New Roman" w:hAnsi="Times New Roman" w:cs="Times New Roman"/>
        </w:rPr>
      </w:pPr>
    </w:p>
    <w:p w:rsidR="00CE52A9" w:rsidRPr="00DB3532" w:rsidRDefault="00CE52A9" w:rsidP="00CE52A9">
      <w:pPr>
        <w:numPr>
          <w:ilvl w:val="0"/>
          <w:numId w:val="4"/>
        </w:numPr>
        <w:ind w:left="720" w:hanging="360"/>
        <w:contextualSpacing/>
        <w:jc w:val="center"/>
        <w:rPr>
          <w:rFonts w:ascii="Times New Roman" w:hAnsi="Times New Roman" w:cs="Times New Roman"/>
          <w:b/>
        </w:rPr>
      </w:pPr>
      <w:r w:rsidRPr="00DB3532">
        <w:rPr>
          <w:rFonts w:ascii="Times New Roman" w:hAnsi="Times New Roman" w:cs="Times New Roman"/>
          <w:b/>
        </w:rPr>
        <w:t xml:space="preserve">Определение </w:t>
      </w:r>
      <w:proofErr w:type="gramStart"/>
      <w:r w:rsidRPr="00DB3532">
        <w:rPr>
          <w:rFonts w:ascii="Times New Roman" w:hAnsi="Times New Roman" w:cs="Times New Roman"/>
          <w:b/>
        </w:rPr>
        <w:t>объемов</w:t>
      </w:r>
      <w:proofErr w:type="gramEnd"/>
      <w:r w:rsidRPr="00DB3532">
        <w:rPr>
          <w:rFonts w:ascii="Times New Roman" w:hAnsi="Times New Roman" w:cs="Times New Roman"/>
          <w:b/>
        </w:rPr>
        <w:t xml:space="preserve"> поставленных по договору тепловой энергии, горячей воды</w:t>
      </w:r>
    </w:p>
    <w:p w:rsidR="00CE52A9" w:rsidRPr="00DB3532" w:rsidRDefault="00CE52A9" w:rsidP="00CE52A9">
      <w:pPr>
        <w:ind w:left="1134"/>
        <w:contextualSpacing/>
        <w:rPr>
          <w:rFonts w:ascii="Times New Roman" w:hAnsi="Times New Roman" w:cs="Times New Roman"/>
          <w:b/>
        </w:rPr>
      </w:pPr>
    </w:p>
    <w:p w:rsidR="00CE52A9" w:rsidRPr="00DB3532" w:rsidRDefault="00CE52A9" w:rsidP="00CE52A9">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 Объемы поставленных Теплоснабжающей организацией тепловой энергии, горячей воды определяются в расчетном периоде (календарном месяце) с оформлением Сторонами двухстороннего акта-товарной накладной</w:t>
      </w:r>
    </w:p>
    <w:p w:rsidR="00CE52A9" w:rsidRPr="00DB3532" w:rsidRDefault="00CE52A9" w:rsidP="00CE52A9">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Учет и расчет потребления ресурсов за расчетный период в отношении объектов, оборудованных приборами учета, </w:t>
      </w:r>
      <w:proofErr w:type="gramStart"/>
      <w:r w:rsidRPr="00DB3532">
        <w:rPr>
          <w:rFonts w:ascii="Times New Roman" w:hAnsi="Times New Roman" w:cs="Times New Roman"/>
        </w:rPr>
        <w:t>при  выходе</w:t>
      </w:r>
      <w:proofErr w:type="gramEnd"/>
      <w:r w:rsidRPr="00DB3532">
        <w:rPr>
          <w:rFonts w:ascii="Times New Roman" w:hAnsi="Times New Roman" w:cs="Times New Roman"/>
        </w:rPr>
        <w:t xml:space="preserve"> из строя, неисправности, истечения срока поверки приборов учета, при отсутствии приборов учета, а также при нарушении Абонентом сроков предоставления показаний приборов учета производится в соответствии с Правилами коммерческого учета тепловой энергии, теплоносителя.</w:t>
      </w:r>
    </w:p>
    <w:p w:rsidR="00CE52A9" w:rsidRPr="00DB3532" w:rsidRDefault="00CE52A9" w:rsidP="00CE52A9">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Объем поставленной тепловой энергии, горячей воды, теплоносителя определяется на основании показаний приборов учета, допущенных Теплоснабжающей организацией в эксплуатацию в качестве коммерческих в соответствии с требованиями Правил коммерческого учета тепловой энергии, теплоносителя.</w:t>
      </w:r>
    </w:p>
    <w:p w:rsidR="00CE52A9" w:rsidRPr="00DB3532" w:rsidRDefault="00CE52A9" w:rsidP="00CE52A9">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lastRenderedPageBreak/>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 При превышении Абонентом среднесуточной температуры обратной сетевой воды более чем на 5% против графика Теплоснабжающая организация при условии соблюдения среднесуточной температуры подающей сетевой воды с отклонением не более ±3% вправе произвести расчет за отпущенную тепловую энергию по температурному перепаду, предусмотренному температурным графиком, приложенным к договору.</w:t>
      </w:r>
    </w:p>
    <w:p w:rsidR="00CE52A9" w:rsidRPr="00DB3532" w:rsidRDefault="00CE52A9" w:rsidP="00CE52A9">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В случае, если узел учета оборудован не на границе эксплуатационной ответственности Сторон, при определении объема поставленных на такой объект тепловой энергии, горячей воды учитываются объемы тепловой энергии, теплоносителя, потребляемых на компенсацию потерь на участке сетей теплоснабжения, находящихся в границах эксплуатационной ответственности Абонента или Теплоснабжающей организации до узла учета, плановая величина которых устанавливается в Приложении № 4 к настоящему договору. Объем потерь определяется ежемесячно в соответствии с приказом Минэнерго России от 30.12.2008 № 325.</w:t>
      </w:r>
    </w:p>
    <w:p w:rsidR="00CE52A9" w:rsidRPr="00DB3532" w:rsidRDefault="00CE52A9" w:rsidP="00CE52A9">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p>
    <w:p w:rsidR="00CE52A9" w:rsidRPr="00DB3532" w:rsidRDefault="00CE52A9" w:rsidP="00CE52A9">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При заполнении теплоносителем системы теплопотребления после произведенных Абонентом ремонтных работ, испытаний на прочность и плотность, промывок, сезонного заполнения и заполнения новых систем, Абонент обязан оплатить стоимость израсходованного на данные цели теплоносителя.  Объем теплоносителя определяется Теплоснабжающей организацией в соответствии с Правилами коммерческого учета тепловой энергии.</w:t>
      </w:r>
    </w:p>
    <w:p w:rsidR="00CE52A9" w:rsidRPr="00DB3532" w:rsidRDefault="00CE52A9" w:rsidP="00CE52A9">
      <w:pPr>
        <w:numPr>
          <w:ilvl w:val="1"/>
          <w:numId w:val="7"/>
        </w:numPr>
        <w:tabs>
          <w:tab w:val="left" w:pos="851"/>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Изменение договорных нагрузок осуществляется в соответствии с Правилами изменения тепловых нагрузок.</w:t>
      </w:r>
    </w:p>
    <w:p w:rsidR="00CE52A9" w:rsidRPr="00DB3532" w:rsidRDefault="00CE52A9" w:rsidP="00CE52A9">
      <w:pPr>
        <w:tabs>
          <w:tab w:val="left" w:pos="1100"/>
        </w:tabs>
        <w:rPr>
          <w:rFonts w:ascii="Times New Roman" w:hAnsi="Times New Roman" w:cs="Times New Roman"/>
        </w:rPr>
      </w:pPr>
    </w:p>
    <w:p w:rsidR="00CE52A9" w:rsidRPr="00DB3532" w:rsidRDefault="00CE52A9" w:rsidP="00CE52A9">
      <w:pPr>
        <w:numPr>
          <w:ilvl w:val="0"/>
          <w:numId w:val="7"/>
        </w:numPr>
        <w:contextualSpacing/>
        <w:jc w:val="center"/>
        <w:rPr>
          <w:rFonts w:ascii="Times New Roman" w:hAnsi="Times New Roman" w:cs="Times New Roman"/>
          <w:b/>
        </w:rPr>
      </w:pPr>
      <w:r w:rsidRPr="00DB3532">
        <w:rPr>
          <w:rFonts w:ascii="Times New Roman" w:hAnsi="Times New Roman" w:cs="Times New Roman"/>
          <w:b/>
        </w:rPr>
        <w:t>Цена договора и применяемые тарифы</w:t>
      </w:r>
    </w:p>
    <w:p w:rsidR="00CE52A9" w:rsidRPr="00DB3532" w:rsidRDefault="00CE52A9" w:rsidP="00CE52A9">
      <w:pPr>
        <w:pStyle w:val="Bodytext30"/>
        <w:shd w:val="clear" w:color="auto" w:fill="auto"/>
        <w:tabs>
          <w:tab w:val="left" w:pos="2154"/>
        </w:tabs>
        <w:spacing w:line="240" w:lineRule="auto"/>
        <w:rPr>
          <w:sz w:val="24"/>
          <w:szCs w:val="24"/>
          <w:lang w:val="ru-RU"/>
        </w:rPr>
      </w:pPr>
    </w:p>
    <w:p w:rsidR="00CE52A9" w:rsidRPr="00DB3532" w:rsidRDefault="00CE52A9" w:rsidP="00CE52A9">
      <w:pPr>
        <w:numPr>
          <w:ilvl w:val="1"/>
          <w:numId w:val="7"/>
        </w:numPr>
        <w:tabs>
          <w:tab w:val="left" w:pos="1024"/>
        </w:tabs>
        <w:ind w:left="0" w:firstLine="426"/>
        <w:contextualSpacing/>
        <w:jc w:val="both"/>
        <w:rPr>
          <w:rFonts w:ascii="Times New Roman" w:hAnsi="Times New Roman" w:cs="Times New Roman"/>
        </w:rPr>
      </w:pPr>
      <w:r w:rsidRPr="00DB3532">
        <w:rPr>
          <w:rFonts w:ascii="Times New Roman" w:hAnsi="Times New Roman" w:cs="Times New Roman"/>
        </w:rPr>
        <w:t xml:space="preserve"> Стоимость поставленных тепловой энергии, горячей воды определяется по каждому объекту Абонента в каждый расчетный период исходя из действующих в соответствующий расчетный период тарифов (цен) на тепловую энергию, горячую воду и объемов поставленных тепловой энергии, горячей воды.</w:t>
      </w:r>
    </w:p>
    <w:p w:rsidR="00CE52A9" w:rsidRPr="00DB3532" w:rsidRDefault="00CE52A9" w:rsidP="00CE52A9">
      <w:pPr>
        <w:ind w:firstLine="426"/>
        <w:contextualSpacing/>
        <w:jc w:val="both"/>
        <w:rPr>
          <w:rFonts w:ascii="Times New Roman" w:hAnsi="Times New Roman" w:cs="Times New Roman"/>
        </w:rPr>
      </w:pPr>
      <w:r w:rsidRPr="00DB3532">
        <w:rPr>
          <w:rFonts w:ascii="Times New Roman" w:hAnsi="Times New Roman" w:cs="Times New Roman"/>
        </w:rPr>
        <w:t>В случаях, указанных в п.6.5-6.7 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CE52A9" w:rsidRPr="00DB3532" w:rsidRDefault="00CE52A9" w:rsidP="00CE52A9">
      <w:pPr>
        <w:numPr>
          <w:ilvl w:val="1"/>
          <w:numId w:val="7"/>
        </w:numPr>
        <w:tabs>
          <w:tab w:val="left" w:pos="1024"/>
        </w:tabs>
        <w:ind w:left="0" w:firstLine="426"/>
        <w:contextualSpacing/>
        <w:jc w:val="both"/>
        <w:rPr>
          <w:rFonts w:ascii="Times New Roman" w:hAnsi="Times New Roman" w:cs="Times New Roman"/>
        </w:rPr>
      </w:pPr>
      <w:r w:rsidRPr="00DB3532">
        <w:rPr>
          <w:rFonts w:ascii="Times New Roman" w:hAnsi="Times New Roman" w:cs="Times New Roman"/>
        </w:rPr>
        <w:t>Тарифы на тепловую энергию, горячую воду, теплоноситель установлены для Теплоснабжающей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указанные в нормативных правовых актах.</w:t>
      </w:r>
    </w:p>
    <w:p w:rsidR="00CE52A9" w:rsidRPr="00DB3532" w:rsidRDefault="00CE52A9" w:rsidP="00CE52A9">
      <w:pPr>
        <w:numPr>
          <w:ilvl w:val="1"/>
          <w:numId w:val="7"/>
        </w:numPr>
        <w:tabs>
          <w:tab w:val="left" w:pos="1024"/>
        </w:tabs>
        <w:ind w:left="0" w:firstLine="426"/>
        <w:contextualSpacing/>
        <w:jc w:val="both"/>
        <w:rPr>
          <w:rFonts w:ascii="Times New Roman" w:hAnsi="Times New Roman" w:cs="Times New Roman"/>
        </w:rPr>
      </w:pPr>
      <w:r w:rsidRPr="00DB3532">
        <w:rPr>
          <w:rFonts w:ascii="Times New Roman" w:hAnsi="Times New Roman" w:cs="Times New Roman"/>
        </w:rPr>
        <w:t xml:space="preserve">Стоимость тепловой энергии, горячей воды, поставленных Абоненту в расчетном периоде отражается в акте-товарной накладной, составляемом Сторонами в сроки, указанные в </w:t>
      </w:r>
      <w:proofErr w:type="spellStart"/>
      <w:r w:rsidRPr="00DB3532">
        <w:rPr>
          <w:rFonts w:ascii="Times New Roman" w:hAnsi="Times New Roman" w:cs="Times New Roman"/>
        </w:rPr>
        <w:t>п.п</w:t>
      </w:r>
      <w:proofErr w:type="spellEnd"/>
      <w:r w:rsidRPr="00DB3532">
        <w:rPr>
          <w:rFonts w:ascii="Times New Roman" w:hAnsi="Times New Roman" w:cs="Times New Roman"/>
        </w:rPr>
        <w:t>. 8.7, 8.11 настоящего договора.</w:t>
      </w:r>
    </w:p>
    <w:p w:rsidR="00CE52A9" w:rsidRPr="00DB3532" w:rsidRDefault="00CE52A9" w:rsidP="00CE52A9">
      <w:pPr>
        <w:numPr>
          <w:ilvl w:val="1"/>
          <w:numId w:val="7"/>
        </w:numPr>
        <w:tabs>
          <w:tab w:val="left" w:pos="990"/>
          <w:tab w:val="left" w:pos="1024"/>
        </w:tabs>
        <w:ind w:left="0" w:firstLine="425"/>
        <w:contextualSpacing/>
        <w:jc w:val="both"/>
        <w:rPr>
          <w:rFonts w:ascii="Times New Roman" w:hAnsi="Times New Roman" w:cs="Times New Roman"/>
          <w:i/>
        </w:rPr>
      </w:pPr>
      <w:r w:rsidRPr="00DB3532">
        <w:rPr>
          <w:rFonts w:ascii="Times New Roman" w:hAnsi="Times New Roman" w:cs="Times New Roman"/>
        </w:rP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w:t>
      </w:r>
      <w:r w:rsidRPr="00DB3532">
        <w:rPr>
          <w:rFonts w:ascii="Times New Roman" w:hAnsi="Times New Roman" w:cs="Times New Roman"/>
        </w:rPr>
        <w:lastRenderedPageBreak/>
        <w:t xml:space="preserve">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Абонент обязан оплатить Теплоснабжающей организации объем сверхдоговорного, </w:t>
      </w:r>
      <w:proofErr w:type="spellStart"/>
      <w:r w:rsidRPr="00DB3532">
        <w:rPr>
          <w:rFonts w:ascii="Times New Roman" w:hAnsi="Times New Roman" w:cs="Times New Roman"/>
        </w:rPr>
        <w:t>безучетного</w:t>
      </w:r>
      <w:proofErr w:type="spellEnd"/>
      <w:r w:rsidRPr="00DB3532">
        <w:rPr>
          <w:rFonts w:ascii="Times New Roman" w:hAnsi="Times New Roman" w:cs="Times New Roman"/>
        </w:rPr>
        <w:t xml:space="preserve"> потребления или потребления с нарушением режима потребления с применением к тарифам повышающих коэффициентов в размере 1,01.</w:t>
      </w:r>
    </w:p>
    <w:p w:rsidR="00CE52A9" w:rsidRPr="00DB3532" w:rsidRDefault="00CE52A9" w:rsidP="00CE52A9">
      <w:pPr>
        <w:tabs>
          <w:tab w:val="left" w:pos="990"/>
          <w:tab w:val="left" w:pos="1024"/>
        </w:tabs>
        <w:ind w:left="786"/>
        <w:contextualSpacing/>
        <w:jc w:val="both"/>
        <w:rPr>
          <w:rFonts w:ascii="Times New Roman" w:hAnsi="Times New Roman" w:cs="Times New Roman"/>
        </w:rPr>
      </w:pPr>
    </w:p>
    <w:p w:rsidR="00CE52A9" w:rsidRPr="00DB3532" w:rsidRDefault="00CE52A9" w:rsidP="00CE52A9">
      <w:pPr>
        <w:numPr>
          <w:ilvl w:val="0"/>
          <w:numId w:val="7"/>
        </w:numPr>
        <w:contextualSpacing/>
        <w:jc w:val="center"/>
        <w:rPr>
          <w:rFonts w:ascii="Times New Roman" w:hAnsi="Times New Roman" w:cs="Times New Roman"/>
          <w:b/>
        </w:rPr>
      </w:pPr>
      <w:r w:rsidRPr="00DB3532">
        <w:rPr>
          <w:rFonts w:ascii="Times New Roman" w:hAnsi="Times New Roman" w:cs="Times New Roman"/>
          <w:b/>
        </w:rPr>
        <w:t>Расчеты по договору</w:t>
      </w:r>
    </w:p>
    <w:p w:rsidR="00CE52A9" w:rsidRPr="00DB3532" w:rsidRDefault="00CE52A9" w:rsidP="00CE52A9">
      <w:pPr>
        <w:ind w:left="1134"/>
        <w:contextualSpacing/>
        <w:rPr>
          <w:rFonts w:ascii="Times New Roman" w:hAnsi="Times New Roman" w:cs="Times New Roman"/>
          <w:b/>
        </w:rPr>
      </w:pPr>
    </w:p>
    <w:p w:rsidR="00CE52A9" w:rsidRPr="00DB3532" w:rsidRDefault="00CE52A9" w:rsidP="00CE52A9">
      <w:pPr>
        <w:numPr>
          <w:ilvl w:val="1"/>
          <w:numId w:val="7"/>
        </w:numPr>
        <w:tabs>
          <w:tab w:val="left" w:pos="985"/>
        </w:tabs>
        <w:ind w:left="0" w:firstLine="426"/>
        <w:contextualSpacing/>
        <w:jc w:val="both"/>
        <w:rPr>
          <w:rFonts w:ascii="Times New Roman" w:hAnsi="Times New Roman" w:cs="Times New Roman"/>
        </w:rPr>
      </w:pPr>
      <w:r w:rsidRPr="00DB3532">
        <w:rPr>
          <w:rFonts w:ascii="Times New Roman" w:hAnsi="Times New Roman" w:cs="Times New Roman"/>
        </w:rPr>
        <w:t xml:space="preserve"> Расчетным периодом по настоящему договору является календарный месяц (в настоящем договоре также - расчетный месяц).</w:t>
      </w:r>
    </w:p>
    <w:p w:rsidR="00CE52A9" w:rsidRPr="00DB3532" w:rsidRDefault="00CE52A9" w:rsidP="00CE52A9">
      <w:pPr>
        <w:numPr>
          <w:ilvl w:val="1"/>
          <w:numId w:val="7"/>
        </w:numPr>
        <w:tabs>
          <w:tab w:val="left" w:pos="990"/>
        </w:tabs>
        <w:ind w:left="0" w:firstLine="426"/>
        <w:contextualSpacing/>
        <w:jc w:val="both"/>
        <w:rPr>
          <w:rFonts w:ascii="Times New Roman" w:hAnsi="Times New Roman" w:cs="Times New Roman"/>
        </w:rPr>
      </w:pPr>
      <w:r w:rsidRPr="00DB3532">
        <w:rPr>
          <w:rFonts w:ascii="Times New Roman" w:hAnsi="Times New Roman" w:cs="Times New Roman"/>
        </w:rPr>
        <w:t>Обязательства Абонента перед Теплоснабжающей организацией по оплате тепловой энергии, горячей воды, теплоносителя, поставляемых за каждый расчетный период, определяются в акте-товарной накладной.</w:t>
      </w:r>
    </w:p>
    <w:p w:rsidR="00CE52A9" w:rsidRPr="00DB3532" w:rsidRDefault="00CE52A9" w:rsidP="00CE52A9">
      <w:pPr>
        <w:numPr>
          <w:ilvl w:val="1"/>
          <w:numId w:val="7"/>
        </w:numPr>
        <w:tabs>
          <w:tab w:val="left" w:pos="990"/>
        </w:tabs>
        <w:ind w:left="0" w:firstLine="426"/>
        <w:contextualSpacing/>
        <w:jc w:val="both"/>
        <w:rPr>
          <w:rFonts w:ascii="Times New Roman" w:hAnsi="Times New Roman" w:cs="Times New Roman"/>
        </w:rPr>
      </w:pPr>
      <w:r w:rsidRPr="00DB3532">
        <w:rPr>
          <w:rFonts w:ascii="Times New Roman" w:hAnsi="Times New Roman" w:cs="Times New Roman"/>
        </w:rPr>
        <w:t>Оплата по настоящему договору осуществляется в денежной форме. Датой оплаты считается дата поступления денежных средств на банковский счет Теплоснабжающей организации.</w:t>
      </w:r>
    </w:p>
    <w:p w:rsidR="00CE52A9" w:rsidRPr="00DB3532" w:rsidRDefault="00CE52A9" w:rsidP="00CE52A9">
      <w:pPr>
        <w:numPr>
          <w:ilvl w:val="1"/>
          <w:numId w:val="7"/>
        </w:numPr>
        <w:tabs>
          <w:tab w:val="left" w:pos="990"/>
        </w:tabs>
        <w:ind w:left="0" w:firstLine="426"/>
        <w:contextualSpacing/>
        <w:jc w:val="both"/>
        <w:rPr>
          <w:rFonts w:ascii="Times New Roman" w:hAnsi="Times New Roman" w:cs="Times New Roman"/>
        </w:rPr>
      </w:pPr>
      <w:r w:rsidRPr="00DB3532">
        <w:rPr>
          <w:rFonts w:ascii="Times New Roman" w:hAnsi="Times New Roman" w:cs="Times New Roman"/>
        </w:rPr>
        <w:t xml:space="preserve">При осуществлении оплаты тепловой энергии, горячей воды, теплоносителя по настоящему договору Абонент 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 которые) производится оплата. В случае не указания Абонентом в платежном поручении назначения платежа </w:t>
      </w:r>
      <w:proofErr w:type="gramStart"/>
      <w:r w:rsidRPr="00DB3532">
        <w:rPr>
          <w:rFonts w:ascii="Times New Roman" w:hAnsi="Times New Roman" w:cs="Times New Roman"/>
        </w:rPr>
        <w:t>Теплоснабжающая  организация</w:t>
      </w:r>
      <w:proofErr w:type="gramEnd"/>
      <w:r w:rsidRPr="00DB3532">
        <w:rPr>
          <w:rFonts w:ascii="Times New Roman" w:hAnsi="Times New Roman" w:cs="Times New Roman"/>
        </w:rPr>
        <w:t xml:space="preserve"> вправе зачислить поступившие денежные средства в счет оплаты  задолженности по пеням, штрафам, процентам за пользование денежными средствами, а в оставшейся части в счет оплаты задолженности за поставленную тепловую энергию, горячую воду в порядке календарной очередности; при отсутствии у Абонента задолженности денежные средства зачисляются в качестве аванса.</w:t>
      </w:r>
    </w:p>
    <w:p w:rsidR="00CE52A9" w:rsidRPr="00DB3532" w:rsidRDefault="00CE52A9" w:rsidP="00CE52A9">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Теплоснабжающая организация в срок до 7 числа месяца, за который осуществляется оплата (расчетного месяца), направляет Абоненту счет на предварительную оплату тепловой энергии, горячей воды в размере 30 процентов от общей суммы плановой стоимости тепловой энергии, горячей воды, потребляемых в расчетном месяце.</w:t>
      </w:r>
    </w:p>
    <w:p w:rsidR="00CE52A9" w:rsidRPr="00DB3532" w:rsidRDefault="00CE52A9" w:rsidP="00CE52A9">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Оплата за тепловую энергию, горячую воду производится Абонентом на основании выставленного Теплоснабжающей организацией в соответствии с п. 8.5 настоящего договора счета на сумму в размере 30 процентов от общей суммы плановой стоимости тепловой энергии, горячей воды, потребляемых в расчетном месяце, в срок до 18-го числа расчетного месяца. В течение пяти календарных дней со дня получения оплаты в соответствии с указанным в п. 8.5. счетом Теплоснабжающая организация оформляет соответствующие счета-фактуры.</w:t>
      </w:r>
    </w:p>
    <w:p w:rsidR="00CE52A9" w:rsidRPr="00DB3532" w:rsidRDefault="00CE52A9" w:rsidP="00CE52A9">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Ежемесячная плановая общая стоимость потребляемой тепловой энергии, горячей воды в месяце, за который осуществляется оплата, рассчитывается как произведение определенного настоящим договором объема потребления тепловой энергии, горячей воды в месяце, за который осуществляется оплата, и действующего в расчетном месяце тарифа на тепловую энергию и горячую воду.</w:t>
      </w:r>
    </w:p>
    <w:p w:rsidR="00CE52A9" w:rsidRPr="00DB3532" w:rsidRDefault="00CE52A9" w:rsidP="00CE52A9">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Теплоснабжающая организация до 7 числа месяца, следующего за расчетным, направляет Абоненту счет-фактуру и 2 экземпляра Акта-товарной накладной о количестве потребленной тепловой энергии за расчетный месяц.</w:t>
      </w:r>
    </w:p>
    <w:p w:rsidR="00CE52A9" w:rsidRPr="00DB3532" w:rsidRDefault="00CE52A9" w:rsidP="00CE52A9">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Оплата за фактически потребленную тепловую энергию, горячую воду за расчетный месяц осуществляется Абонентом с учетом ранее внесенной оплаты в соответствии с п. 8.6. настоящего договора до 10-го числа месяца, следующего за расчетным, на основании выставленного в соответствии с п. 8.8 настоящего договора счета-фактуры.</w:t>
      </w:r>
    </w:p>
    <w:p w:rsidR="00CE52A9" w:rsidRPr="00DB3532" w:rsidRDefault="00CE52A9" w:rsidP="00CE52A9">
      <w:pPr>
        <w:tabs>
          <w:tab w:val="left" w:pos="993"/>
        </w:tabs>
        <w:ind w:firstLine="426"/>
        <w:contextualSpacing/>
        <w:jc w:val="both"/>
        <w:rPr>
          <w:rFonts w:ascii="Times New Roman" w:hAnsi="Times New Roman" w:cs="Times New Roman"/>
        </w:rPr>
      </w:pPr>
      <w:r w:rsidRPr="00DB3532">
        <w:rPr>
          <w:rFonts w:ascii="Times New Roman" w:hAnsi="Times New Roman" w:cs="Times New Roman"/>
        </w:rPr>
        <w:lastRenderedPageBreak/>
        <w:t>Последним днем срока оплаты, приходящимся на выходные или праздничные дни, считается день, следующий за ними.</w:t>
      </w:r>
    </w:p>
    <w:p w:rsidR="00CE52A9" w:rsidRPr="00DB3532" w:rsidRDefault="00CE52A9" w:rsidP="00CE52A9">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В случае если стоимость фактического потребления тепловой энергии, горячей воды за расчетный месяц меньше стоимости тепловой энергии, определенной в соответствии с п. 8.7. настоящего договора, излишне уплаченная сумма засчитывается в счет предстоящего месяца.</w:t>
      </w:r>
    </w:p>
    <w:p w:rsidR="00CE52A9" w:rsidRPr="00DB3532" w:rsidRDefault="00CE52A9" w:rsidP="00CE52A9">
      <w:pPr>
        <w:numPr>
          <w:ilvl w:val="1"/>
          <w:numId w:val="7"/>
        </w:numPr>
        <w:shd w:val="clear" w:color="auto" w:fill="FFFFFF"/>
        <w:tabs>
          <w:tab w:val="left" w:pos="993"/>
        </w:tabs>
        <w:ind w:left="0" w:firstLine="426"/>
        <w:contextualSpacing/>
        <w:jc w:val="both"/>
        <w:rPr>
          <w:rFonts w:ascii="Times New Roman" w:hAnsi="Times New Roman" w:cs="Times New Roman"/>
        </w:rPr>
      </w:pPr>
      <w:r w:rsidRPr="00DB3532">
        <w:rPr>
          <w:rFonts w:ascii="Times New Roman" w:hAnsi="Times New Roman" w:cs="Times New Roman"/>
        </w:rPr>
        <w:t>Теплоснабжающая организация направляет Абоненту два экземпляра Акта сверки расчетов по состоянию на последний день квартала.</w:t>
      </w:r>
    </w:p>
    <w:p w:rsidR="00CE52A9" w:rsidRPr="00DB3532" w:rsidRDefault="00CE52A9" w:rsidP="00CE52A9">
      <w:pPr>
        <w:tabs>
          <w:tab w:val="left" w:pos="993"/>
        </w:tabs>
        <w:ind w:firstLine="426"/>
        <w:contextualSpacing/>
        <w:jc w:val="both"/>
        <w:rPr>
          <w:rFonts w:ascii="Times New Roman" w:hAnsi="Times New Roman" w:cs="Times New Roman"/>
        </w:rPr>
      </w:pPr>
      <w:r w:rsidRPr="00DB3532">
        <w:rPr>
          <w:rFonts w:ascii="Times New Roman" w:hAnsi="Times New Roman" w:cs="Times New Roman"/>
        </w:rPr>
        <w:t xml:space="preserve">Абонент в течение 5 (пяти) рабочих дней с момента получения указанных в п.8.11 и </w:t>
      </w:r>
      <w:proofErr w:type="gramStart"/>
      <w:r w:rsidRPr="00DB3532">
        <w:rPr>
          <w:rFonts w:ascii="Times New Roman" w:hAnsi="Times New Roman" w:cs="Times New Roman"/>
        </w:rPr>
        <w:t>8.8  настоящего</w:t>
      </w:r>
      <w:proofErr w:type="gramEnd"/>
      <w:r w:rsidRPr="00DB3532">
        <w:rPr>
          <w:rFonts w:ascii="Times New Roman" w:hAnsi="Times New Roman" w:cs="Times New Roman"/>
        </w:rPr>
        <w:t xml:space="preserve"> договора актов возвращает Теплоснабжающей организации подписанные уполномоченным представителем Абонента по одному экземпляру Акта сверки расчетов  и Акта-товарной накладной о количестве потребленной тепловой энергии, горячей воды. Если Абонент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Акт-товарную накладную или акт сверки расчетов или не представит мотивированных возражений, считается, что тепловая энергия и горячая вода приняты без возражений и Акт-товарная накладная или акт сверки расчетов подписаны Абонентом.</w:t>
      </w:r>
    </w:p>
    <w:p w:rsidR="00CE52A9" w:rsidRPr="00DB3532" w:rsidRDefault="00CE52A9" w:rsidP="00CE52A9">
      <w:pPr>
        <w:tabs>
          <w:tab w:val="left" w:pos="985"/>
        </w:tabs>
        <w:ind w:firstLine="426"/>
        <w:contextualSpacing/>
        <w:jc w:val="both"/>
        <w:rPr>
          <w:rFonts w:ascii="Times New Roman" w:hAnsi="Times New Roman" w:cs="Times New Roman"/>
        </w:rPr>
      </w:pPr>
      <w:r w:rsidRPr="00DB3532">
        <w:rPr>
          <w:rFonts w:ascii="Times New Roman" w:hAnsi="Times New Roman" w:cs="Times New Roman"/>
        </w:rPr>
        <w:t>Абонент вправе инициировать проведение сверки расчетов, при этом Абонент уведомляет Теплоснабжающую организацию о проведении сверки расчетов не менее чем за 10 (десять) дней до предполагаемой даты ее проведения.</w:t>
      </w:r>
    </w:p>
    <w:p w:rsidR="00CE52A9" w:rsidRPr="00DB3532" w:rsidRDefault="00CE52A9" w:rsidP="00CE52A9">
      <w:pPr>
        <w:numPr>
          <w:ilvl w:val="1"/>
          <w:numId w:val="7"/>
        </w:numPr>
        <w:shd w:val="clear" w:color="auto" w:fill="FFFFFF"/>
        <w:tabs>
          <w:tab w:val="left" w:pos="985"/>
        </w:tabs>
        <w:ind w:left="0" w:firstLine="426"/>
        <w:contextualSpacing/>
        <w:jc w:val="both"/>
        <w:rPr>
          <w:rFonts w:ascii="Times New Roman" w:hAnsi="Times New Roman" w:cs="Times New Roman"/>
        </w:rPr>
      </w:pPr>
      <w:r w:rsidRPr="00DB3532">
        <w:rPr>
          <w:rFonts w:ascii="Times New Roman" w:hAnsi="Times New Roman" w:cs="Times New Roman"/>
        </w:rPr>
        <w:t xml:space="preserve">По заявлению Абонента размер доведенных до Абонента средств бюджета соответствующего уровня указывается в дополнительном соглашении к настоящему договору. Тепловая энергия, потребленная сверх выделенных Абоненту средств бюджета, оплачивается в соответствии с условиями настоящего договора. </w:t>
      </w:r>
    </w:p>
    <w:p w:rsidR="00CE52A9" w:rsidRPr="00DB3532" w:rsidRDefault="00CE52A9" w:rsidP="00CE52A9">
      <w:pPr>
        <w:numPr>
          <w:ilvl w:val="1"/>
          <w:numId w:val="7"/>
        </w:numPr>
        <w:shd w:val="clear" w:color="auto" w:fill="FFFFFF"/>
        <w:tabs>
          <w:tab w:val="left" w:pos="985"/>
        </w:tabs>
        <w:ind w:left="0" w:firstLine="426"/>
        <w:contextualSpacing/>
        <w:jc w:val="both"/>
        <w:rPr>
          <w:rFonts w:ascii="Times New Roman" w:hAnsi="Times New Roman" w:cs="Times New Roman"/>
        </w:rPr>
      </w:pPr>
      <w:r w:rsidRPr="00DB3532">
        <w:rPr>
          <w:rFonts w:ascii="Times New Roman" w:hAnsi="Times New Roman" w:cs="Times New Roman"/>
        </w:rPr>
        <w:t>Отказ Абонента от подписания актов, оформляемых при исполнении настоящего договора, не освобождает его от оплаты в установленном настоящим договором порядке.</w:t>
      </w:r>
    </w:p>
    <w:p w:rsidR="00CE52A9" w:rsidRPr="00DB3532" w:rsidRDefault="00CE52A9" w:rsidP="00CE52A9">
      <w:pPr>
        <w:tabs>
          <w:tab w:val="left" w:pos="1086"/>
        </w:tabs>
        <w:ind w:left="360" w:firstLine="426"/>
        <w:rPr>
          <w:rFonts w:ascii="Times New Roman" w:hAnsi="Times New Roman" w:cs="Times New Roman"/>
        </w:rPr>
      </w:pPr>
    </w:p>
    <w:p w:rsidR="00CE52A9" w:rsidRPr="00DB3532" w:rsidRDefault="00CE52A9" w:rsidP="00CE52A9">
      <w:pPr>
        <w:numPr>
          <w:ilvl w:val="0"/>
          <w:numId w:val="5"/>
        </w:numPr>
        <w:ind w:left="426" w:firstLine="0"/>
        <w:contextualSpacing/>
        <w:jc w:val="center"/>
        <w:rPr>
          <w:rFonts w:ascii="Times New Roman" w:hAnsi="Times New Roman" w:cs="Times New Roman"/>
          <w:b/>
        </w:rPr>
      </w:pPr>
      <w:r w:rsidRPr="00DB3532">
        <w:rPr>
          <w:rFonts w:ascii="Times New Roman" w:hAnsi="Times New Roman" w:cs="Times New Roman"/>
          <w:b/>
        </w:rPr>
        <w:t xml:space="preserve">Порядок ограничения или прекращения подачи тепловой энергии, горячей воды </w:t>
      </w:r>
    </w:p>
    <w:p w:rsidR="00CE52A9" w:rsidRPr="00DB3532" w:rsidRDefault="00CE52A9" w:rsidP="00CE52A9">
      <w:pPr>
        <w:ind w:left="426"/>
        <w:contextualSpacing/>
        <w:rPr>
          <w:rFonts w:ascii="Times New Roman" w:hAnsi="Times New Roman" w:cs="Times New Roman"/>
          <w:b/>
        </w:rPr>
      </w:pPr>
    </w:p>
    <w:p w:rsidR="00CE52A9" w:rsidRPr="00DB3532" w:rsidRDefault="00CE52A9" w:rsidP="00CE52A9">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 Ограничение или прекращение подачи тепловой энергии, горячей воды осуществляется в случаях и порядке, определенных Правилами организации теплоснабжения и Правилами горячего водоснабжения.</w:t>
      </w:r>
    </w:p>
    <w:p w:rsidR="00CE52A9" w:rsidRPr="00DB3532" w:rsidRDefault="00CE52A9" w:rsidP="00CE52A9">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 xml:space="preserve">При проведении профилактических или ремонтных работ Теплоснабжающая организация уведомляет Абонента в срок, предусмотренный п. 3.1.3 настоящего договора. Абонент обязан не препятствовать проведению профилактических или ремонтных работ и произвести необходимую подготовку объектов теплопотребления для проведения работ. Абонент возмещает Теплоснабжающей организации затраты, понесенные в связи с действиями (бездействием) Абонента, препятствующими проведению профилактических или ремонтных работ, согласно расчету Теплоснабжающей организации. При невыполнении Абонентом требований о подготовке объектов теплопотребления к проведению данных работ Теплоснабжающая организация не несет ответственности за разрывы внутренних систем теплопотребления и заливы помещений Абонента, иных лиц. </w:t>
      </w:r>
    </w:p>
    <w:p w:rsidR="00CE52A9" w:rsidRPr="00DB3532" w:rsidRDefault="00CE52A9" w:rsidP="00CE52A9">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Расходы Теплоснабжающей организации по ограничению, прекращению и возобновлению подачи тепловой энергии, горячей воды, в случаях, предусмотренных Правилами организации теплоснабжения и Правилами горячего водоснабжения, возмещаются Абонентом.</w:t>
      </w:r>
    </w:p>
    <w:p w:rsidR="00CE52A9" w:rsidRPr="00DB3532" w:rsidRDefault="00CE52A9" w:rsidP="00CE52A9">
      <w:pPr>
        <w:numPr>
          <w:ilvl w:val="1"/>
          <w:numId w:val="8"/>
        </w:numPr>
        <w:tabs>
          <w:tab w:val="left" w:pos="1134"/>
          <w:tab w:val="left" w:pos="1418"/>
        </w:tabs>
        <w:ind w:left="0" w:firstLine="426"/>
        <w:contextualSpacing/>
        <w:jc w:val="both"/>
        <w:rPr>
          <w:rFonts w:ascii="Times New Roman" w:hAnsi="Times New Roman" w:cs="Times New Roman"/>
        </w:rPr>
      </w:pPr>
      <w:r w:rsidRPr="00DB3532">
        <w:rPr>
          <w:rFonts w:ascii="Times New Roman" w:hAnsi="Times New Roman" w:cs="Times New Roman"/>
        </w:rPr>
        <w:t>Прекращение исполнения обязательств сторон по настоящему договору является основанием для введения полного ограничения режима потребления без предварительного уведомления Абонента.</w:t>
      </w:r>
    </w:p>
    <w:p w:rsidR="00CE52A9" w:rsidRPr="00DB3532" w:rsidRDefault="00CE52A9" w:rsidP="00CE52A9">
      <w:pPr>
        <w:ind w:firstLine="360"/>
        <w:jc w:val="center"/>
        <w:rPr>
          <w:rFonts w:ascii="Times New Roman" w:hAnsi="Times New Roman" w:cs="Times New Roman"/>
        </w:rPr>
      </w:pPr>
    </w:p>
    <w:p w:rsidR="00CE52A9" w:rsidRPr="00DB3532" w:rsidRDefault="00CE52A9" w:rsidP="00CE52A9">
      <w:pPr>
        <w:pStyle w:val="Bodytext30"/>
        <w:numPr>
          <w:ilvl w:val="0"/>
          <w:numId w:val="8"/>
        </w:numPr>
        <w:shd w:val="clear" w:color="auto" w:fill="auto"/>
        <w:tabs>
          <w:tab w:val="left" w:pos="2906"/>
        </w:tabs>
        <w:spacing w:line="240" w:lineRule="auto"/>
        <w:jc w:val="center"/>
        <w:rPr>
          <w:i w:val="0"/>
          <w:sz w:val="24"/>
          <w:szCs w:val="24"/>
        </w:rPr>
      </w:pPr>
      <w:r w:rsidRPr="00DB3532">
        <w:rPr>
          <w:i w:val="0"/>
          <w:spacing w:val="0"/>
          <w:sz w:val="24"/>
          <w:szCs w:val="24"/>
          <w:lang w:val="ru-RU" w:eastAsia="ru-RU" w:bidi="ru-RU"/>
        </w:rPr>
        <w:lastRenderedPageBreak/>
        <w:t>Ответственность сторон</w:t>
      </w:r>
    </w:p>
    <w:p w:rsidR="00CE52A9" w:rsidRPr="00DB3532" w:rsidRDefault="00CE52A9" w:rsidP="00CE52A9">
      <w:pPr>
        <w:pStyle w:val="Bodytext30"/>
        <w:shd w:val="clear" w:color="auto" w:fill="auto"/>
        <w:tabs>
          <w:tab w:val="left" w:pos="2906"/>
        </w:tabs>
        <w:spacing w:line="240" w:lineRule="auto"/>
        <w:ind w:left="540"/>
        <w:rPr>
          <w:i w:val="0"/>
          <w:sz w:val="24"/>
          <w:szCs w:val="24"/>
        </w:rPr>
      </w:pPr>
    </w:p>
    <w:p w:rsidR="00CE52A9" w:rsidRPr="00DB3532" w:rsidRDefault="00CE52A9" w:rsidP="00CE52A9">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В случае неисполнения или ненадлежащего исполнения договорных обязательств,</w:t>
      </w:r>
      <w:r w:rsidRPr="00DB3532">
        <w:rPr>
          <w:rFonts w:ascii="Times New Roman" w:hAnsi="Times New Roman" w:cs="Times New Roman"/>
          <w:bCs/>
        </w:rPr>
        <w:t xml:space="preserve"> несоблюдения требований к параметрам качества теплоснабжения, нарушения режима потребления тепловой энергии и (или) теплоносителя, в том числе нарушения условий о количестве, качестве и значениях термодинамических параметров возвращаемого теплоносителя, предусмотренных настоящим договором и действующими нормативно-правовыми актами</w:t>
      </w:r>
      <w:r w:rsidRPr="00DB3532">
        <w:rPr>
          <w:rFonts w:ascii="Times New Roman" w:hAnsi="Times New Roman" w:cs="Times New Roman"/>
        </w:rPr>
        <w:t xml:space="preserve"> Стороны несут ответственность в соответствии с действующим законодательством Российской Федерации.</w:t>
      </w:r>
    </w:p>
    <w:p w:rsidR="00CE52A9" w:rsidRPr="00DB3532" w:rsidRDefault="00CE52A9" w:rsidP="00CE52A9">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p>
    <w:p w:rsidR="00CE52A9" w:rsidRPr="00DB3532" w:rsidRDefault="00CE52A9" w:rsidP="00CE52A9">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За нарушение обязанности по оплате потребленной тепловой энергии, горячей воды Абонент обязан оплатить неустойку в виде пени в размере, установленном Законом о теплоснабжении.</w:t>
      </w:r>
    </w:p>
    <w:p w:rsidR="00CE52A9" w:rsidRPr="00DB3532" w:rsidRDefault="00CE52A9" w:rsidP="00CE52A9">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Абонент несет ответственность за достоверность сведений, представляемых им и используемых Сторонами для определения объемов тепловой энергии, горячей воды по настоящему договору. При установлении Теплоснабжающей организацией факта представления Абонентом недостоверной информации, повлекшей занижение стоимости тепловой энергии, горячей воды, подлежащих оплате Абонентом Теплоснабжающей организации за расчетный период, относительно стоимости тепловой энергии, горячей воды, рассчитанных по достоверным данным, Абонент обязан возместить убытки Теплоснабжающей организации по представленному ею расчету. </w:t>
      </w:r>
    </w:p>
    <w:p w:rsidR="00CE52A9" w:rsidRPr="00DB3532" w:rsidRDefault="00CE52A9" w:rsidP="00CE52A9">
      <w:pPr>
        <w:numPr>
          <w:ilvl w:val="1"/>
          <w:numId w:val="8"/>
        </w:numPr>
        <w:shd w:val="clear" w:color="auto" w:fill="FFFFFF"/>
        <w:tabs>
          <w:tab w:val="left" w:pos="1090"/>
        </w:tabs>
        <w:ind w:left="0" w:firstLine="426"/>
        <w:jc w:val="both"/>
        <w:rPr>
          <w:rFonts w:ascii="Times New Roman" w:hAnsi="Times New Roman" w:cs="Times New Roman"/>
        </w:rPr>
      </w:pPr>
      <w:r w:rsidRPr="00DB3532">
        <w:rPr>
          <w:rFonts w:ascii="Times New Roman" w:hAnsi="Times New Roman" w:cs="Times New Roman"/>
        </w:rPr>
        <w:t>Теплоснабжающая организация не несет материальной ответственности перед Абонентом за нарушение объемов подачи тепловой энергии, горячей воды вследствие ограничения или прекращения подачи тепловой энергии, горячей воды по допускаемым действующим законодательством основаниям, а также по вине самого Абонента (неправильные действия персонала Абонента или посторонних лиц, повреждение трубопроводов в границах эксплуатационной ответственности Абонента и т.п., нарушение установленных режимов теплопотребления).</w:t>
      </w:r>
    </w:p>
    <w:p w:rsidR="00CE52A9" w:rsidRPr="00DB3532" w:rsidRDefault="00CE52A9" w:rsidP="00CE52A9">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CE52A9" w:rsidRPr="00DB3532" w:rsidRDefault="00CE52A9" w:rsidP="00CE52A9">
      <w:pPr>
        <w:ind w:firstLine="426"/>
        <w:jc w:val="both"/>
        <w:rPr>
          <w:rFonts w:ascii="Times New Roman" w:hAnsi="Times New Roman" w:cs="Times New Roman"/>
        </w:rPr>
      </w:pPr>
      <w:r w:rsidRPr="00DB3532">
        <w:rPr>
          <w:rFonts w:ascii="Times New Roman" w:hAnsi="Times New Roman" w:cs="Times New Roman"/>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CE52A9" w:rsidRPr="00DB3532" w:rsidRDefault="00CE52A9" w:rsidP="00CE52A9">
      <w:pPr>
        <w:ind w:firstLine="360"/>
        <w:rPr>
          <w:rFonts w:ascii="Times New Roman" w:hAnsi="Times New Roman" w:cs="Times New Roman"/>
        </w:rPr>
      </w:pPr>
    </w:p>
    <w:p w:rsidR="00CE52A9" w:rsidRPr="00DB3532" w:rsidRDefault="00CE52A9" w:rsidP="00CE52A9">
      <w:pPr>
        <w:numPr>
          <w:ilvl w:val="0"/>
          <w:numId w:val="8"/>
        </w:numPr>
        <w:tabs>
          <w:tab w:val="left" w:pos="2366"/>
        </w:tabs>
        <w:jc w:val="center"/>
        <w:rPr>
          <w:rFonts w:ascii="Times New Roman" w:hAnsi="Times New Roman" w:cs="Times New Roman"/>
          <w:b/>
        </w:rPr>
      </w:pPr>
      <w:r w:rsidRPr="00DB3532">
        <w:rPr>
          <w:rFonts w:ascii="Times New Roman" w:hAnsi="Times New Roman" w:cs="Times New Roman"/>
          <w:b/>
        </w:rPr>
        <w:t>Изменение и расторжение договора</w:t>
      </w:r>
    </w:p>
    <w:p w:rsidR="00CE52A9" w:rsidRPr="00DB3532" w:rsidRDefault="00CE52A9" w:rsidP="00CE52A9">
      <w:pPr>
        <w:tabs>
          <w:tab w:val="left" w:pos="2366"/>
        </w:tabs>
        <w:ind w:left="540"/>
        <w:rPr>
          <w:rFonts w:ascii="Times New Roman" w:hAnsi="Times New Roman" w:cs="Times New Roman"/>
          <w:b/>
        </w:rPr>
      </w:pPr>
    </w:p>
    <w:p w:rsidR="00CE52A9" w:rsidRPr="00DB3532" w:rsidRDefault="00CE52A9" w:rsidP="00CE52A9">
      <w:pPr>
        <w:numPr>
          <w:ilvl w:val="1"/>
          <w:numId w:val="8"/>
        </w:numPr>
        <w:tabs>
          <w:tab w:val="left" w:pos="1136"/>
        </w:tabs>
        <w:ind w:left="0" w:firstLine="426"/>
        <w:jc w:val="both"/>
        <w:rPr>
          <w:rFonts w:ascii="Times New Roman" w:hAnsi="Times New Roman" w:cs="Times New Roman"/>
        </w:rPr>
      </w:pPr>
      <w:r w:rsidRPr="00DB3532">
        <w:rPr>
          <w:rFonts w:ascii="Times New Roman" w:hAnsi="Times New Roman" w:cs="Times New Roman"/>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CE52A9" w:rsidRPr="00DB3532" w:rsidRDefault="00CE52A9" w:rsidP="00CE52A9">
      <w:pPr>
        <w:numPr>
          <w:ilvl w:val="1"/>
          <w:numId w:val="8"/>
        </w:numPr>
        <w:tabs>
          <w:tab w:val="left" w:pos="1136"/>
        </w:tabs>
        <w:ind w:left="0" w:firstLine="426"/>
        <w:jc w:val="both"/>
        <w:rPr>
          <w:rFonts w:ascii="Times New Roman" w:hAnsi="Times New Roman" w:cs="Times New Roman"/>
        </w:rPr>
      </w:pPr>
      <w:r w:rsidRPr="00DB3532">
        <w:rPr>
          <w:rFonts w:ascii="Times New Roman" w:hAnsi="Times New Roman" w:cs="Times New Roman"/>
        </w:rPr>
        <w:t>При расторжении настоящего договора Абонент обязан произвести полный расчет за тепловую энергию, горячую воду, теплоноситель до даты расторжения настоящего договора, если иной срок не будет установлен соглашением о погашении задолженности, заключенным Теплоснабжающей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CE52A9" w:rsidRPr="00DB3532" w:rsidRDefault="00CE52A9" w:rsidP="00CE52A9">
      <w:pPr>
        <w:numPr>
          <w:ilvl w:val="1"/>
          <w:numId w:val="8"/>
        </w:numPr>
        <w:tabs>
          <w:tab w:val="left" w:pos="1136"/>
        </w:tabs>
        <w:ind w:left="0" w:firstLine="426"/>
        <w:jc w:val="both"/>
        <w:rPr>
          <w:rFonts w:ascii="Times New Roman" w:hAnsi="Times New Roman" w:cs="Times New Roman"/>
        </w:rPr>
      </w:pPr>
      <w:r w:rsidRPr="00DB3532">
        <w:rPr>
          <w:rFonts w:ascii="Times New Roman" w:hAnsi="Times New Roman" w:cs="Times New Roman"/>
        </w:rPr>
        <w:t xml:space="preserve">Все изменения приложений и условий настоящего договора, а также дополнения к настоящему договору совершаются в письменной форме с их подписанием </w:t>
      </w:r>
      <w:r w:rsidRPr="00DB3532">
        <w:rPr>
          <w:rFonts w:ascii="Times New Roman" w:hAnsi="Times New Roman" w:cs="Times New Roman"/>
        </w:rPr>
        <w:lastRenderedPageBreak/>
        <w:t>уполномоченными лицами Сторон.</w:t>
      </w:r>
    </w:p>
    <w:p w:rsidR="00CE52A9" w:rsidRPr="00DB3532" w:rsidRDefault="00CE52A9" w:rsidP="00CE52A9">
      <w:pPr>
        <w:tabs>
          <w:tab w:val="left" w:pos="1100"/>
        </w:tabs>
        <w:ind w:left="360"/>
        <w:rPr>
          <w:rFonts w:ascii="Times New Roman" w:hAnsi="Times New Roman" w:cs="Times New Roman"/>
        </w:rPr>
      </w:pPr>
    </w:p>
    <w:p w:rsidR="00CE52A9" w:rsidRPr="00DB3532" w:rsidRDefault="00CE52A9" w:rsidP="00CE52A9">
      <w:pPr>
        <w:pStyle w:val="Bodytext30"/>
        <w:numPr>
          <w:ilvl w:val="0"/>
          <w:numId w:val="8"/>
        </w:numPr>
        <w:shd w:val="clear" w:color="auto" w:fill="auto"/>
        <w:tabs>
          <w:tab w:val="left" w:pos="2861"/>
        </w:tabs>
        <w:spacing w:line="240" w:lineRule="auto"/>
        <w:jc w:val="center"/>
        <w:rPr>
          <w:i w:val="0"/>
          <w:sz w:val="24"/>
          <w:szCs w:val="24"/>
        </w:rPr>
      </w:pPr>
      <w:r w:rsidRPr="00DB3532">
        <w:rPr>
          <w:i w:val="0"/>
          <w:spacing w:val="0"/>
          <w:sz w:val="24"/>
          <w:szCs w:val="24"/>
          <w:lang w:val="ru-RU" w:eastAsia="ru-RU" w:bidi="ru-RU"/>
        </w:rPr>
        <w:t>Срок действия договора</w:t>
      </w:r>
    </w:p>
    <w:p w:rsidR="00CE52A9" w:rsidRPr="00DB3532" w:rsidRDefault="00CE52A9" w:rsidP="00CE52A9">
      <w:pPr>
        <w:tabs>
          <w:tab w:val="left" w:pos="1090"/>
        </w:tabs>
        <w:ind w:left="360"/>
        <w:jc w:val="both"/>
        <w:rPr>
          <w:rFonts w:ascii="Times New Roman" w:hAnsi="Times New Roman" w:cs="Times New Roman"/>
        </w:rPr>
      </w:pPr>
    </w:p>
    <w:p w:rsidR="00CE52A9" w:rsidRPr="00DB3532" w:rsidRDefault="00CE52A9" w:rsidP="00CE52A9">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t>Настоящий договор вступает в силу с даты его подписания последней из Сторон договора.</w:t>
      </w:r>
    </w:p>
    <w:p w:rsidR="00CE52A9" w:rsidRDefault="00CE52A9" w:rsidP="00CE52A9">
      <w:pPr>
        <w:ind w:firstLine="426"/>
        <w:jc w:val="both"/>
        <w:rPr>
          <w:rFonts w:ascii="Times New Roman" w:hAnsi="Times New Roman" w:cs="Times New Roman"/>
        </w:rPr>
      </w:pPr>
      <w:r w:rsidRPr="00DB3532">
        <w:rPr>
          <w:rFonts w:ascii="Times New Roman" w:hAnsi="Times New Roman" w:cs="Times New Roman"/>
        </w:rPr>
        <w:t xml:space="preserve">Дата начала поставки ресурсов по настоящему договору </w:t>
      </w:r>
      <w:r w:rsidRPr="00CE52A9">
        <w:rPr>
          <w:rStyle w:val="Bodytext4NotItalic"/>
          <w:rFonts w:eastAsia="Arial Unicode MS"/>
          <w:lang w:val="ru-RU"/>
        </w:rPr>
        <w:t>устанавливается с 01 января 2021 года.</w:t>
      </w:r>
    </w:p>
    <w:p w:rsidR="00CE52A9" w:rsidRPr="00DB3532" w:rsidRDefault="00CE52A9" w:rsidP="00CE52A9">
      <w:pPr>
        <w:ind w:firstLine="426"/>
        <w:jc w:val="both"/>
        <w:rPr>
          <w:rFonts w:ascii="Times New Roman" w:hAnsi="Times New Roman" w:cs="Times New Roman"/>
        </w:rPr>
      </w:pPr>
      <w:r w:rsidRPr="00DB3532">
        <w:rPr>
          <w:rFonts w:ascii="Times New Roman" w:hAnsi="Times New Roman" w:cs="Times New Roman"/>
        </w:rPr>
        <w:t xml:space="preserve"> Настоящий догов</w:t>
      </w:r>
      <w:r>
        <w:rPr>
          <w:rFonts w:ascii="Times New Roman" w:hAnsi="Times New Roman" w:cs="Times New Roman"/>
        </w:rPr>
        <w:t>ор заключен на срок с 01 января 2021п</w:t>
      </w:r>
      <w:r w:rsidRPr="00DB3532">
        <w:rPr>
          <w:rFonts w:ascii="Times New Roman" w:hAnsi="Times New Roman" w:cs="Times New Roman"/>
        </w:rPr>
        <w:t xml:space="preserve">о </w:t>
      </w:r>
      <w:r>
        <w:rPr>
          <w:rFonts w:ascii="Times New Roman" w:hAnsi="Times New Roman" w:cs="Times New Roman"/>
        </w:rPr>
        <w:t>31 декабря 2023 года.</w:t>
      </w:r>
    </w:p>
    <w:p w:rsidR="00CE52A9" w:rsidRPr="00DB3532" w:rsidRDefault="00CE52A9" w:rsidP="00CE52A9">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t>Прекращение настоящего договора не прекращает обязательств Абонента по оплате фактически потребленных тепловой энергии, горячей воды, теплоносителя.</w:t>
      </w:r>
    </w:p>
    <w:p w:rsidR="00CE52A9" w:rsidRPr="00DB3532" w:rsidRDefault="00CE52A9" w:rsidP="00CE52A9">
      <w:pPr>
        <w:numPr>
          <w:ilvl w:val="1"/>
          <w:numId w:val="8"/>
        </w:numPr>
        <w:shd w:val="clear" w:color="auto" w:fill="FFFFFF"/>
        <w:tabs>
          <w:tab w:val="left" w:pos="1090"/>
        </w:tabs>
        <w:ind w:left="0" w:firstLine="426"/>
        <w:jc w:val="both"/>
        <w:rPr>
          <w:rFonts w:ascii="Times New Roman" w:hAnsi="Times New Roman" w:cs="Times New Roman"/>
        </w:rPr>
      </w:pPr>
      <w:r w:rsidRPr="00DB3532">
        <w:rPr>
          <w:rFonts w:ascii="Times New Roman" w:hAnsi="Times New Roman" w:cs="Times New Roman"/>
        </w:rPr>
        <w:t xml:space="preserve">При отказе от настоящего договора Абонент отключает свои сети и </w:t>
      </w:r>
      <w:proofErr w:type="spellStart"/>
      <w:r w:rsidRPr="00DB3532">
        <w:rPr>
          <w:rFonts w:ascii="Times New Roman" w:hAnsi="Times New Roman" w:cs="Times New Roman"/>
        </w:rPr>
        <w:t>теплопотребляющие</w:t>
      </w:r>
      <w:proofErr w:type="spellEnd"/>
      <w:r w:rsidRPr="00DB3532">
        <w:rPr>
          <w:rFonts w:ascii="Times New Roman" w:hAnsi="Times New Roman" w:cs="Times New Roman"/>
        </w:rPr>
        <w:t xml:space="preserve"> установки от внешней сети (на границе балансовой принадлежности), устанавливает </w:t>
      </w:r>
      <w:proofErr w:type="spellStart"/>
      <w:r w:rsidRPr="00DB3532">
        <w:rPr>
          <w:rFonts w:ascii="Times New Roman" w:hAnsi="Times New Roman" w:cs="Times New Roman"/>
        </w:rPr>
        <w:t>вварные</w:t>
      </w:r>
      <w:proofErr w:type="spellEnd"/>
      <w:r w:rsidRPr="00DB3532">
        <w:rPr>
          <w:rFonts w:ascii="Times New Roman" w:hAnsi="Times New Roman" w:cs="Times New Roman"/>
        </w:rPr>
        <w:t xml:space="preserve"> заглушки на прямом и обратном трубопроводах, о чем составляет с представителем Теплоснабжающей организации двухсторонний акт. При переходе прав владения Объекта к иному лицу (новому владельцу), договор может быть расторгнут без выполнения условий, указанных в настоящем пункте в случае одновременного перезаключения договора теплоснабжения на Объект с новым владельцем.</w:t>
      </w:r>
    </w:p>
    <w:p w:rsidR="00CE52A9" w:rsidRPr="00DB3532" w:rsidRDefault="00CE52A9" w:rsidP="00CE52A9">
      <w:pPr>
        <w:tabs>
          <w:tab w:val="left" w:pos="1090"/>
        </w:tabs>
        <w:ind w:left="360"/>
        <w:rPr>
          <w:rFonts w:ascii="Times New Roman" w:hAnsi="Times New Roman" w:cs="Times New Roman"/>
        </w:rPr>
      </w:pPr>
    </w:p>
    <w:p w:rsidR="00CE52A9" w:rsidRPr="00DB3532" w:rsidRDefault="00CE52A9" w:rsidP="00CE52A9">
      <w:pPr>
        <w:pStyle w:val="Bodytext30"/>
        <w:numPr>
          <w:ilvl w:val="0"/>
          <w:numId w:val="8"/>
        </w:numPr>
        <w:shd w:val="clear" w:color="auto" w:fill="auto"/>
        <w:tabs>
          <w:tab w:val="left" w:pos="2681"/>
        </w:tabs>
        <w:spacing w:line="240" w:lineRule="auto"/>
        <w:jc w:val="center"/>
        <w:rPr>
          <w:i w:val="0"/>
          <w:sz w:val="24"/>
          <w:szCs w:val="24"/>
        </w:rPr>
      </w:pPr>
      <w:r w:rsidRPr="00DB3532">
        <w:rPr>
          <w:i w:val="0"/>
          <w:spacing w:val="0"/>
          <w:sz w:val="24"/>
          <w:szCs w:val="24"/>
          <w:lang w:val="ru-RU" w:eastAsia="ru-RU" w:bidi="ru-RU"/>
        </w:rPr>
        <w:t>Порядок разрешения споров</w:t>
      </w:r>
    </w:p>
    <w:p w:rsidR="00CE52A9" w:rsidRPr="00DB3532" w:rsidRDefault="00CE52A9" w:rsidP="00CE52A9">
      <w:pPr>
        <w:pStyle w:val="Bodytext30"/>
        <w:shd w:val="clear" w:color="auto" w:fill="auto"/>
        <w:tabs>
          <w:tab w:val="left" w:pos="2681"/>
        </w:tabs>
        <w:spacing w:line="240" w:lineRule="auto"/>
        <w:ind w:left="540"/>
        <w:rPr>
          <w:i w:val="0"/>
          <w:sz w:val="24"/>
          <w:szCs w:val="24"/>
        </w:rPr>
      </w:pPr>
    </w:p>
    <w:p w:rsidR="00CE52A9" w:rsidRPr="00DB3532" w:rsidRDefault="00CE52A9" w:rsidP="00CE52A9">
      <w:pPr>
        <w:numPr>
          <w:ilvl w:val="1"/>
          <w:numId w:val="8"/>
        </w:numPr>
        <w:tabs>
          <w:tab w:val="left" w:pos="1125"/>
        </w:tabs>
        <w:ind w:left="0" w:firstLine="426"/>
        <w:jc w:val="both"/>
        <w:rPr>
          <w:rFonts w:ascii="Times New Roman" w:hAnsi="Times New Roman" w:cs="Times New Roman"/>
        </w:rPr>
      </w:pPr>
      <w:r w:rsidRPr="00DB3532">
        <w:rPr>
          <w:rFonts w:ascii="Times New Roman" w:hAnsi="Times New Roman" w:cs="Times New Roman"/>
        </w:rPr>
        <w:t>Споры и разногласия, возникающие между Сторонами, разрешаются путем проведения переговоров, обмена письмами.</w:t>
      </w:r>
    </w:p>
    <w:p w:rsidR="00CE52A9" w:rsidRPr="00DB3532" w:rsidRDefault="00CE52A9" w:rsidP="00CE52A9">
      <w:pPr>
        <w:numPr>
          <w:ilvl w:val="1"/>
          <w:numId w:val="8"/>
        </w:numPr>
        <w:tabs>
          <w:tab w:val="left" w:pos="1125"/>
        </w:tabs>
        <w:ind w:left="0" w:firstLine="426"/>
        <w:jc w:val="both"/>
        <w:rPr>
          <w:rFonts w:ascii="Times New Roman" w:hAnsi="Times New Roman" w:cs="Times New Roman"/>
        </w:rPr>
      </w:pPr>
      <w:r w:rsidRPr="00DB3532">
        <w:rPr>
          <w:rFonts w:ascii="Times New Roman" w:hAnsi="Times New Roman" w:cs="Times New Roman"/>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направления претензии.</w:t>
      </w:r>
    </w:p>
    <w:p w:rsidR="00CE52A9" w:rsidRPr="00DB3532" w:rsidRDefault="00CE52A9" w:rsidP="00CE52A9">
      <w:pPr>
        <w:numPr>
          <w:ilvl w:val="1"/>
          <w:numId w:val="8"/>
        </w:numPr>
        <w:tabs>
          <w:tab w:val="left" w:pos="1125"/>
        </w:tabs>
        <w:ind w:left="0" w:firstLine="426"/>
        <w:jc w:val="both"/>
        <w:rPr>
          <w:rFonts w:ascii="Times New Roman" w:hAnsi="Times New Roman" w:cs="Times New Roman"/>
        </w:rPr>
      </w:pPr>
      <w:r w:rsidRPr="00DB3532">
        <w:rPr>
          <w:rFonts w:ascii="Times New Roman" w:hAnsi="Times New Roman" w:cs="Times New Roman"/>
        </w:rPr>
        <w:t xml:space="preserve">При </w:t>
      </w:r>
      <w:proofErr w:type="spellStart"/>
      <w:r w:rsidRPr="00DB3532">
        <w:rPr>
          <w:rFonts w:ascii="Times New Roman" w:hAnsi="Times New Roman" w:cs="Times New Roman"/>
        </w:rPr>
        <w:t>недостижении</w:t>
      </w:r>
      <w:proofErr w:type="spellEnd"/>
      <w:r w:rsidRPr="00DB3532">
        <w:rPr>
          <w:rFonts w:ascii="Times New Roman" w:hAnsi="Times New Roman" w:cs="Times New Roman"/>
        </w:rPr>
        <w:t xml:space="preserve"> согласия Стороны передают разногласия на разрешение Арбитражного суда Санкт-Петербурга и Ленинградской области (Республики Карелия) в порядке, установленном действующим законодательством Российской Федерации.</w:t>
      </w:r>
    </w:p>
    <w:p w:rsidR="00CE52A9" w:rsidRPr="00DB3532" w:rsidRDefault="00CE52A9" w:rsidP="00CE52A9">
      <w:pPr>
        <w:ind w:firstLine="360"/>
        <w:rPr>
          <w:rFonts w:ascii="Times New Roman" w:hAnsi="Times New Roman" w:cs="Times New Roman"/>
        </w:rPr>
      </w:pPr>
    </w:p>
    <w:p w:rsidR="00CE52A9" w:rsidRPr="00DB3532" w:rsidRDefault="00CE52A9" w:rsidP="00CE52A9">
      <w:pPr>
        <w:pStyle w:val="Bodytext30"/>
        <w:numPr>
          <w:ilvl w:val="0"/>
          <w:numId w:val="8"/>
        </w:numPr>
        <w:shd w:val="clear" w:color="auto" w:fill="auto"/>
        <w:tabs>
          <w:tab w:val="left" w:pos="2590"/>
        </w:tabs>
        <w:spacing w:line="240" w:lineRule="auto"/>
        <w:jc w:val="center"/>
        <w:rPr>
          <w:i w:val="0"/>
          <w:sz w:val="24"/>
          <w:szCs w:val="24"/>
        </w:rPr>
      </w:pPr>
      <w:r w:rsidRPr="00DB3532">
        <w:rPr>
          <w:i w:val="0"/>
          <w:spacing w:val="0"/>
          <w:sz w:val="24"/>
          <w:szCs w:val="24"/>
          <w:lang w:val="ru-RU" w:eastAsia="ru-RU" w:bidi="ru-RU"/>
        </w:rPr>
        <w:t>Приложения и прочие условия</w:t>
      </w:r>
    </w:p>
    <w:p w:rsidR="00CE52A9" w:rsidRPr="00DB3532" w:rsidRDefault="00CE52A9" w:rsidP="00CE52A9">
      <w:pPr>
        <w:pStyle w:val="Bodytext30"/>
        <w:shd w:val="clear" w:color="auto" w:fill="auto"/>
        <w:tabs>
          <w:tab w:val="left" w:pos="2590"/>
        </w:tabs>
        <w:spacing w:line="240" w:lineRule="auto"/>
        <w:ind w:left="540"/>
        <w:rPr>
          <w:i w:val="0"/>
          <w:sz w:val="24"/>
          <w:szCs w:val="24"/>
        </w:rPr>
      </w:pPr>
    </w:p>
    <w:p w:rsidR="00CE52A9" w:rsidRPr="00DB3532" w:rsidRDefault="00CE52A9" w:rsidP="00CE52A9">
      <w:pPr>
        <w:numPr>
          <w:ilvl w:val="1"/>
          <w:numId w:val="8"/>
        </w:numPr>
        <w:tabs>
          <w:tab w:val="left" w:pos="1090"/>
        </w:tabs>
        <w:ind w:left="0" w:firstLine="426"/>
        <w:jc w:val="both"/>
        <w:rPr>
          <w:rFonts w:ascii="Times New Roman" w:hAnsi="Times New Roman" w:cs="Times New Roman"/>
        </w:rPr>
      </w:pPr>
      <w:r w:rsidRPr="00DB3532">
        <w:rPr>
          <w:rFonts w:ascii="Times New Roman" w:hAnsi="Times New Roman" w:cs="Times New Roman"/>
        </w:rPr>
        <w:t>Настоящий договор состоит из основного текста договора и приложений к нему, которые являются его неотъемлемой частью.</w:t>
      </w:r>
    </w:p>
    <w:p w:rsidR="00CE52A9" w:rsidRPr="00DB3532" w:rsidRDefault="00CE52A9" w:rsidP="00CE52A9">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любым способом, позволяющим установить факт получения сообщения.</w:t>
      </w:r>
    </w:p>
    <w:p w:rsidR="00CE52A9" w:rsidRPr="00DB3532" w:rsidRDefault="00CE52A9" w:rsidP="00CE52A9">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CE52A9" w:rsidRPr="00DB3532" w:rsidRDefault="00CE52A9" w:rsidP="00CE52A9">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Вся переписка в адрес Абонента осуществляется по адресу, указанному Абонентом в договоре либо иным способом, либо по данным, указанным ЕГРЮЛ,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w:t>
      </w:r>
      <w:r w:rsidRPr="00DB3532">
        <w:rPr>
          <w:rFonts w:ascii="Times New Roman" w:hAnsi="Times New Roman" w:cs="Times New Roman"/>
        </w:rPr>
        <w:lastRenderedPageBreak/>
        <w:t>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p>
    <w:p w:rsidR="00CE52A9" w:rsidRPr="00DB3532" w:rsidRDefault="00CE52A9" w:rsidP="00CE52A9">
      <w:pPr>
        <w:numPr>
          <w:ilvl w:val="1"/>
          <w:numId w:val="8"/>
        </w:numPr>
        <w:shd w:val="clear" w:color="auto" w:fill="FFFFFF"/>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Абонент вправе подать Теплоснабжающей организации письменную заявку на отпуск тепловой энергии на нужды отопления в </w:t>
      </w:r>
      <w:proofErr w:type="spellStart"/>
      <w:r w:rsidRPr="00DB3532">
        <w:rPr>
          <w:rFonts w:ascii="Times New Roman" w:hAnsi="Times New Roman" w:cs="Times New Roman"/>
        </w:rPr>
        <w:t>межотопительный</w:t>
      </w:r>
      <w:proofErr w:type="spellEnd"/>
      <w:r w:rsidRPr="00DB3532">
        <w:rPr>
          <w:rFonts w:ascii="Times New Roman" w:hAnsi="Times New Roman" w:cs="Times New Roman"/>
        </w:rPr>
        <w:t xml:space="preserve"> период. Соответствующая заявка должна быть направлена Теплоснабжающей организации не позднее, чем за 30 дней до требуемой даты отпуска тепловой энергии с указанием планируемого периода потребления тепловой энергии на отопление. Заявки, поданные с нарушением указанного срока </w:t>
      </w:r>
      <w:proofErr w:type="gramStart"/>
      <w:r w:rsidRPr="00DB3532">
        <w:rPr>
          <w:rFonts w:ascii="Times New Roman" w:hAnsi="Times New Roman" w:cs="Times New Roman"/>
        </w:rPr>
        <w:t>Теплоснабжающей организацией</w:t>
      </w:r>
      <w:proofErr w:type="gramEnd"/>
      <w:r w:rsidRPr="00DB3532">
        <w:rPr>
          <w:rFonts w:ascii="Times New Roman" w:hAnsi="Times New Roman" w:cs="Times New Roman"/>
        </w:rPr>
        <w:t xml:space="preserve"> не рассматриваются.</w:t>
      </w:r>
    </w:p>
    <w:p w:rsidR="00CE52A9" w:rsidRPr="00DB3532" w:rsidRDefault="00CE52A9" w:rsidP="00CE52A9">
      <w:pPr>
        <w:tabs>
          <w:tab w:val="left" w:pos="1095"/>
        </w:tabs>
        <w:ind w:firstLine="426"/>
        <w:jc w:val="both"/>
        <w:rPr>
          <w:rFonts w:ascii="Times New Roman" w:hAnsi="Times New Roman" w:cs="Times New Roman"/>
        </w:rPr>
      </w:pPr>
      <w:r w:rsidRPr="00DB3532">
        <w:rPr>
          <w:rFonts w:ascii="Times New Roman" w:hAnsi="Times New Roman" w:cs="Times New Roman"/>
        </w:rPr>
        <w:t xml:space="preserve">Оплата тепловой энергии на нужды отопления в </w:t>
      </w:r>
      <w:proofErr w:type="spellStart"/>
      <w:r w:rsidRPr="00DB3532">
        <w:rPr>
          <w:rFonts w:ascii="Times New Roman" w:hAnsi="Times New Roman" w:cs="Times New Roman"/>
        </w:rPr>
        <w:t>межотопительный</w:t>
      </w:r>
      <w:proofErr w:type="spellEnd"/>
      <w:r w:rsidRPr="00DB3532">
        <w:rPr>
          <w:rFonts w:ascii="Times New Roman" w:hAnsi="Times New Roman" w:cs="Times New Roman"/>
        </w:rPr>
        <w:t xml:space="preserve"> период производится в соответствии с разделом 5 настоящего договора.</w:t>
      </w:r>
    </w:p>
    <w:p w:rsidR="00CE52A9" w:rsidRPr="00DB3532" w:rsidRDefault="00CE52A9" w:rsidP="00CE52A9">
      <w:pPr>
        <w:tabs>
          <w:tab w:val="left" w:pos="1095"/>
        </w:tabs>
        <w:ind w:firstLine="426"/>
        <w:jc w:val="both"/>
        <w:rPr>
          <w:rFonts w:ascii="Times New Roman" w:hAnsi="Times New Roman" w:cs="Times New Roman"/>
        </w:rPr>
      </w:pPr>
      <w:r w:rsidRPr="00DB3532">
        <w:rPr>
          <w:rFonts w:ascii="Times New Roman" w:hAnsi="Times New Roman" w:cs="Times New Roman"/>
        </w:rPr>
        <w:t xml:space="preserve">При отказе Абонента от поставки тепловой энергии на нужды отопления после получения </w:t>
      </w:r>
      <w:proofErr w:type="gramStart"/>
      <w:r w:rsidRPr="00DB3532">
        <w:rPr>
          <w:rFonts w:ascii="Times New Roman" w:hAnsi="Times New Roman" w:cs="Times New Roman"/>
        </w:rPr>
        <w:t>Теплоснабжающей организацией</w:t>
      </w:r>
      <w:proofErr w:type="gramEnd"/>
      <w:r w:rsidRPr="00DB3532">
        <w:rPr>
          <w:rFonts w:ascii="Times New Roman" w:hAnsi="Times New Roman" w:cs="Times New Roman"/>
        </w:rPr>
        <w:t xml:space="preserve"> указанной в настоящем пункте письменной заявки или до истечения указанного в такой заявке периода потребления Абонент обязан возместить Теплоснабжающей организации убытки, понесенные в результате выполнения мероприятий, направленных на выполнение заявки Абонента.</w:t>
      </w:r>
    </w:p>
    <w:p w:rsidR="00CE52A9" w:rsidRPr="00DB3532" w:rsidRDefault="00CE52A9" w:rsidP="00CE52A9">
      <w:pPr>
        <w:numPr>
          <w:ilvl w:val="1"/>
          <w:numId w:val="8"/>
        </w:numPr>
        <w:shd w:val="clear" w:color="auto" w:fill="FFFFFF"/>
        <w:tabs>
          <w:tab w:val="left" w:pos="1095"/>
        </w:tabs>
        <w:ind w:left="0" w:firstLine="426"/>
        <w:jc w:val="both"/>
        <w:rPr>
          <w:rFonts w:ascii="Times New Roman" w:hAnsi="Times New Roman" w:cs="Times New Roman"/>
        </w:rPr>
      </w:pPr>
      <w:r w:rsidRPr="00DB3532">
        <w:rPr>
          <w:rFonts w:ascii="Times New Roman" w:hAnsi="Times New Roman" w:cs="Times New Roman"/>
        </w:rPr>
        <w:t xml:space="preserve">Изменение условий настоящего Договора и соответствующих расчетов по нему вносятся с даты получения Теплоснабжающей организацией письменного обращения Абонента с приложением документов, являющихся основанием для внесения изменений и/или составления акта, подписанного уполномоченными представителями Сторон. </w:t>
      </w:r>
    </w:p>
    <w:p w:rsidR="00CE52A9" w:rsidRPr="00DB3532" w:rsidRDefault="00CE52A9" w:rsidP="00CE52A9">
      <w:pPr>
        <w:tabs>
          <w:tab w:val="left" w:pos="1095"/>
        </w:tabs>
        <w:ind w:firstLine="426"/>
        <w:jc w:val="both"/>
        <w:rPr>
          <w:rFonts w:ascii="Times New Roman" w:hAnsi="Times New Roman" w:cs="Times New Roman"/>
        </w:rPr>
      </w:pPr>
      <w:r w:rsidRPr="00DB3532">
        <w:rPr>
          <w:rFonts w:ascii="Times New Roman" w:hAnsi="Times New Roman" w:cs="Times New Roman"/>
        </w:rPr>
        <w:t>Несвоевременное предоставление Абонентом документов для внесения изменений в условия настоящего Договора и соответствующие расчеты по нему, или акта, подписанного уполномоченными представителями Сторон, является основанием для отказа Теплоснабжающей организации в распространении вносимых в Договор изменений на прошлые периоды (до даты получения обращения Абонента).</w:t>
      </w:r>
    </w:p>
    <w:p w:rsidR="00CE52A9" w:rsidRPr="00DB3532" w:rsidRDefault="00CE52A9" w:rsidP="00CE52A9">
      <w:pPr>
        <w:tabs>
          <w:tab w:val="left" w:pos="1095"/>
        </w:tabs>
        <w:ind w:firstLine="426"/>
        <w:jc w:val="both"/>
        <w:rPr>
          <w:rFonts w:ascii="Times New Roman" w:hAnsi="Times New Roman" w:cs="Times New Roman"/>
        </w:rPr>
      </w:pPr>
      <w:r w:rsidRPr="00DB3532">
        <w:rPr>
          <w:rFonts w:ascii="Times New Roman" w:hAnsi="Times New Roman" w:cs="Times New Roman"/>
        </w:rPr>
        <w:t xml:space="preserve">Под своевременным предоставлением понимается предоставление Абонентом документов для внесения изменений в условия настоящего Договора не позднее 1 числа </w:t>
      </w:r>
      <w:proofErr w:type="gramStart"/>
      <w:r w:rsidRPr="00DB3532">
        <w:rPr>
          <w:rFonts w:ascii="Times New Roman" w:hAnsi="Times New Roman" w:cs="Times New Roman"/>
        </w:rPr>
        <w:t>месяца</w:t>
      </w:r>
      <w:proofErr w:type="gramEnd"/>
      <w:r w:rsidRPr="00DB3532">
        <w:rPr>
          <w:rFonts w:ascii="Times New Roman" w:hAnsi="Times New Roman" w:cs="Times New Roman"/>
        </w:rPr>
        <w:t xml:space="preserve"> следующего за месяцем в котором произошли такие изменения.</w:t>
      </w:r>
    </w:p>
    <w:p w:rsidR="00CE52A9" w:rsidRPr="00DB3532" w:rsidRDefault="00CE52A9" w:rsidP="00CE52A9">
      <w:pPr>
        <w:numPr>
          <w:ilvl w:val="1"/>
          <w:numId w:val="8"/>
        </w:numPr>
        <w:shd w:val="clear" w:color="auto" w:fill="FFFFFF"/>
        <w:tabs>
          <w:tab w:val="left" w:pos="1095"/>
        </w:tabs>
        <w:ind w:left="0" w:firstLine="426"/>
        <w:jc w:val="both"/>
        <w:rPr>
          <w:rFonts w:ascii="Times New Roman" w:hAnsi="Times New Roman" w:cs="Times New Roman"/>
        </w:rPr>
      </w:pPr>
      <w:r w:rsidRPr="00DB3532">
        <w:rPr>
          <w:rFonts w:ascii="Times New Roman" w:hAnsi="Times New Roman" w:cs="Times New Roman"/>
        </w:rPr>
        <w:t>Перечень должностных лиц Теплоснабжающей организации и Абонента, ответственных за выполнение условий настоящего договора, с указанием их контактных данных, указан в Приложении № 8 к настоящему договору.</w:t>
      </w:r>
    </w:p>
    <w:p w:rsidR="00CE52A9" w:rsidRPr="00DB3532" w:rsidRDefault="00CE52A9" w:rsidP="00CE52A9">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Все перечисленные в тексте настоящего договора Приложения являются неотъемлемой его частью.</w:t>
      </w:r>
    </w:p>
    <w:p w:rsidR="00CE52A9" w:rsidRPr="00DB3532" w:rsidRDefault="00CE52A9" w:rsidP="00CE52A9">
      <w:pPr>
        <w:numPr>
          <w:ilvl w:val="1"/>
          <w:numId w:val="8"/>
        </w:numPr>
        <w:tabs>
          <w:tab w:val="left" w:pos="1095"/>
        </w:tabs>
        <w:ind w:left="0" w:firstLine="426"/>
        <w:jc w:val="both"/>
        <w:rPr>
          <w:rFonts w:ascii="Times New Roman" w:hAnsi="Times New Roman" w:cs="Times New Roman"/>
        </w:rPr>
      </w:pPr>
      <w:r w:rsidRPr="00DB3532">
        <w:rPr>
          <w:rFonts w:ascii="Times New Roman" w:hAnsi="Times New Roman" w:cs="Times New Roman"/>
        </w:rPr>
        <w:t>К настоящему договору прилагаются следующие приложения:</w:t>
      </w:r>
    </w:p>
    <w:p w:rsidR="00CE52A9" w:rsidRPr="00DB3532" w:rsidRDefault="00CE52A9" w:rsidP="00CE52A9">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1 «Подключенные тепловые нагрузки».</w:t>
      </w:r>
    </w:p>
    <w:p w:rsidR="00CE52A9" w:rsidRPr="00DB3532" w:rsidRDefault="00CE52A9" w:rsidP="00CE52A9">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2 «Акт о границе разграничения балансовой принадлежности тепловых сетей».</w:t>
      </w:r>
    </w:p>
    <w:p w:rsidR="00CE52A9" w:rsidRPr="00DB3532" w:rsidRDefault="00CE52A9" w:rsidP="00CE52A9">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3 «Расчетные часовые расходы теплоносителя и компонента холодная вода».</w:t>
      </w:r>
    </w:p>
    <w:p w:rsidR="00CE52A9" w:rsidRPr="00DB3532" w:rsidRDefault="00CE52A9" w:rsidP="00CE52A9">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4 «Ориентировочный расчет реализации тепловой энергии по месяцам».</w:t>
      </w:r>
    </w:p>
    <w:p w:rsidR="00CE52A9" w:rsidRPr="00DB3532" w:rsidRDefault="00CE52A9" w:rsidP="00CE52A9">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5 «Расчетный температурный график источника тепла».</w:t>
      </w:r>
    </w:p>
    <w:p w:rsidR="00CE52A9" w:rsidRPr="00DB3532" w:rsidRDefault="00CE52A9" w:rsidP="00CE52A9">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6 «Перечень установленных приборов учета».</w:t>
      </w:r>
    </w:p>
    <w:p w:rsidR="00CE52A9" w:rsidRPr="00DB3532" w:rsidRDefault="00CE52A9" w:rsidP="00CE52A9">
      <w:pPr>
        <w:tabs>
          <w:tab w:val="left" w:pos="1095"/>
        </w:tabs>
        <w:ind w:left="786" w:hanging="360"/>
        <w:jc w:val="both"/>
        <w:rPr>
          <w:rFonts w:ascii="Times New Roman" w:hAnsi="Times New Roman" w:cs="Times New Roman"/>
        </w:rPr>
      </w:pPr>
      <w:r w:rsidRPr="00DB3532">
        <w:rPr>
          <w:rFonts w:ascii="Times New Roman" w:hAnsi="Times New Roman" w:cs="Times New Roman"/>
        </w:rPr>
        <w:t>- Приложение № 7 «Порядок действий Сторон по эксплуатации приборов учета».</w:t>
      </w:r>
    </w:p>
    <w:p w:rsidR="00CE52A9" w:rsidRPr="00DB3532" w:rsidRDefault="00CE52A9" w:rsidP="00CE52A9">
      <w:pPr>
        <w:tabs>
          <w:tab w:val="left" w:pos="1095"/>
        </w:tabs>
        <w:ind w:firstLine="426"/>
        <w:jc w:val="both"/>
        <w:rPr>
          <w:rFonts w:ascii="Times New Roman" w:hAnsi="Times New Roman" w:cs="Times New Roman"/>
        </w:rPr>
      </w:pPr>
      <w:r w:rsidRPr="00DB3532">
        <w:rPr>
          <w:rFonts w:ascii="Times New Roman" w:hAnsi="Times New Roman" w:cs="Times New Roman"/>
        </w:rPr>
        <w:t>- Приложение № 8 «Перечень должностных лиц»</w:t>
      </w:r>
    </w:p>
    <w:p w:rsidR="00CE52A9" w:rsidRPr="00DB3532" w:rsidRDefault="00CE52A9" w:rsidP="00CE52A9">
      <w:pPr>
        <w:tabs>
          <w:tab w:val="left" w:pos="1095"/>
        </w:tabs>
        <w:ind w:firstLine="426"/>
        <w:jc w:val="both"/>
        <w:rPr>
          <w:rFonts w:ascii="Times New Roman" w:hAnsi="Times New Roman" w:cs="Times New Roman"/>
        </w:rPr>
      </w:pPr>
      <w:r w:rsidRPr="00DB3532">
        <w:rPr>
          <w:rFonts w:ascii="Times New Roman" w:hAnsi="Times New Roman" w:cs="Times New Roman"/>
        </w:rPr>
        <w:t>14.10. Настоящий договор составлен в 2-х экземплярах, имеющих одинаковую юридическую силу, 1 экземпляр находится у Теплоснабжающей организации, другой экземпляр - у Абонента.</w:t>
      </w:r>
    </w:p>
    <w:p w:rsidR="00CE52A9" w:rsidRPr="00DB3532" w:rsidRDefault="00CE52A9" w:rsidP="00CE52A9">
      <w:pPr>
        <w:pStyle w:val="Bodytext30"/>
        <w:shd w:val="clear" w:color="auto" w:fill="auto"/>
        <w:tabs>
          <w:tab w:val="left" w:pos="2150"/>
        </w:tabs>
        <w:spacing w:line="240" w:lineRule="auto"/>
        <w:rPr>
          <w:i w:val="0"/>
          <w:sz w:val="24"/>
          <w:szCs w:val="24"/>
          <w:lang w:val="ru-RU"/>
        </w:rPr>
      </w:pPr>
    </w:p>
    <w:p w:rsidR="00CE52A9" w:rsidRPr="00DB3532" w:rsidRDefault="00CE52A9" w:rsidP="00CE52A9">
      <w:pPr>
        <w:pStyle w:val="Bodytext30"/>
        <w:numPr>
          <w:ilvl w:val="0"/>
          <w:numId w:val="10"/>
        </w:numPr>
        <w:shd w:val="clear" w:color="auto" w:fill="auto"/>
        <w:tabs>
          <w:tab w:val="left" w:pos="2150"/>
        </w:tabs>
        <w:spacing w:line="240" w:lineRule="auto"/>
        <w:jc w:val="center"/>
        <w:rPr>
          <w:i w:val="0"/>
          <w:sz w:val="24"/>
          <w:szCs w:val="24"/>
          <w:lang w:val="ru-RU"/>
        </w:rPr>
      </w:pPr>
      <w:r w:rsidRPr="00DB3532">
        <w:rPr>
          <w:i w:val="0"/>
          <w:spacing w:val="0"/>
          <w:sz w:val="24"/>
          <w:szCs w:val="24"/>
          <w:lang w:val="ru-RU" w:eastAsia="ru-RU" w:bidi="ru-RU"/>
        </w:rPr>
        <w:t>Реквизиты и подписи сторон</w:t>
      </w:r>
    </w:p>
    <w:p w:rsidR="00CE52A9" w:rsidRPr="00DB3532" w:rsidRDefault="00CE52A9" w:rsidP="00CE52A9">
      <w:pPr>
        <w:pStyle w:val="Bodytext30"/>
        <w:shd w:val="clear" w:color="auto" w:fill="auto"/>
        <w:tabs>
          <w:tab w:val="left" w:pos="2150"/>
        </w:tabs>
        <w:spacing w:line="240" w:lineRule="auto"/>
        <w:rPr>
          <w:sz w:val="24"/>
          <w:szCs w:val="24"/>
          <w:lang w:val="ru-RU"/>
        </w:rPr>
      </w:pPr>
    </w:p>
    <w:p w:rsidR="00CE52A9" w:rsidRPr="00DB3532" w:rsidRDefault="00CE52A9" w:rsidP="00CE52A9">
      <w:pPr>
        <w:tabs>
          <w:tab w:val="left" w:pos="1560"/>
        </w:tabs>
        <w:contextualSpacing/>
        <w:jc w:val="both"/>
        <w:rPr>
          <w:rFonts w:ascii="Times New Roman" w:hAnsi="Times New Roman" w:cs="Times New Roman"/>
        </w:rPr>
      </w:pPr>
      <w:r w:rsidRPr="00DB3532">
        <w:rPr>
          <w:rFonts w:ascii="Times New Roman" w:hAnsi="Times New Roman" w:cs="Times New Roman"/>
        </w:rPr>
        <w:t>“Теплоснабжающая организация”:</w:t>
      </w:r>
    </w:p>
    <w:p w:rsidR="00CE52A9" w:rsidRPr="00DB3532" w:rsidRDefault="00CE52A9" w:rsidP="00CE52A9">
      <w:pPr>
        <w:tabs>
          <w:tab w:val="left" w:pos="1560"/>
        </w:tabs>
        <w:contextualSpacing/>
        <w:jc w:val="both"/>
        <w:rPr>
          <w:rFonts w:ascii="Times New Roman" w:hAnsi="Times New Roman" w:cs="Times New Roman"/>
        </w:rPr>
      </w:pPr>
      <w:r w:rsidRPr="00DB3532">
        <w:rPr>
          <w:rFonts w:ascii="Times New Roman" w:hAnsi="Times New Roman" w:cs="Times New Roman"/>
        </w:rPr>
        <w:t>ООО “</w:t>
      </w:r>
      <w:proofErr w:type="spellStart"/>
      <w:r w:rsidRPr="00DB3532">
        <w:rPr>
          <w:rFonts w:ascii="Times New Roman" w:hAnsi="Times New Roman" w:cs="Times New Roman"/>
        </w:rPr>
        <w:t>Петербургтеплоэнерго</w:t>
      </w:r>
      <w:proofErr w:type="spellEnd"/>
      <w:r w:rsidRPr="00DB3532">
        <w:rPr>
          <w:rFonts w:ascii="Times New Roman" w:hAnsi="Times New Roman" w:cs="Times New Roman"/>
        </w:rPr>
        <w:t>”</w:t>
      </w:r>
    </w:p>
    <w:p w:rsidR="00CE52A9" w:rsidRPr="00DB3532" w:rsidRDefault="00CE52A9" w:rsidP="006C3A05">
      <w:pPr>
        <w:tabs>
          <w:tab w:val="left" w:pos="1560"/>
        </w:tabs>
        <w:contextualSpacing/>
        <w:jc w:val="both"/>
        <w:rPr>
          <w:rFonts w:ascii="Times New Roman" w:hAnsi="Times New Roman" w:cs="Times New Roman"/>
        </w:rPr>
      </w:pPr>
      <w:proofErr w:type="gramStart"/>
      <w:r w:rsidRPr="00DB3532">
        <w:rPr>
          <w:rFonts w:ascii="Times New Roman" w:hAnsi="Times New Roman" w:cs="Times New Roman"/>
        </w:rPr>
        <w:t>190098,  Санкт</w:t>
      </w:r>
      <w:proofErr w:type="gramEnd"/>
      <w:r w:rsidRPr="00DB3532">
        <w:rPr>
          <w:rFonts w:ascii="Times New Roman" w:hAnsi="Times New Roman" w:cs="Times New Roman"/>
        </w:rPr>
        <w:t xml:space="preserve">-Петербург, Галерная ул., д. 20-22, лит. А, ИНН </w:t>
      </w:r>
      <w:proofErr w:type="gramStart"/>
      <w:r w:rsidRPr="00DB3532">
        <w:rPr>
          <w:rFonts w:ascii="Times New Roman" w:hAnsi="Times New Roman" w:cs="Times New Roman"/>
        </w:rPr>
        <w:t>7838024362,  КПП</w:t>
      </w:r>
      <w:proofErr w:type="gramEnd"/>
      <w:r w:rsidRPr="00DB3532">
        <w:rPr>
          <w:rFonts w:ascii="Times New Roman" w:hAnsi="Times New Roman" w:cs="Times New Roman"/>
        </w:rPr>
        <w:t xml:space="preserve"> 783450001, р/с 40702810100000003272 в АО «АБ «РОССИЯ» г. Санкт-Петербург, </w:t>
      </w:r>
      <w:proofErr w:type="spellStart"/>
      <w:r w:rsidRPr="00DB3532">
        <w:rPr>
          <w:rFonts w:ascii="Times New Roman" w:hAnsi="Times New Roman" w:cs="Times New Roman"/>
        </w:rPr>
        <w:t>кор</w:t>
      </w:r>
      <w:proofErr w:type="spellEnd"/>
      <w:r w:rsidRPr="00DB3532">
        <w:rPr>
          <w:rFonts w:ascii="Times New Roman" w:hAnsi="Times New Roman" w:cs="Times New Roman"/>
        </w:rPr>
        <w:t>/счет 30101810800000000861, БИК 044030861, ОКПО 72472319, ОКВЭД 35.30.14, 35.30.2, 35.30.3, 35.30.4, 35.30.5, 42.99.</w:t>
      </w:r>
    </w:p>
    <w:p w:rsidR="00CE52A9" w:rsidRPr="00DB3532" w:rsidRDefault="00CE52A9" w:rsidP="006C3A05">
      <w:pPr>
        <w:tabs>
          <w:tab w:val="left" w:pos="1560"/>
        </w:tabs>
        <w:contextualSpacing/>
        <w:jc w:val="both"/>
        <w:rPr>
          <w:rFonts w:ascii="Times New Roman" w:hAnsi="Times New Roman" w:cs="Times New Roman"/>
        </w:rPr>
      </w:pPr>
    </w:p>
    <w:p w:rsidR="00CE52A9" w:rsidRPr="006C3A05" w:rsidRDefault="00CE52A9" w:rsidP="006C3A05">
      <w:pPr>
        <w:keepNext/>
        <w:keepLines/>
        <w:ind w:left="142"/>
        <w:jc w:val="both"/>
        <w:rPr>
          <w:rFonts w:ascii="Times New Roman" w:hAnsi="Times New Roman" w:cs="Times New Roman"/>
          <w:b/>
          <w:bCs/>
        </w:rPr>
      </w:pPr>
      <w:r w:rsidRPr="006C3A05">
        <w:rPr>
          <w:rFonts w:ascii="Times New Roman" w:hAnsi="Times New Roman" w:cs="Times New Roman"/>
          <w:b/>
          <w:bCs/>
        </w:rPr>
        <w:t>“Абонент”:</w:t>
      </w:r>
    </w:p>
    <w:p w:rsidR="00CE52A9" w:rsidRPr="006C3A05" w:rsidRDefault="00CE52A9" w:rsidP="006C3A05">
      <w:pPr>
        <w:tabs>
          <w:tab w:val="left" w:pos="108"/>
          <w:tab w:val="left" w:pos="1308"/>
          <w:tab w:val="left" w:pos="1548"/>
        </w:tabs>
        <w:autoSpaceDE w:val="0"/>
        <w:autoSpaceDN w:val="0"/>
        <w:adjustRightInd w:val="0"/>
        <w:ind w:right="120"/>
        <w:jc w:val="both"/>
        <w:rPr>
          <w:rFonts w:ascii="Times New Roman" w:hAnsi="Times New Roman" w:cs="Times New Roman"/>
        </w:rPr>
      </w:pPr>
      <w:r w:rsidRPr="006C3A05">
        <w:rPr>
          <w:rFonts w:ascii="Times New Roman" w:hAnsi="Times New Roman" w:cs="Times New Roman"/>
        </w:rPr>
        <w:t xml:space="preserve"> ГАОУ ДПО «ЛОИРО» </w:t>
      </w:r>
    </w:p>
    <w:tbl>
      <w:tblPr>
        <w:tblW w:w="10313" w:type="dxa"/>
        <w:tblLayout w:type="fixed"/>
        <w:tblLook w:val="00A0" w:firstRow="1" w:lastRow="0" w:firstColumn="1" w:lastColumn="0" w:noHBand="0" w:noVBand="0"/>
      </w:tblPr>
      <w:tblGrid>
        <w:gridCol w:w="10313"/>
      </w:tblGrid>
      <w:tr w:rsidR="00CE52A9" w:rsidRPr="006C3A05" w:rsidTr="00AA40D1">
        <w:trPr>
          <w:trHeight w:val="555"/>
        </w:trPr>
        <w:tc>
          <w:tcPr>
            <w:tcW w:w="10313" w:type="dxa"/>
            <w:hideMark/>
          </w:tcPr>
          <w:p w:rsidR="00CE52A9" w:rsidRPr="006C3A05" w:rsidRDefault="00CE52A9" w:rsidP="006C3A05">
            <w:pPr>
              <w:pStyle w:val="a7"/>
              <w:rPr>
                <w:rFonts w:ascii="Times New Roman" w:hAnsi="Times New Roman"/>
                <w:bCs/>
                <w:sz w:val="24"/>
                <w:szCs w:val="24"/>
              </w:rPr>
            </w:pPr>
            <w:r w:rsidRPr="006C3A05">
              <w:rPr>
                <w:rFonts w:ascii="Times New Roman" w:hAnsi="Times New Roman"/>
                <w:b/>
                <w:bCs/>
                <w:sz w:val="24"/>
                <w:szCs w:val="24"/>
              </w:rPr>
              <w:t xml:space="preserve">ИНН: </w:t>
            </w:r>
            <w:r w:rsidRPr="006C3A05">
              <w:rPr>
                <w:rFonts w:ascii="Times New Roman" w:hAnsi="Times New Roman"/>
                <w:bCs/>
                <w:sz w:val="24"/>
                <w:szCs w:val="24"/>
              </w:rPr>
              <w:fldChar w:fldCharType="begin" w:fldLock="1"/>
            </w:r>
            <w:r w:rsidRPr="006C3A05">
              <w:rPr>
                <w:rFonts w:ascii="Times New Roman" w:hAnsi="Times New Roman"/>
                <w:bCs/>
                <w:sz w:val="24"/>
                <w:szCs w:val="24"/>
              </w:rPr>
              <w:instrText xml:space="preserve"> DOCVARIABLE ЗАКАЗЧИК_ИНН </w:instrText>
            </w:r>
            <w:r w:rsidRPr="006C3A05">
              <w:rPr>
                <w:rFonts w:ascii="Times New Roman" w:hAnsi="Times New Roman"/>
                <w:bCs/>
                <w:sz w:val="24"/>
                <w:szCs w:val="24"/>
              </w:rPr>
              <w:fldChar w:fldCharType="separate"/>
            </w:r>
            <w:r w:rsidRPr="006C3A05">
              <w:rPr>
                <w:rFonts w:ascii="Times New Roman" w:hAnsi="Times New Roman"/>
                <w:bCs/>
                <w:sz w:val="24"/>
                <w:szCs w:val="24"/>
              </w:rPr>
              <w:t>4705016800</w:t>
            </w:r>
            <w:r w:rsidRPr="006C3A05">
              <w:rPr>
                <w:rFonts w:ascii="Times New Roman" w:hAnsi="Times New Roman"/>
                <w:bCs/>
                <w:sz w:val="24"/>
                <w:szCs w:val="24"/>
              </w:rPr>
              <w:fldChar w:fldCharType="end"/>
            </w:r>
            <w:r w:rsidRPr="006C3A05">
              <w:rPr>
                <w:rFonts w:ascii="Times New Roman" w:hAnsi="Times New Roman"/>
                <w:bCs/>
                <w:sz w:val="24"/>
                <w:szCs w:val="24"/>
              </w:rPr>
              <w:t xml:space="preserve">, </w:t>
            </w:r>
            <w:r w:rsidRPr="006C3A05">
              <w:rPr>
                <w:rFonts w:ascii="Times New Roman" w:hAnsi="Times New Roman"/>
                <w:b/>
                <w:bCs/>
                <w:sz w:val="24"/>
                <w:szCs w:val="24"/>
              </w:rPr>
              <w:t xml:space="preserve">КПП: </w:t>
            </w:r>
            <w:r w:rsidRPr="006C3A05">
              <w:rPr>
                <w:rFonts w:ascii="Times New Roman" w:hAnsi="Times New Roman"/>
                <w:bCs/>
                <w:sz w:val="24"/>
                <w:szCs w:val="24"/>
              </w:rPr>
              <w:fldChar w:fldCharType="begin" w:fldLock="1"/>
            </w:r>
            <w:r w:rsidRPr="006C3A05">
              <w:rPr>
                <w:rFonts w:ascii="Times New Roman" w:hAnsi="Times New Roman"/>
                <w:bCs/>
                <w:sz w:val="24"/>
                <w:szCs w:val="24"/>
              </w:rPr>
              <w:instrText xml:space="preserve"> DOCVARIABLE ЗАКАЗЧИК_КПП </w:instrText>
            </w:r>
            <w:r w:rsidRPr="006C3A05">
              <w:rPr>
                <w:rFonts w:ascii="Times New Roman" w:hAnsi="Times New Roman"/>
                <w:bCs/>
                <w:sz w:val="24"/>
                <w:szCs w:val="24"/>
              </w:rPr>
              <w:fldChar w:fldCharType="separate"/>
            </w:r>
            <w:r w:rsidRPr="006C3A05">
              <w:rPr>
                <w:rFonts w:ascii="Times New Roman" w:hAnsi="Times New Roman"/>
                <w:bCs/>
                <w:sz w:val="24"/>
                <w:szCs w:val="24"/>
              </w:rPr>
              <w:t>781301001</w:t>
            </w:r>
            <w:r w:rsidRPr="006C3A05">
              <w:rPr>
                <w:rFonts w:ascii="Times New Roman" w:hAnsi="Times New Roman"/>
                <w:bCs/>
                <w:sz w:val="24"/>
                <w:szCs w:val="24"/>
              </w:rPr>
              <w:fldChar w:fldCharType="end"/>
            </w:r>
            <w:r w:rsidRPr="006C3A05">
              <w:rPr>
                <w:rFonts w:ascii="Times New Roman" w:hAnsi="Times New Roman"/>
                <w:bCs/>
                <w:sz w:val="24"/>
                <w:szCs w:val="24"/>
              </w:rPr>
              <w:t xml:space="preserve"> </w:t>
            </w:r>
          </w:p>
          <w:p w:rsidR="00CE52A9" w:rsidRPr="006C3A05" w:rsidRDefault="00CE52A9" w:rsidP="006C3A05">
            <w:pPr>
              <w:pStyle w:val="a7"/>
              <w:rPr>
                <w:rFonts w:ascii="Times New Roman" w:hAnsi="Times New Roman"/>
                <w:bCs/>
                <w:sz w:val="24"/>
                <w:szCs w:val="24"/>
              </w:rPr>
            </w:pPr>
            <w:r w:rsidRPr="006C3A05">
              <w:rPr>
                <w:rFonts w:ascii="Times New Roman" w:hAnsi="Times New Roman"/>
                <w:b/>
                <w:bCs/>
                <w:sz w:val="24"/>
                <w:szCs w:val="24"/>
              </w:rPr>
              <w:t xml:space="preserve">Адрес юр/почт : </w:t>
            </w:r>
            <w:r w:rsidRPr="006C3A05">
              <w:rPr>
                <w:rFonts w:ascii="Times New Roman" w:hAnsi="Times New Roman"/>
                <w:bCs/>
                <w:sz w:val="24"/>
                <w:szCs w:val="24"/>
              </w:rPr>
              <w:fldChar w:fldCharType="begin" w:fldLock="1"/>
            </w:r>
            <w:r w:rsidRPr="006C3A05">
              <w:rPr>
                <w:rFonts w:ascii="Times New Roman" w:hAnsi="Times New Roman"/>
                <w:bCs/>
                <w:sz w:val="24"/>
                <w:szCs w:val="24"/>
              </w:rPr>
              <w:instrText xml:space="preserve"> DOCVARIABLE ЗАКАЗЧИК_ЮРАДРЕС </w:instrText>
            </w:r>
            <w:r w:rsidRPr="006C3A05">
              <w:rPr>
                <w:rFonts w:ascii="Times New Roman" w:hAnsi="Times New Roman"/>
                <w:bCs/>
                <w:sz w:val="24"/>
                <w:szCs w:val="24"/>
              </w:rPr>
              <w:fldChar w:fldCharType="separate"/>
            </w:r>
            <w:r w:rsidRPr="006C3A05">
              <w:rPr>
                <w:rFonts w:ascii="Times New Roman" w:hAnsi="Times New Roman"/>
                <w:bCs/>
                <w:sz w:val="24"/>
                <w:szCs w:val="24"/>
              </w:rPr>
              <w:t xml:space="preserve">197136, г. Санкт-Петербург, </w:t>
            </w:r>
            <w:proofErr w:type="spellStart"/>
            <w:r w:rsidRPr="006C3A05">
              <w:rPr>
                <w:rFonts w:ascii="Times New Roman" w:hAnsi="Times New Roman"/>
                <w:bCs/>
                <w:sz w:val="24"/>
                <w:szCs w:val="24"/>
              </w:rPr>
              <w:t>пр-кт</w:t>
            </w:r>
            <w:proofErr w:type="spellEnd"/>
            <w:r w:rsidRPr="006C3A05">
              <w:rPr>
                <w:rFonts w:ascii="Times New Roman" w:hAnsi="Times New Roman"/>
                <w:bCs/>
                <w:sz w:val="24"/>
                <w:szCs w:val="24"/>
              </w:rPr>
              <w:t xml:space="preserve"> Чкаловский, д. 25а, литер А</w:t>
            </w:r>
          </w:p>
          <w:p w:rsidR="00CE52A9" w:rsidRPr="006C3A05" w:rsidRDefault="00CE52A9" w:rsidP="006C3A05">
            <w:pPr>
              <w:pStyle w:val="a7"/>
              <w:rPr>
                <w:rFonts w:ascii="Times New Roman" w:hAnsi="Times New Roman"/>
                <w:b/>
                <w:bCs/>
                <w:sz w:val="24"/>
                <w:szCs w:val="24"/>
              </w:rPr>
            </w:pPr>
            <w:r w:rsidRPr="006C3A05">
              <w:rPr>
                <w:rFonts w:ascii="Times New Roman" w:hAnsi="Times New Roman"/>
                <w:bCs/>
                <w:sz w:val="24"/>
                <w:szCs w:val="24"/>
              </w:rPr>
              <w:fldChar w:fldCharType="end"/>
            </w:r>
            <w:r w:rsidR="006C3A05">
              <w:rPr>
                <w:rFonts w:ascii="Times New Roman" w:hAnsi="Times New Roman"/>
                <w:bCs/>
                <w:sz w:val="24"/>
                <w:szCs w:val="24"/>
              </w:rPr>
              <w:t>Банковские реквизиты:</w:t>
            </w:r>
          </w:p>
        </w:tc>
      </w:tr>
      <w:tr w:rsidR="00CE52A9" w:rsidRPr="006C3A05" w:rsidTr="00AA40D1">
        <w:trPr>
          <w:trHeight w:val="1429"/>
        </w:trPr>
        <w:tc>
          <w:tcPr>
            <w:tcW w:w="10313" w:type="dxa"/>
            <w:hideMark/>
          </w:tcPr>
          <w:p w:rsidR="006C3A05" w:rsidRDefault="006C3A05" w:rsidP="006C3A05">
            <w:pPr>
              <w:jc w:val="both"/>
              <w:rPr>
                <w:rFonts w:ascii="Times New Roman" w:hAnsi="Times New Roman" w:cs="Times New Roman"/>
              </w:rPr>
            </w:pPr>
            <w:r w:rsidRPr="006C3A05">
              <w:rPr>
                <w:rFonts w:ascii="Times New Roman" w:hAnsi="Times New Roman" w:cs="Times New Roman"/>
              </w:rPr>
              <w:t xml:space="preserve">КОМИТЕТ ФИНАНСОВ ЛЕНИНГРАДСКОЙ </w:t>
            </w:r>
            <w:proofErr w:type="gramStart"/>
            <w:r w:rsidRPr="006C3A05">
              <w:rPr>
                <w:rFonts w:ascii="Times New Roman" w:hAnsi="Times New Roman" w:cs="Times New Roman"/>
              </w:rPr>
              <w:t>ОБЛАСТИ</w:t>
            </w:r>
            <w:r>
              <w:rPr>
                <w:rFonts w:ascii="Times New Roman" w:hAnsi="Times New Roman" w:cs="Times New Roman"/>
              </w:rPr>
              <w:t>,(</w:t>
            </w:r>
            <w:proofErr w:type="gramEnd"/>
            <w:r>
              <w:rPr>
                <w:rFonts w:ascii="Times New Roman" w:hAnsi="Times New Roman" w:cs="Times New Roman"/>
              </w:rPr>
              <w:t>ГАОУ ДПО "ЛОИРО"</w:t>
            </w:r>
          </w:p>
          <w:p w:rsidR="006C3A05" w:rsidRPr="006C3A05" w:rsidRDefault="006C3A05" w:rsidP="006C3A05">
            <w:pPr>
              <w:jc w:val="both"/>
              <w:rPr>
                <w:rFonts w:ascii="Times New Roman" w:hAnsi="Times New Roman" w:cs="Times New Roman"/>
              </w:rPr>
            </w:pPr>
            <w:r>
              <w:rPr>
                <w:rFonts w:ascii="Times New Roman" w:hAnsi="Times New Roman" w:cs="Times New Roman"/>
              </w:rPr>
              <w:t xml:space="preserve"> л/с 30</w:t>
            </w:r>
            <w:r w:rsidRPr="006C3A05">
              <w:rPr>
                <w:rFonts w:ascii="Times New Roman" w:hAnsi="Times New Roman" w:cs="Times New Roman"/>
              </w:rPr>
              <w:t>456У57230</w:t>
            </w:r>
            <w:proofErr w:type="gramStart"/>
            <w:r w:rsidRPr="006C3A05">
              <w:rPr>
                <w:rFonts w:ascii="Times New Roman" w:hAnsi="Times New Roman" w:cs="Times New Roman"/>
              </w:rPr>
              <w:t>)</w:t>
            </w:r>
            <w:r>
              <w:rPr>
                <w:rFonts w:ascii="Times New Roman" w:hAnsi="Times New Roman" w:cs="Times New Roman"/>
              </w:rPr>
              <w:t>,</w:t>
            </w:r>
            <w:r w:rsidRPr="006C3A05">
              <w:rPr>
                <w:rFonts w:ascii="Times New Roman" w:hAnsi="Times New Roman" w:cs="Times New Roman"/>
              </w:rPr>
              <w:t>Казначейский</w:t>
            </w:r>
            <w:proofErr w:type="gramEnd"/>
            <w:r w:rsidRPr="006C3A05">
              <w:rPr>
                <w:rFonts w:ascii="Times New Roman" w:hAnsi="Times New Roman" w:cs="Times New Roman"/>
              </w:rPr>
              <w:t xml:space="preserve"> счет 03224643410000004500</w:t>
            </w:r>
            <w:r>
              <w:rPr>
                <w:rFonts w:ascii="Times New Roman" w:hAnsi="Times New Roman" w:cs="Times New Roman"/>
              </w:rPr>
              <w:t xml:space="preserve">, </w:t>
            </w:r>
            <w:r w:rsidRPr="006C3A05">
              <w:rPr>
                <w:rFonts w:ascii="Times New Roman" w:hAnsi="Times New Roman" w:cs="Times New Roman"/>
              </w:rPr>
              <w:t>БИК ТОФК 014106101</w:t>
            </w:r>
          </w:p>
          <w:p w:rsidR="006C3A05" w:rsidRPr="006C3A05" w:rsidRDefault="006C3A05" w:rsidP="006C3A05">
            <w:pPr>
              <w:jc w:val="both"/>
              <w:rPr>
                <w:rFonts w:ascii="Times New Roman" w:hAnsi="Times New Roman" w:cs="Times New Roman"/>
              </w:rPr>
            </w:pPr>
            <w:r w:rsidRPr="006C3A05">
              <w:rPr>
                <w:rFonts w:ascii="Times New Roman" w:hAnsi="Times New Roman" w:cs="Times New Roman"/>
              </w:rPr>
              <w:t>Банк:</w:t>
            </w:r>
          </w:p>
          <w:p w:rsidR="006C3A05" w:rsidRDefault="006C3A05" w:rsidP="006C3A05">
            <w:pPr>
              <w:jc w:val="both"/>
              <w:rPr>
                <w:rFonts w:ascii="Times New Roman" w:hAnsi="Times New Roman" w:cs="Times New Roman"/>
              </w:rPr>
            </w:pPr>
            <w:r w:rsidRPr="006C3A05">
              <w:rPr>
                <w:rFonts w:ascii="Times New Roman" w:hAnsi="Times New Roman" w:cs="Times New Roman"/>
              </w:rPr>
              <w:t xml:space="preserve">ОТДЕЛЕНИЕ ЛЕНИНГРАДСКОЕ БАНКА РОССИИ//УФК по Ленинградской области, </w:t>
            </w:r>
          </w:p>
          <w:p w:rsidR="006C3A05" w:rsidRPr="006C3A05" w:rsidRDefault="006C3A05" w:rsidP="006C3A05">
            <w:pPr>
              <w:jc w:val="both"/>
              <w:rPr>
                <w:rFonts w:ascii="Times New Roman" w:hAnsi="Times New Roman" w:cs="Times New Roman"/>
              </w:rPr>
            </w:pPr>
            <w:r w:rsidRPr="006C3A05">
              <w:rPr>
                <w:rFonts w:ascii="Times New Roman" w:hAnsi="Times New Roman" w:cs="Times New Roman"/>
              </w:rPr>
              <w:t>г. Санкт-Петербург</w:t>
            </w:r>
            <w:r>
              <w:rPr>
                <w:rFonts w:ascii="Times New Roman" w:hAnsi="Times New Roman" w:cs="Times New Roman"/>
              </w:rPr>
              <w:t xml:space="preserve">, </w:t>
            </w:r>
            <w:bookmarkStart w:id="3" w:name="_GoBack"/>
            <w:bookmarkEnd w:id="3"/>
            <w:r w:rsidRPr="006C3A05">
              <w:rPr>
                <w:rFonts w:ascii="Times New Roman" w:hAnsi="Times New Roman" w:cs="Times New Roman"/>
              </w:rPr>
              <w:t>Единый казначейский счет 40102810745370000006</w:t>
            </w:r>
          </w:p>
          <w:p w:rsidR="006C3A05" w:rsidRPr="006C3A05" w:rsidRDefault="006C3A05" w:rsidP="006C3A05">
            <w:pPr>
              <w:jc w:val="both"/>
              <w:rPr>
                <w:rFonts w:ascii="Times New Roman" w:hAnsi="Times New Roman" w:cs="Times New Roman"/>
              </w:rPr>
            </w:pPr>
          </w:p>
          <w:p w:rsidR="006C3A05" w:rsidRDefault="00CE52A9" w:rsidP="006C3A05">
            <w:pPr>
              <w:pStyle w:val="a6"/>
              <w:jc w:val="both"/>
              <w:rPr>
                <w:sz w:val="24"/>
                <w:szCs w:val="24"/>
              </w:rPr>
            </w:pPr>
            <w:proofErr w:type="gramStart"/>
            <w:r w:rsidRPr="006C3A05">
              <w:rPr>
                <w:sz w:val="24"/>
                <w:szCs w:val="24"/>
              </w:rPr>
              <w:t>ОКПО  46241861</w:t>
            </w:r>
            <w:proofErr w:type="gramEnd"/>
            <w:r w:rsidRPr="006C3A05">
              <w:rPr>
                <w:sz w:val="24"/>
                <w:szCs w:val="24"/>
              </w:rPr>
              <w:t xml:space="preserve">, ОКТМО 40392000, ОКАТО 40288564000, ОГРН 1027800000140, </w:t>
            </w:r>
          </w:p>
          <w:p w:rsidR="00CE52A9" w:rsidRPr="006C3A05" w:rsidRDefault="00CE52A9" w:rsidP="006C3A05">
            <w:pPr>
              <w:pStyle w:val="a6"/>
              <w:jc w:val="both"/>
              <w:rPr>
                <w:sz w:val="24"/>
                <w:szCs w:val="24"/>
              </w:rPr>
            </w:pPr>
            <w:r w:rsidRPr="006C3A05">
              <w:rPr>
                <w:sz w:val="24"/>
                <w:szCs w:val="24"/>
              </w:rPr>
              <w:t>ОКВЭД 85.42.</w:t>
            </w:r>
          </w:p>
          <w:p w:rsidR="00CE52A9" w:rsidRPr="006C3A05" w:rsidRDefault="00CE52A9" w:rsidP="006C3A05">
            <w:pPr>
              <w:pStyle w:val="a6"/>
              <w:jc w:val="both"/>
              <w:rPr>
                <w:sz w:val="24"/>
                <w:szCs w:val="24"/>
              </w:rPr>
            </w:pPr>
            <w:r w:rsidRPr="006C3A05">
              <w:rPr>
                <w:sz w:val="24"/>
                <w:szCs w:val="24"/>
              </w:rPr>
              <w:t xml:space="preserve">Телефон: 7(812)372-52-37, </w:t>
            </w:r>
            <w:r w:rsidRPr="006C3A05">
              <w:rPr>
                <w:sz w:val="24"/>
                <w:szCs w:val="24"/>
                <w:lang w:val="en-US"/>
              </w:rPr>
              <w:t>E</w:t>
            </w:r>
            <w:r w:rsidRPr="006C3A05">
              <w:rPr>
                <w:sz w:val="24"/>
                <w:szCs w:val="24"/>
              </w:rPr>
              <w:t>-</w:t>
            </w:r>
            <w:r w:rsidRPr="006C3A05">
              <w:rPr>
                <w:sz w:val="24"/>
                <w:szCs w:val="24"/>
                <w:lang w:val="en-US"/>
              </w:rPr>
              <w:t>mail</w:t>
            </w:r>
            <w:r w:rsidRPr="006C3A05">
              <w:rPr>
                <w:sz w:val="24"/>
                <w:szCs w:val="24"/>
              </w:rPr>
              <w:t xml:space="preserve">: </w:t>
            </w:r>
            <w:hyperlink r:id="rId7" w:history="1">
              <w:r w:rsidRPr="006C3A05">
                <w:rPr>
                  <w:rStyle w:val="a5"/>
                  <w:sz w:val="24"/>
                  <w:szCs w:val="24"/>
                  <w:lang w:val="en-US"/>
                </w:rPr>
                <w:t>loiro</w:t>
              </w:r>
              <w:r w:rsidRPr="006C3A05">
                <w:rPr>
                  <w:rStyle w:val="a5"/>
                  <w:sz w:val="24"/>
                  <w:szCs w:val="24"/>
                </w:rPr>
                <w:t>-</w:t>
              </w:r>
              <w:r w:rsidRPr="006C3A05">
                <w:rPr>
                  <w:rStyle w:val="a5"/>
                  <w:sz w:val="24"/>
                  <w:szCs w:val="24"/>
                  <w:lang w:val="en-US"/>
                </w:rPr>
                <w:t>bux</w:t>
              </w:r>
              <w:r w:rsidRPr="006C3A05">
                <w:rPr>
                  <w:rStyle w:val="a5"/>
                  <w:sz w:val="24"/>
                  <w:szCs w:val="24"/>
                </w:rPr>
                <w:t>@</w:t>
              </w:r>
              <w:r w:rsidRPr="006C3A05">
                <w:rPr>
                  <w:rStyle w:val="a5"/>
                  <w:sz w:val="24"/>
                  <w:szCs w:val="24"/>
                  <w:lang w:val="en-US"/>
                </w:rPr>
                <w:t>yandex</w:t>
              </w:r>
              <w:r w:rsidRPr="006C3A05">
                <w:rPr>
                  <w:rStyle w:val="a5"/>
                  <w:sz w:val="24"/>
                  <w:szCs w:val="24"/>
                </w:rPr>
                <w:t>.</w:t>
              </w:r>
              <w:r w:rsidRPr="006C3A05">
                <w:rPr>
                  <w:rStyle w:val="a5"/>
                  <w:sz w:val="24"/>
                  <w:szCs w:val="24"/>
                  <w:lang w:val="en-US"/>
                </w:rPr>
                <w:t>ru</w:t>
              </w:r>
            </w:hyperlink>
            <w:r w:rsidRPr="006C3A05">
              <w:rPr>
                <w:sz w:val="24"/>
                <w:szCs w:val="24"/>
              </w:rPr>
              <w:t xml:space="preserve">, </w:t>
            </w:r>
            <w:r w:rsidRPr="006C3A05">
              <w:rPr>
                <w:sz w:val="24"/>
                <w:szCs w:val="24"/>
                <w:lang w:val="en-US"/>
              </w:rPr>
              <w:t>rector</w:t>
            </w:r>
            <w:r w:rsidRPr="006C3A05">
              <w:rPr>
                <w:sz w:val="24"/>
                <w:szCs w:val="24"/>
              </w:rPr>
              <w:t>@</w:t>
            </w:r>
            <w:r w:rsidRPr="006C3A05">
              <w:rPr>
                <w:sz w:val="24"/>
                <w:szCs w:val="24"/>
                <w:lang w:val="en-US"/>
              </w:rPr>
              <w:t>loiro</w:t>
            </w:r>
            <w:r w:rsidRPr="006C3A05">
              <w:rPr>
                <w:sz w:val="24"/>
                <w:szCs w:val="24"/>
              </w:rPr>
              <w:t>.</w:t>
            </w:r>
            <w:r w:rsidRPr="006C3A05">
              <w:rPr>
                <w:sz w:val="24"/>
                <w:szCs w:val="24"/>
                <w:lang w:val="en-US"/>
              </w:rPr>
              <w:t>ru</w:t>
            </w:r>
          </w:p>
          <w:p w:rsidR="00CE52A9" w:rsidRPr="006C3A05" w:rsidRDefault="00CE52A9" w:rsidP="006C3A05">
            <w:pPr>
              <w:pStyle w:val="a6"/>
              <w:jc w:val="both"/>
              <w:rPr>
                <w:b/>
                <w:bCs/>
                <w:sz w:val="24"/>
                <w:szCs w:val="24"/>
              </w:rPr>
            </w:pPr>
          </w:p>
        </w:tc>
      </w:tr>
    </w:tbl>
    <w:p w:rsidR="00CE52A9" w:rsidRPr="00DB3532" w:rsidRDefault="00CE52A9" w:rsidP="00CE52A9">
      <w:pPr>
        <w:tabs>
          <w:tab w:val="left" w:pos="1560"/>
        </w:tabs>
        <w:contextualSpacing/>
        <w:jc w:val="both"/>
        <w:rPr>
          <w:rFonts w:ascii="Times New Roman" w:hAnsi="Times New Roman" w:cs="Times New Roman"/>
        </w:rPr>
      </w:pPr>
      <w:r w:rsidRPr="00DB3532">
        <w:rPr>
          <w:rFonts w:ascii="Times New Roman" w:hAnsi="Times New Roman" w:cs="Times New Roman"/>
        </w:rPr>
        <w:t>______________________________</w:t>
      </w:r>
    </w:p>
    <w:p w:rsidR="00CE52A9" w:rsidRPr="00DB3532" w:rsidRDefault="00CE52A9" w:rsidP="00CE52A9">
      <w:pPr>
        <w:tabs>
          <w:tab w:val="left" w:pos="1560"/>
        </w:tabs>
        <w:contextualSpacing/>
        <w:jc w:val="both"/>
        <w:rPr>
          <w:rFonts w:ascii="Times New Roman" w:hAnsi="Times New Roman" w:cs="Times New Roman"/>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2300"/>
        <w:gridCol w:w="505"/>
        <w:gridCol w:w="1936"/>
        <w:gridCol w:w="2497"/>
      </w:tblGrid>
      <w:tr w:rsidR="00CE52A9" w:rsidRPr="00DB3532" w:rsidTr="00AA40D1">
        <w:tc>
          <w:tcPr>
            <w:tcW w:w="4564"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r w:rsidRPr="00DB3532">
              <w:rPr>
                <w:rFonts w:ascii="Times New Roman" w:eastAsia="Times New Roman" w:hAnsi="Times New Roman" w:cs="Times New Roman"/>
                <w:b/>
                <w:bCs/>
                <w:color w:val="auto"/>
              </w:rPr>
              <w:t>От Теплоснабжающей организации:</w:t>
            </w:r>
          </w:p>
        </w:tc>
        <w:tc>
          <w:tcPr>
            <w:tcW w:w="679" w:type="dxa"/>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CE52A9" w:rsidRDefault="00CE52A9" w:rsidP="00AA40D1">
            <w:pPr>
              <w:shd w:val="clear" w:color="auto" w:fill="FFFFFF"/>
              <w:tabs>
                <w:tab w:val="left" w:pos="1560"/>
              </w:tabs>
              <w:contextualSpacing/>
              <w:jc w:val="both"/>
              <w:rPr>
                <w:rFonts w:ascii="Times New Roman" w:eastAsia="Times New Roman" w:hAnsi="Times New Roman" w:cs="Times New Roman"/>
                <w:b/>
                <w:bCs/>
                <w:color w:val="auto"/>
              </w:rPr>
            </w:pPr>
            <w:r w:rsidRPr="00DB3532">
              <w:rPr>
                <w:rFonts w:ascii="Times New Roman" w:eastAsia="Times New Roman" w:hAnsi="Times New Roman" w:cs="Times New Roman"/>
                <w:b/>
                <w:bCs/>
                <w:color w:val="auto"/>
              </w:rPr>
              <w:t>От Абонента:</w:t>
            </w:r>
          </w:p>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r>
      <w:tr w:rsidR="00CE52A9" w:rsidRPr="00DB3532" w:rsidTr="00AA40D1">
        <w:tc>
          <w:tcPr>
            <w:tcW w:w="4564"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r>
      <w:tr w:rsidR="00CE52A9" w:rsidRPr="00DB3532" w:rsidTr="00AA40D1">
        <w:tc>
          <w:tcPr>
            <w:tcW w:w="4564"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r>
      <w:tr w:rsidR="00CE52A9" w:rsidRPr="00DB3532" w:rsidTr="00AA40D1">
        <w:tc>
          <w:tcPr>
            <w:tcW w:w="4564"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r>
              <w:rPr>
                <w:rFonts w:ascii="Times New Roman" w:eastAsia="Times New Roman" w:hAnsi="Times New Roman" w:cs="Times New Roman"/>
                <w:b/>
                <w:bCs/>
                <w:color w:val="auto"/>
              </w:rPr>
              <w:t>Ректор ГАОУ ДПО «ЛОИРО»</w:t>
            </w:r>
          </w:p>
        </w:tc>
      </w:tr>
      <w:tr w:rsidR="00CE52A9" w:rsidRPr="00DB3532" w:rsidTr="00AA40D1">
        <w:tc>
          <w:tcPr>
            <w:tcW w:w="4564"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_________________________________</w:t>
            </w:r>
          </w:p>
        </w:tc>
        <w:tc>
          <w:tcPr>
            <w:tcW w:w="679" w:type="dxa"/>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________</w:t>
            </w:r>
            <w:r>
              <w:rPr>
                <w:rFonts w:ascii="Times New Roman" w:eastAsia="Times New Roman" w:hAnsi="Times New Roman" w:cs="Times New Roman"/>
                <w:color w:val="auto"/>
              </w:rPr>
              <w:t>_________________</w:t>
            </w:r>
          </w:p>
        </w:tc>
      </w:tr>
      <w:tr w:rsidR="00CE52A9" w:rsidRPr="00DB3532" w:rsidTr="00AA40D1">
        <w:tc>
          <w:tcPr>
            <w:tcW w:w="4564"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r>
      <w:tr w:rsidR="00CE52A9" w:rsidRPr="00DB3532" w:rsidTr="00AA40D1">
        <w:tc>
          <w:tcPr>
            <w:tcW w:w="4564"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679" w:type="dxa"/>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5181" w:type="dxa"/>
            <w:gridSpan w:val="2"/>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r>
      <w:tr w:rsidR="00CE52A9" w:rsidRPr="00DB3532" w:rsidTr="00AA40D1">
        <w:tc>
          <w:tcPr>
            <w:tcW w:w="2214" w:type="dxa"/>
            <w:tcBorders>
              <w:bottom w:val="single" w:sz="4" w:space="0" w:color="auto"/>
            </w:tcBorders>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2350" w:type="dxa"/>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r w:rsidRPr="00DB3532">
              <w:rPr>
                <w:rFonts w:ascii="Times New Roman" w:eastAsia="Times New Roman" w:hAnsi="Times New Roman" w:cs="Times New Roman"/>
                <w:color w:val="auto"/>
              </w:rPr>
              <w:t>/ _______________ /</w:t>
            </w:r>
          </w:p>
        </w:tc>
        <w:tc>
          <w:tcPr>
            <w:tcW w:w="679" w:type="dxa"/>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2535" w:type="dxa"/>
            <w:tcBorders>
              <w:bottom w:val="single" w:sz="4" w:space="0" w:color="auto"/>
            </w:tcBorders>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lang w:val="en-US"/>
              </w:rPr>
            </w:pPr>
          </w:p>
        </w:tc>
        <w:tc>
          <w:tcPr>
            <w:tcW w:w="2646" w:type="dxa"/>
          </w:tcPr>
          <w:p w:rsidR="00CE52A9" w:rsidRPr="000569B4" w:rsidRDefault="00CE52A9" w:rsidP="00AA40D1">
            <w:pPr>
              <w:shd w:val="clear" w:color="auto" w:fill="FFFFFF"/>
              <w:tabs>
                <w:tab w:val="left" w:pos="1560"/>
              </w:tabs>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w:t>
            </w:r>
            <w:proofErr w:type="spellStart"/>
            <w:r>
              <w:rPr>
                <w:rFonts w:ascii="Times New Roman" w:eastAsia="Times New Roman" w:hAnsi="Times New Roman" w:cs="Times New Roman"/>
                <w:color w:val="auto"/>
              </w:rPr>
              <w:t>О.В.Ковальчук</w:t>
            </w:r>
            <w:proofErr w:type="spellEnd"/>
            <w:r>
              <w:rPr>
                <w:rFonts w:ascii="Times New Roman" w:eastAsia="Times New Roman" w:hAnsi="Times New Roman" w:cs="Times New Roman"/>
                <w:color w:val="auto"/>
              </w:rPr>
              <w:t xml:space="preserve">/ </w:t>
            </w:r>
          </w:p>
        </w:tc>
      </w:tr>
      <w:tr w:rsidR="00CE52A9" w:rsidRPr="00DB3532" w:rsidTr="00AA40D1">
        <w:tc>
          <w:tcPr>
            <w:tcW w:w="4564" w:type="dxa"/>
            <w:gridSpan w:val="2"/>
          </w:tcPr>
          <w:p w:rsidR="00CE52A9" w:rsidRPr="000569B4" w:rsidRDefault="00CE52A9" w:rsidP="00AA40D1">
            <w:pPr>
              <w:shd w:val="clear" w:color="auto" w:fill="FFFFFF"/>
              <w:tabs>
                <w:tab w:val="left" w:pos="1560"/>
              </w:tabs>
              <w:contextualSpacing/>
              <w:jc w:val="both"/>
              <w:rPr>
                <w:rFonts w:ascii="Times New Roman" w:eastAsia="Times New Roman" w:hAnsi="Times New Roman" w:cs="Times New Roman"/>
                <w:color w:val="auto"/>
              </w:rPr>
            </w:pPr>
          </w:p>
        </w:tc>
        <w:tc>
          <w:tcPr>
            <w:tcW w:w="679" w:type="dxa"/>
          </w:tcPr>
          <w:p w:rsidR="00CE52A9" w:rsidRPr="000569B4" w:rsidRDefault="00CE52A9" w:rsidP="00AA40D1">
            <w:pPr>
              <w:shd w:val="clear" w:color="auto" w:fill="FFFFFF"/>
              <w:tabs>
                <w:tab w:val="left" w:pos="1560"/>
              </w:tabs>
              <w:contextualSpacing/>
              <w:jc w:val="both"/>
              <w:rPr>
                <w:rFonts w:ascii="Times New Roman" w:eastAsia="Times New Roman" w:hAnsi="Times New Roman" w:cs="Times New Roman"/>
                <w:color w:val="auto"/>
              </w:rPr>
            </w:pPr>
          </w:p>
        </w:tc>
        <w:tc>
          <w:tcPr>
            <w:tcW w:w="5181" w:type="dxa"/>
            <w:gridSpan w:val="2"/>
          </w:tcPr>
          <w:p w:rsidR="00CE52A9" w:rsidRPr="000569B4" w:rsidRDefault="00CE52A9" w:rsidP="00AA40D1">
            <w:pPr>
              <w:shd w:val="clear" w:color="auto" w:fill="FFFFFF"/>
              <w:tabs>
                <w:tab w:val="left" w:pos="1560"/>
              </w:tabs>
              <w:contextualSpacing/>
              <w:jc w:val="both"/>
              <w:rPr>
                <w:rFonts w:ascii="Times New Roman" w:eastAsia="Times New Roman" w:hAnsi="Times New Roman" w:cs="Times New Roman"/>
                <w:color w:val="auto"/>
              </w:rPr>
            </w:pPr>
          </w:p>
        </w:tc>
      </w:tr>
      <w:tr w:rsidR="00CE52A9" w:rsidRPr="00DB3532" w:rsidTr="00AA40D1">
        <w:tc>
          <w:tcPr>
            <w:tcW w:w="2214" w:type="dxa"/>
          </w:tcPr>
          <w:p w:rsidR="00CE52A9" w:rsidRPr="000569B4" w:rsidRDefault="00CE52A9" w:rsidP="00AA40D1">
            <w:pPr>
              <w:shd w:val="clear" w:color="auto" w:fill="FFFFFF"/>
              <w:tabs>
                <w:tab w:val="left" w:pos="1560"/>
              </w:tabs>
              <w:contextualSpacing/>
              <w:jc w:val="both"/>
              <w:rPr>
                <w:rFonts w:ascii="Times New Roman" w:eastAsia="Times New Roman" w:hAnsi="Times New Roman" w:cs="Times New Roman"/>
                <w:color w:val="auto"/>
              </w:rPr>
            </w:pPr>
            <w:proofErr w:type="spellStart"/>
            <w:r w:rsidRPr="00DB3532">
              <w:rPr>
                <w:rFonts w:ascii="Times New Roman" w:eastAsia="Times New Roman" w:hAnsi="Times New Roman" w:cs="Times New Roman"/>
                <w:color w:val="auto"/>
              </w:rPr>
              <w:t>м.п</w:t>
            </w:r>
            <w:proofErr w:type="spellEnd"/>
          </w:p>
        </w:tc>
        <w:tc>
          <w:tcPr>
            <w:tcW w:w="2350" w:type="dxa"/>
          </w:tcPr>
          <w:p w:rsidR="00CE52A9" w:rsidRPr="00DB3532" w:rsidRDefault="00CE52A9" w:rsidP="00AA40D1">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 </w:t>
            </w:r>
          </w:p>
        </w:tc>
        <w:tc>
          <w:tcPr>
            <w:tcW w:w="679" w:type="dxa"/>
          </w:tcPr>
          <w:p w:rsidR="00CE52A9" w:rsidRPr="000569B4" w:rsidRDefault="00CE52A9" w:rsidP="00AA40D1">
            <w:pPr>
              <w:shd w:val="clear" w:color="auto" w:fill="FFFFFF"/>
              <w:tabs>
                <w:tab w:val="left" w:pos="1560"/>
              </w:tabs>
              <w:contextualSpacing/>
              <w:jc w:val="both"/>
              <w:rPr>
                <w:rFonts w:ascii="Times New Roman" w:eastAsia="Times New Roman" w:hAnsi="Times New Roman" w:cs="Times New Roman"/>
                <w:color w:val="auto"/>
              </w:rPr>
            </w:pPr>
          </w:p>
        </w:tc>
        <w:tc>
          <w:tcPr>
            <w:tcW w:w="2535" w:type="dxa"/>
          </w:tcPr>
          <w:p w:rsidR="00CE52A9" w:rsidRPr="000569B4" w:rsidRDefault="00CE52A9" w:rsidP="00AA40D1">
            <w:pPr>
              <w:shd w:val="clear" w:color="auto" w:fill="FFFFFF"/>
              <w:tabs>
                <w:tab w:val="left" w:pos="1560"/>
              </w:tabs>
              <w:contextualSpacing/>
              <w:jc w:val="both"/>
              <w:rPr>
                <w:rFonts w:ascii="Times New Roman" w:eastAsia="Times New Roman" w:hAnsi="Times New Roman" w:cs="Times New Roman"/>
                <w:color w:val="auto"/>
              </w:rPr>
            </w:pPr>
            <w:r w:rsidRPr="00DB3532">
              <w:rPr>
                <w:rFonts w:ascii="Times New Roman" w:eastAsia="Times New Roman" w:hAnsi="Times New Roman" w:cs="Times New Roman"/>
                <w:color w:val="auto"/>
              </w:rPr>
              <w:t xml:space="preserve">         </w:t>
            </w:r>
            <w:proofErr w:type="spellStart"/>
            <w:r w:rsidRPr="00DB3532">
              <w:rPr>
                <w:rFonts w:ascii="Times New Roman" w:eastAsia="Times New Roman" w:hAnsi="Times New Roman" w:cs="Times New Roman"/>
                <w:color w:val="auto"/>
              </w:rPr>
              <w:t>м.п</w:t>
            </w:r>
            <w:proofErr w:type="spellEnd"/>
          </w:p>
        </w:tc>
        <w:tc>
          <w:tcPr>
            <w:tcW w:w="2646" w:type="dxa"/>
          </w:tcPr>
          <w:p w:rsidR="00CE52A9" w:rsidRPr="000569B4" w:rsidRDefault="00CE52A9" w:rsidP="00AA40D1">
            <w:pPr>
              <w:shd w:val="clear" w:color="auto" w:fill="FFFFFF"/>
              <w:tabs>
                <w:tab w:val="left" w:pos="1560"/>
              </w:tabs>
              <w:contextualSpacing/>
              <w:jc w:val="both"/>
              <w:rPr>
                <w:rFonts w:ascii="Times New Roman" w:eastAsia="Times New Roman" w:hAnsi="Times New Roman" w:cs="Times New Roman"/>
                <w:color w:val="auto"/>
              </w:rPr>
            </w:pPr>
          </w:p>
        </w:tc>
      </w:tr>
    </w:tbl>
    <w:p w:rsidR="00CE52A9" w:rsidRPr="00DB3532" w:rsidRDefault="00CE52A9" w:rsidP="00CE52A9">
      <w:pPr>
        <w:tabs>
          <w:tab w:val="left" w:pos="1560"/>
        </w:tabs>
        <w:ind w:left="709"/>
        <w:contextualSpacing/>
        <w:jc w:val="both"/>
        <w:rPr>
          <w:rFonts w:ascii="Times New Roman" w:hAnsi="Times New Roman" w:cs="Times New Roman"/>
        </w:rPr>
      </w:pPr>
    </w:p>
    <w:p w:rsidR="003E2E79" w:rsidRDefault="003E2E79"/>
    <w:sectPr w:rsidR="003E2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60127"/>
    <w:multiLevelType w:val="multilevel"/>
    <w:tmpl w:val="16B22E14"/>
    <w:lvl w:ilvl="0">
      <w:start w:val="1"/>
      <w:numFmt w:val="decimal"/>
      <w:lvlText w:val="%1."/>
      <w:lvlJc w:val="left"/>
      <w:pPr>
        <w:ind w:left="720"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2A4C88"/>
    <w:multiLevelType w:val="multilevel"/>
    <w:tmpl w:val="5D82A6B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F345D02"/>
    <w:multiLevelType w:val="multilevel"/>
    <w:tmpl w:val="9C1C4C7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AC325E"/>
    <w:multiLevelType w:val="multilevel"/>
    <w:tmpl w:val="F79E0AF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D4223F"/>
    <w:multiLevelType w:val="multilevel"/>
    <w:tmpl w:val="F5C655B0"/>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6FD516CB"/>
    <w:multiLevelType w:val="multilevel"/>
    <w:tmpl w:val="386E3BDC"/>
    <w:lvl w:ilvl="0">
      <w:start w:val="14"/>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F1C3815"/>
    <w:multiLevelType w:val="multilevel"/>
    <w:tmpl w:val="C8201DB6"/>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9"/>
  </w:num>
  <w:num w:numId="4">
    <w:abstractNumId w:val="10"/>
  </w:num>
  <w:num w:numId="5">
    <w:abstractNumId w:val="5"/>
  </w:num>
  <w:num w:numId="6">
    <w:abstractNumId w:val="1"/>
  </w:num>
  <w:num w:numId="7">
    <w:abstractNumId w:val="4"/>
  </w:num>
  <w:num w:numId="8">
    <w:abstractNumId w:val="6"/>
  </w:num>
  <w:num w:numId="9">
    <w:abstractNumId w:val="7"/>
  </w:num>
  <w:num w:numId="10">
    <w:abstractNumId w:val="12"/>
  </w:num>
  <w:num w:numId="11">
    <w:abstractNumId w:val="13"/>
  </w:num>
  <w:num w:numId="12">
    <w:abstractNumId w:val="1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8C"/>
    <w:rsid w:val="003E2E79"/>
    <w:rsid w:val="00682F8C"/>
    <w:rsid w:val="006C3A05"/>
    <w:rsid w:val="00CE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9341"/>
  <w15:chartTrackingRefBased/>
  <w15:docId w15:val="{5C5F01B1-8066-473B-BAC7-8AC9ED5F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52A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rsid w:val="00CE52A9"/>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sid w:val="00CE52A9"/>
    <w:rPr>
      <w:rFonts w:ascii="Times New Roman" w:eastAsia="Times New Roman" w:hAnsi="Times New Roman" w:cs="Times New Roman"/>
      <w:b/>
      <w:bCs/>
      <w:i/>
      <w:iCs/>
      <w:spacing w:val="-20"/>
      <w:shd w:val="clear" w:color="auto" w:fill="FFFFFF"/>
      <w:lang w:val="en-US" w:bidi="en-US"/>
    </w:rPr>
  </w:style>
  <w:style w:type="character" w:customStyle="1" w:styleId="Bodytext4">
    <w:name w:val="Body text (4)_"/>
    <w:basedOn w:val="a0"/>
    <w:link w:val="Bodytext40"/>
    <w:rsid w:val="00CE52A9"/>
    <w:rPr>
      <w:rFonts w:ascii="Times New Roman" w:eastAsia="Times New Roman" w:hAnsi="Times New Roman" w:cs="Times New Roman"/>
      <w:b/>
      <w:bCs/>
      <w:shd w:val="clear" w:color="auto" w:fill="FFFFFF"/>
    </w:rPr>
  </w:style>
  <w:style w:type="character" w:customStyle="1" w:styleId="Heading1">
    <w:name w:val="Heading #1_"/>
    <w:basedOn w:val="a0"/>
    <w:link w:val="Heading10"/>
    <w:rsid w:val="00CE52A9"/>
    <w:rPr>
      <w:rFonts w:ascii="Times New Roman" w:eastAsia="Times New Roman" w:hAnsi="Times New Roman" w:cs="Times New Roman"/>
      <w:shd w:val="clear" w:color="auto" w:fill="FFFFFF"/>
      <w:lang w:val="en-US" w:bidi="en-US"/>
    </w:rPr>
  </w:style>
  <w:style w:type="paragraph" w:customStyle="1" w:styleId="Bodytext30">
    <w:name w:val="Body text (3)"/>
    <w:basedOn w:val="a"/>
    <w:link w:val="Bodytext3"/>
    <w:rsid w:val="00CE52A9"/>
    <w:pPr>
      <w:shd w:val="clear" w:color="auto" w:fill="FFFFFF"/>
      <w:spacing w:line="0" w:lineRule="atLeast"/>
    </w:pPr>
    <w:rPr>
      <w:rFonts w:ascii="Times New Roman" w:eastAsia="Times New Roman" w:hAnsi="Times New Roman" w:cs="Times New Roman"/>
      <w:b/>
      <w:bCs/>
      <w:i/>
      <w:iCs/>
      <w:color w:val="auto"/>
      <w:spacing w:val="-20"/>
      <w:sz w:val="22"/>
      <w:szCs w:val="22"/>
      <w:lang w:val="en-US" w:eastAsia="en-US" w:bidi="en-US"/>
    </w:rPr>
  </w:style>
  <w:style w:type="paragraph" w:customStyle="1" w:styleId="Bodytext40">
    <w:name w:val="Body text (4)"/>
    <w:basedOn w:val="a"/>
    <w:link w:val="Bodytext4"/>
    <w:rsid w:val="00CE52A9"/>
    <w:pPr>
      <w:shd w:val="clear" w:color="auto" w:fill="FFFFFF"/>
      <w:spacing w:line="274" w:lineRule="exact"/>
      <w:ind w:firstLine="760"/>
    </w:pPr>
    <w:rPr>
      <w:rFonts w:ascii="Times New Roman" w:eastAsia="Times New Roman" w:hAnsi="Times New Roman" w:cs="Times New Roman"/>
      <w:b/>
      <w:bCs/>
      <w:color w:val="auto"/>
      <w:sz w:val="22"/>
      <w:szCs w:val="22"/>
      <w:lang w:eastAsia="en-US" w:bidi="ar-SA"/>
    </w:rPr>
  </w:style>
  <w:style w:type="paragraph" w:customStyle="1" w:styleId="Heading10">
    <w:name w:val="Heading #1"/>
    <w:basedOn w:val="a"/>
    <w:link w:val="Heading1"/>
    <w:rsid w:val="00CE52A9"/>
    <w:pPr>
      <w:shd w:val="clear" w:color="auto" w:fill="FFFFFF"/>
      <w:spacing w:line="0" w:lineRule="atLeast"/>
      <w:outlineLvl w:val="0"/>
    </w:pPr>
    <w:rPr>
      <w:rFonts w:ascii="Times New Roman" w:eastAsia="Times New Roman" w:hAnsi="Times New Roman" w:cs="Times New Roman"/>
      <w:color w:val="auto"/>
      <w:sz w:val="22"/>
      <w:szCs w:val="22"/>
      <w:lang w:val="en-US" w:eastAsia="en-US" w:bidi="en-US"/>
    </w:rPr>
  </w:style>
  <w:style w:type="paragraph" w:styleId="a3">
    <w:name w:val="List Paragraph"/>
    <w:basedOn w:val="a"/>
    <w:uiPriority w:val="34"/>
    <w:qFormat/>
    <w:rsid w:val="00CE52A9"/>
    <w:pPr>
      <w:ind w:left="720"/>
      <w:contextualSpacing/>
    </w:pPr>
  </w:style>
  <w:style w:type="character" w:customStyle="1" w:styleId="Bodytext4NotItalic">
    <w:name w:val="Body text (4) + Not Italic"/>
    <w:basedOn w:val="Bodytext4"/>
    <w:rsid w:val="00CE52A9"/>
    <w:rPr>
      <w:rFonts w:ascii="Times New Roman" w:eastAsia="Times New Roman" w:hAnsi="Times New Roman" w:cs="Times New Roman"/>
      <w:b w:val="0"/>
      <w:bCs w:val="0"/>
      <w:i/>
      <w:iCs/>
      <w:sz w:val="20"/>
      <w:szCs w:val="20"/>
      <w:shd w:val="clear" w:color="auto" w:fill="FFFFFF"/>
      <w:lang w:val="en-US" w:eastAsia="en-US" w:bidi="en-US"/>
    </w:rPr>
  </w:style>
  <w:style w:type="table" w:styleId="a4">
    <w:name w:val="Table Grid"/>
    <w:basedOn w:val="a1"/>
    <w:uiPriority w:val="59"/>
    <w:rsid w:val="00CE52A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CE52A9"/>
    <w:rPr>
      <w:color w:val="0000FF"/>
      <w:u w:val="single"/>
    </w:rPr>
  </w:style>
  <w:style w:type="paragraph" w:styleId="a6">
    <w:name w:val="No Spacing"/>
    <w:qFormat/>
    <w:rsid w:val="00CE52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uiPriority w:val="99"/>
    <w:semiHidden/>
    <w:rsid w:val="00CE52A9"/>
    <w:pPr>
      <w:widowControl/>
      <w:jc w:val="both"/>
    </w:pPr>
    <w:rPr>
      <w:rFonts w:ascii="Arial" w:eastAsia="Times New Roman" w:hAnsi="Arial" w:cs="Times New Roman"/>
      <w:color w:val="auto"/>
      <w:sz w:val="22"/>
      <w:szCs w:val="20"/>
      <w:lang w:bidi="ar-SA"/>
    </w:rPr>
  </w:style>
  <w:style w:type="character" w:customStyle="1" w:styleId="a8">
    <w:name w:val="Основной текст Знак"/>
    <w:basedOn w:val="a0"/>
    <w:link w:val="a7"/>
    <w:uiPriority w:val="99"/>
    <w:semiHidden/>
    <w:rsid w:val="00CE52A9"/>
    <w:rPr>
      <w:rFonts w:ascii="Arial" w:eastAsia="Times New Roman" w:hAnsi="Arial" w:cs="Times New Roman"/>
      <w:szCs w:val="20"/>
      <w:lang w:eastAsia="ru-RU"/>
    </w:rPr>
  </w:style>
  <w:style w:type="paragraph" w:styleId="a9">
    <w:name w:val="header"/>
    <w:basedOn w:val="a"/>
    <w:link w:val="aa"/>
    <w:uiPriority w:val="99"/>
    <w:unhideWhenUsed/>
    <w:rsid w:val="00CE52A9"/>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a">
    <w:name w:val="Верхний колонтитул Знак"/>
    <w:basedOn w:val="a0"/>
    <w:link w:val="a9"/>
    <w:uiPriority w:val="99"/>
    <w:rsid w:val="00CE52A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iro-bux@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7060</Words>
  <Characters>40242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2021-12-17T10:00:00Z</dcterms:created>
  <dcterms:modified xsi:type="dcterms:W3CDTF">2021-12-17T10:13:00Z</dcterms:modified>
</cp:coreProperties>
</file>