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41"/>
        <w:gridCol w:w="4714"/>
      </w:tblGrid>
      <w:tr w:rsidR="009700AA" w:rsidRPr="00775F16" w:rsidTr="00D43100">
        <w:tc>
          <w:tcPr>
            <w:tcW w:w="4785" w:type="dxa"/>
          </w:tcPr>
          <w:p w:rsidR="009700AA" w:rsidRPr="00775F16" w:rsidRDefault="009700AA" w:rsidP="00D43100">
            <w:pPr>
              <w:widowControl w:val="0"/>
              <w:tabs>
                <w:tab w:val="left" w:pos="3600"/>
              </w:tabs>
              <w:spacing w:line="276" w:lineRule="auto"/>
              <w:ind w:left="3600" w:hanging="2520"/>
              <w:rPr>
                <w:b/>
                <w:sz w:val="26"/>
                <w:szCs w:val="26"/>
                <w:lang w:eastAsia="en-US"/>
              </w:rPr>
            </w:pPr>
          </w:p>
          <w:p w:rsidR="009700AA" w:rsidRPr="00775F16" w:rsidRDefault="009700AA" w:rsidP="00D43100">
            <w:pPr>
              <w:widowControl w:val="0"/>
              <w:tabs>
                <w:tab w:val="left" w:pos="3600"/>
              </w:tabs>
              <w:spacing w:line="276" w:lineRule="auto"/>
              <w:ind w:left="3600" w:hanging="2520"/>
              <w:rPr>
                <w:b/>
                <w:sz w:val="26"/>
                <w:szCs w:val="26"/>
                <w:lang w:eastAsia="en-US"/>
              </w:rPr>
            </w:pPr>
          </w:p>
        </w:tc>
        <w:tc>
          <w:tcPr>
            <w:tcW w:w="4786" w:type="dxa"/>
          </w:tcPr>
          <w:p w:rsidR="009700AA" w:rsidRPr="00775F16" w:rsidRDefault="009700AA" w:rsidP="0010477B">
            <w:pPr>
              <w:jc w:val="right"/>
              <w:rPr>
                <w:b/>
                <w:sz w:val="26"/>
                <w:szCs w:val="26"/>
                <w:lang w:eastAsia="en-US"/>
              </w:rPr>
            </w:pPr>
            <w:r w:rsidRPr="00775F16">
              <w:rPr>
                <w:b/>
                <w:sz w:val="26"/>
                <w:szCs w:val="26"/>
                <w:lang w:eastAsia="en-US"/>
              </w:rPr>
              <w:t xml:space="preserve">           УТВЕРЖДАЮ:</w:t>
            </w:r>
          </w:p>
          <w:p w:rsidR="0010477B" w:rsidRDefault="009700AA" w:rsidP="0010477B">
            <w:pPr>
              <w:spacing w:line="276" w:lineRule="auto"/>
              <w:jc w:val="right"/>
              <w:rPr>
                <w:b/>
                <w:sz w:val="26"/>
                <w:szCs w:val="26"/>
                <w:lang w:eastAsia="en-US"/>
              </w:rPr>
            </w:pPr>
            <w:r w:rsidRPr="00775F16">
              <w:rPr>
                <w:sz w:val="26"/>
                <w:szCs w:val="26"/>
                <w:lang w:eastAsia="en-US"/>
              </w:rPr>
              <w:t xml:space="preserve">Проректор по развитию и экономике образовательных проектов </w:t>
            </w:r>
            <w:r w:rsidR="0010477B">
              <w:rPr>
                <w:b/>
                <w:sz w:val="26"/>
                <w:szCs w:val="26"/>
                <w:lang w:eastAsia="en-US"/>
              </w:rPr>
              <w:t>_______________</w:t>
            </w:r>
            <w:r w:rsidR="0010477B" w:rsidRPr="0010477B">
              <w:rPr>
                <w:sz w:val="26"/>
                <w:szCs w:val="26"/>
                <w:lang w:eastAsia="en-US"/>
              </w:rPr>
              <w:t>Реброва В.И</w:t>
            </w:r>
            <w:r w:rsidR="0010477B">
              <w:rPr>
                <w:b/>
                <w:sz w:val="26"/>
                <w:szCs w:val="26"/>
                <w:lang w:eastAsia="en-US"/>
              </w:rPr>
              <w:t>.</w:t>
            </w:r>
          </w:p>
          <w:p w:rsidR="009700AA" w:rsidRPr="00775F16" w:rsidRDefault="0010477B" w:rsidP="0010477B">
            <w:pPr>
              <w:spacing w:line="276" w:lineRule="auto"/>
              <w:jc w:val="right"/>
              <w:rPr>
                <w:sz w:val="26"/>
                <w:szCs w:val="26"/>
                <w:lang w:eastAsia="en-US"/>
              </w:rPr>
            </w:pPr>
            <w:r>
              <w:rPr>
                <w:sz w:val="26"/>
                <w:szCs w:val="26"/>
                <w:lang w:eastAsia="en-US"/>
              </w:rPr>
              <w:t>28</w:t>
            </w:r>
            <w:r w:rsidR="009700AA" w:rsidRPr="00775F16">
              <w:rPr>
                <w:sz w:val="26"/>
                <w:szCs w:val="26"/>
                <w:lang w:eastAsia="en-US"/>
              </w:rPr>
              <w:t>сентября 2020 г</w:t>
            </w:r>
            <w:r w:rsidR="009700AA" w:rsidRPr="00775F16">
              <w:rPr>
                <w:bCs/>
                <w:kern w:val="2"/>
                <w:sz w:val="26"/>
                <w:szCs w:val="26"/>
                <w:lang w:eastAsia="en-US"/>
              </w:rPr>
              <w:t xml:space="preserve">.                                                                             </w:t>
            </w:r>
          </w:p>
        </w:tc>
      </w:tr>
    </w:tbl>
    <w:p w:rsidR="009700AA" w:rsidRPr="00775F16" w:rsidRDefault="009700AA" w:rsidP="009700AA">
      <w:pPr>
        <w:pStyle w:val="Heading"/>
        <w:rPr>
          <w:rFonts w:ascii="Times New Roman" w:hAnsi="Times New Roman"/>
          <w:color w:val="000000"/>
          <w:sz w:val="26"/>
          <w:szCs w:val="26"/>
        </w:rPr>
      </w:pPr>
    </w:p>
    <w:p w:rsidR="009700AA" w:rsidRPr="00775F16" w:rsidRDefault="002A05B6" w:rsidP="009700AA">
      <w:pPr>
        <w:spacing w:line="240" w:lineRule="auto"/>
        <w:jc w:val="center"/>
        <w:rPr>
          <w:b/>
          <w:sz w:val="26"/>
          <w:szCs w:val="26"/>
        </w:rPr>
      </w:pPr>
      <w:r>
        <w:rPr>
          <w:b/>
          <w:sz w:val="26"/>
          <w:szCs w:val="26"/>
        </w:rPr>
        <w:t>ИЗВЕЩЕНИЕ№ 35</w:t>
      </w:r>
      <w:bookmarkStart w:id="0" w:name="_GoBack"/>
      <w:bookmarkEnd w:id="0"/>
      <w:r w:rsidR="009700AA" w:rsidRPr="00775F16">
        <w:rPr>
          <w:b/>
          <w:sz w:val="26"/>
          <w:szCs w:val="26"/>
        </w:rPr>
        <w:t>-20</w:t>
      </w:r>
    </w:p>
    <w:p w:rsidR="009700AA" w:rsidRPr="00775F16" w:rsidRDefault="009700AA" w:rsidP="009700AA">
      <w:pPr>
        <w:widowControl w:val="0"/>
        <w:autoSpaceDE w:val="0"/>
        <w:autoSpaceDN w:val="0"/>
        <w:adjustRightInd w:val="0"/>
        <w:spacing w:line="240" w:lineRule="auto"/>
        <w:ind w:left="992"/>
        <w:jc w:val="center"/>
        <w:rPr>
          <w:sz w:val="26"/>
          <w:szCs w:val="26"/>
        </w:rPr>
      </w:pPr>
      <w:r w:rsidRPr="00775F16">
        <w:rPr>
          <w:sz w:val="26"/>
          <w:szCs w:val="26"/>
        </w:rPr>
        <w:t>о проведении процедуры закупки у единственного поставщика на поставку товар</w:t>
      </w:r>
      <w:r>
        <w:rPr>
          <w:sz w:val="26"/>
          <w:szCs w:val="26"/>
        </w:rPr>
        <w:t>а</w:t>
      </w:r>
    </w:p>
    <w:p w:rsidR="009700AA" w:rsidRPr="00775F16" w:rsidRDefault="009700AA" w:rsidP="009700AA">
      <w:pPr>
        <w:numPr>
          <w:ilvl w:val="0"/>
          <w:numId w:val="7"/>
        </w:numPr>
        <w:tabs>
          <w:tab w:val="left" w:pos="1134"/>
        </w:tabs>
        <w:spacing w:line="240" w:lineRule="auto"/>
        <w:ind w:left="0" w:firstLine="709"/>
        <w:rPr>
          <w:sz w:val="26"/>
          <w:szCs w:val="26"/>
        </w:rPr>
      </w:pPr>
      <w:r w:rsidRPr="00775F16">
        <w:rPr>
          <w:b/>
          <w:sz w:val="26"/>
          <w:szCs w:val="26"/>
        </w:rPr>
        <w:t>Способ закупки:</w:t>
      </w:r>
      <w:r w:rsidRPr="00775F16">
        <w:rPr>
          <w:sz w:val="26"/>
          <w:szCs w:val="26"/>
        </w:rPr>
        <w:t xml:space="preserve"> закупка у единственного поставщика </w:t>
      </w:r>
      <w:r w:rsidRPr="00A770F8">
        <w:rPr>
          <w:sz w:val="26"/>
          <w:szCs w:val="26"/>
        </w:rPr>
        <w:t>(исполнителя,</w:t>
      </w:r>
      <w:r w:rsidRPr="00775F16">
        <w:rPr>
          <w:sz w:val="26"/>
          <w:szCs w:val="26"/>
        </w:rPr>
        <w:t xml:space="preserve"> подрядчика).</w:t>
      </w:r>
    </w:p>
    <w:p w:rsidR="009700AA" w:rsidRPr="00775F16" w:rsidRDefault="009700AA" w:rsidP="009700AA">
      <w:pPr>
        <w:numPr>
          <w:ilvl w:val="0"/>
          <w:numId w:val="7"/>
        </w:numPr>
        <w:tabs>
          <w:tab w:val="left" w:pos="1134"/>
        </w:tabs>
        <w:spacing w:line="240" w:lineRule="auto"/>
        <w:ind w:left="0" w:firstLine="709"/>
        <w:rPr>
          <w:sz w:val="26"/>
          <w:szCs w:val="26"/>
        </w:rPr>
      </w:pPr>
      <w:r w:rsidRPr="00775F16">
        <w:rPr>
          <w:b/>
          <w:sz w:val="26"/>
          <w:szCs w:val="26"/>
        </w:rPr>
        <w:t>Наименование, место нахождения, почтовый адрес, адрес электронной почты, номер контактного телефона Покупателя:</w:t>
      </w:r>
    </w:p>
    <w:p w:rsidR="009700AA" w:rsidRPr="00775F16" w:rsidRDefault="009700AA" w:rsidP="009700AA">
      <w:pPr>
        <w:tabs>
          <w:tab w:val="left" w:pos="1134"/>
        </w:tabs>
        <w:spacing w:line="240" w:lineRule="auto"/>
        <w:ind w:firstLine="709"/>
        <w:contextualSpacing/>
        <w:rPr>
          <w:sz w:val="26"/>
          <w:szCs w:val="26"/>
        </w:rPr>
      </w:pPr>
      <w:r w:rsidRPr="00775F16">
        <w:rPr>
          <w:sz w:val="26"/>
          <w:szCs w:val="26"/>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197136, Санкт-Петербург, Чкаловский пр. д. 25а, литер,  А</w:t>
      </w:r>
    </w:p>
    <w:p w:rsidR="009700AA" w:rsidRPr="00775F16" w:rsidRDefault="002A05B6" w:rsidP="009700AA">
      <w:pPr>
        <w:tabs>
          <w:tab w:val="left" w:pos="1134"/>
        </w:tabs>
        <w:spacing w:line="240" w:lineRule="auto"/>
        <w:ind w:firstLine="709"/>
        <w:contextualSpacing/>
        <w:rPr>
          <w:sz w:val="26"/>
          <w:szCs w:val="26"/>
        </w:rPr>
      </w:pPr>
      <w:hyperlink r:id="rId5" w:history="1">
        <w:r w:rsidR="009700AA" w:rsidRPr="00775F16">
          <w:rPr>
            <w:rStyle w:val="a3"/>
            <w:sz w:val="26"/>
            <w:szCs w:val="26"/>
            <w:lang w:val="en-US"/>
          </w:rPr>
          <w:t>loiro</w:t>
        </w:r>
        <w:r w:rsidR="009700AA" w:rsidRPr="00775F16">
          <w:rPr>
            <w:rStyle w:val="a3"/>
            <w:sz w:val="26"/>
            <w:szCs w:val="26"/>
          </w:rPr>
          <w:t xml:space="preserve">- </w:t>
        </w:r>
        <w:r w:rsidR="009700AA" w:rsidRPr="00775F16">
          <w:rPr>
            <w:rStyle w:val="a3"/>
            <w:sz w:val="26"/>
            <w:szCs w:val="26"/>
            <w:lang w:val="en-US"/>
          </w:rPr>
          <w:t>zakaz</w:t>
        </w:r>
        <w:r w:rsidR="009700AA" w:rsidRPr="00775F16">
          <w:rPr>
            <w:rStyle w:val="a3"/>
            <w:sz w:val="26"/>
            <w:szCs w:val="26"/>
          </w:rPr>
          <w:t>@</w:t>
        </w:r>
        <w:r w:rsidR="009700AA" w:rsidRPr="00775F16">
          <w:rPr>
            <w:rStyle w:val="a3"/>
            <w:sz w:val="26"/>
            <w:szCs w:val="26"/>
            <w:lang w:val="en-US"/>
          </w:rPr>
          <w:t>yandex</w:t>
        </w:r>
        <w:r w:rsidR="009700AA" w:rsidRPr="00775F16">
          <w:rPr>
            <w:rStyle w:val="a3"/>
            <w:sz w:val="26"/>
            <w:szCs w:val="26"/>
          </w:rPr>
          <w:t>.</w:t>
        </w:r>
        <w:r w:rsidR="009700AA" w:rsidRPr="00775F16">
          <w:rPr>
            <w:rStyle w:val="a3"/>
            <w:sz w:val="26"/>
            <w:szCs w:val="26"/>
            <w:lang w:val="en-US"/>
          </w:rPr>
          <w:t>ru</w:t>
        </w:r>
      </w:hyperlink>
      <w:r w:rsidR="009700AA" w:rsidRPr="00775F16">
        <w:rPr>
          <w:sz w:val="26"/>
          <w:szCs w:val="26"/>
        </w:rPr>
        <w:t xml:space="preserve"> ; т/ф (812) 372-52-36 доб. 128    </w:t>
      </w:r>
    </w:p>
    <w:p w:rsidR="009700AA" w:rsidRDefault="009700AA" w:rsidP="009700AA">
      <w:pPr>
        <w:widowControl w:val="0"/>
        <w:numPr>
          <w:ilvl w:val="0"/>
          <w:numId w:val="7"/>
        </w:numPr>
        <w:tabs>
          <w:tab w:val="left" w:pos="1134"/>
        </w:tabs>
        <w:autoSpaceDE w:val="0"/>
        <w:autoSpaceDN w:val="0"/>
        <w:adjustRightInd w:val="0"/>
        <w:spacing w:line="240" w:lineRule="auto"/>
        <w:ind w:left="0" w:firstLine="709"/>
        <w:contextualSpacing/>
        <w:rPr>
          <w:sz w:val="26"/>
          <w:szCs w:val="26"/>
        </w:rPr>
      </w:pPr>
      <w:r w:rsidRPr="00775F16">
        <w:rPr>
          <w:b/>
          <w:sz w:val="26"/>
          <w:szCs w:val="26"/>
        </w:rPr>
        <w:t xml:space="preserve">Контактное лицо:  </w:t>
      </w:r>
      <w:r w:rsidRPr="00775F16">
        <w:rPr>
          <w:sz w:val="26"/>
          <w:szCs w:val="26"/>
        </w:rPr>
        <w:t>Латушко Валентина Александровна.</w:t>
      </w:r>
    </w:p>
    <w:p w:rsidR="009700AA" w:rsidRPr="0053526D" w:rsidRDefault="00D65087" w:rsidP="009700AA">
      <w:pPr>
        <w:widowControl w:val="0"/>
        <w:tabs>
          <w:tab w:val="left" w:pos="1134"/>
        </w:tabs>
        <w:autoSpaceDE w:val="0"/>
        <w:autoSpaceDN w:val="0"/>
        <w:adjustRightInd w:val="0"/>
        <w:spacing w:line="240" w:lineRule="auto"/>
        <w:ind w:firstLine="709"/>
        <w:contextualSpacing/>
        <w:rPr>
          <w:sz w:val="26"/>
          <w:szCs w:val="26"/>
        </w:rPr>
      </w:pPr>
      <w:r>
        <w:rPr>
          <w:b/>
          <w:sz w:val="26"/>
          <w:szCs w:val="26"/>
        </w:rPr>
        <w:t xml:space="preserve">4. </w:t>
      </w:r>
      <w:r w:rsidR="009700AA" w:rsidRPr="00775F16">
        <w:rPr>
          <w:b/>
          <w:sz w:val="26"/>
          <w:szCs w:val="26"/>
        </w:rPr>
        <w:t xml:space="preserve">Предмет договора с указанием количества поставляемого товара, </w:t>
      </w:r>
      <w:r w:rsidR="009700AA" w:rsidRPr="0053526D">
        <w:rPr>
          <w:b/>
          <w:sz w:val="26"/>
          <w:szCs w:val="26"/>
        </w:rPr>
        <w:t xml:space="preserve">объема выполняемых работ, оказываемых услуг: </w:t>
      </w:r>
      <w:r w:rsidR="009700AA" w:rsidRPr="0053526D">
        <w:rPr>
          <w:sz w:val="26"/>
          <w:szCs w:val="26"/>
        </w:rPr>
        <w:t xml:space="preserve">Поставка стульев для оснащения аудиторий в </w:t>
      </w:r>
      <w:r w:rsidR="009700AA" w:rsidRPr="0053526D">
        <w:rPr>
          <w:vanish/>
          <w:sz w:val="26"/>
          <w:szCs w:val="26"/>
        </w:rPr>
        <w:t>рамках исполнения мероприятий федерального проекта «Учитель будущего» национального проекта «Образование»</w:t>
      </w:r>
      <w:r w:rsidR="0053526D">
        <w:rPr>
          <w:sz w:val="26"/>
          <w:szCs w:val="26"/>
        </w:rPr>
        <w:t xml:space="preserve"> в количестве 195 штук.</w:t>
      </w:r>
    </w:p>
    <w:p w:rsidR="009700AA" w:rsidRPr="0053526D" w:rsidRDefault="009700AA" w:rsidP="00D65087">
      <w:pPr>
        <w:pStyle w:val="a4"/>
        <w:numPr>
          <w:ilvl w:val="0"/>
          <w:numId w:val="10"/>
        </w:numPr>
        <w:tabs>
          <w:tab w:val="left" w:pos="1134"/>
        </w:tabs>
        <w:spacing w:line="240" w:lineRule="auto"/>
        <w:ind w:left="0" w:firstLine="709"/>
        <w:rPr>
          <w:sz w:val="26"/>
          <w:szCs w:val="26"/>
        </w:rPr>
      </w:pPr>
      <w:r w:rsidRPr="0053526D">
        <w:rPr>
          <w:b/>
          <w:sz w:val="26"/>
          <w:szCs w:val="26"/>
        </w:rPr>
        <w:t xml:space="preserve">Место поставки товара, выполнения работ, оказания услуг: </w:t>
      </w:r>
      <w:r w:rsidRPr="0053526D">
        <w:rPr>
          <w:sz w:val="26"/>
          <w:szCs w:val="26"/>
        </w:rPr>
        <w:t>Санкт-Петербург, Чкаловский пр. д. 25а, лит. А,</w:t>
      </w:r>
    </w:p>
    <w:p w:rsidR="009700AA" w:rsidRPr="0053526D" w:rsidRDefault="00D65087" w:rsidP="0053526D">
      <w:pPr>
        <w:pStyle w:val="a4"/>
        <w:numPr>
          <w:ilvl w:val="0"/>
          <w:numId w:val="11"/>
        </w:numPr>
        <w:tabs>
          <w:tab w:val="left" w:pos="1134"/>
        </w:tabs>
        <w:spacing w:line="240" w:lineRule="auto"/>
        <w:ind w:left="0" w:firstLine="709"/>
        <w:rPr>
          <w:b/>
          <w:sz w:val="26"/>
          <w:szCs w:val="26"/>
        </w:rPr>
      </w:pPr>
      <w:r w:rsidRPr="0053526D">
        <w:rPr>
          <w:b/>
          <w:sz w:val="26"/>
          <w:szCs w:val="26"/>
        </w:rPr>
        <w:t xml:space="preserve"> </w:t>
      </w:r>
      <w:r w:rsidR="009700AA" w:rsidRPr="0053526D">
        <w:rPr>
          <w:b/>
          <w:sz w:val="26"/>
          <w:szCs w:val="26"/>
        </w:rPr>
        <w:t>Срок и условия оказания услуг, поставки:</w:t>
      </w:r>
      <w:r w:rsidR="009700AA" w:rsidRPr="0053526D">
        <w:rPr>
          <w:sz w:val="26"/>
          <w:szCs w:val="26"/>
        </w:rPr>
        <w:t xml:space="preserve"> в сроки согласно договору</w:t>
      </w:r>
    </w:p>
    <w:p w:rsidR="009700AA" w:rsidRPr="0053526D" w:rsidRDefault="009700AA" w:rsidP="0053526D">
      <w:pPr>
        <w:pStyle w:val="a4"/>
        <w:numPr>
          <w:ilvl w:val="0"/>
          <w:numId w:val="11"/>
        </w:numPr>
        <w:tabs>
          <w:tab w:val="left" w:pos="1134"/>
        </w:tabs>
        <w:spacing w:line="240" w:lineRule="auto"/>
        <w:ind w:left="0" w:firstLine="709"/>
        <w:rPr>
          <w:sz w:val="26"/>
          <w:szCs w:val="26"/>
        </w:rPr>
      </w:pPr>
      <w:r w:rsidRPr="0053526D">
        <w:rPr>
          <w:b/>
          <w:sz w:val="26"/>
          <w:szCs w:val="26"/>
        </w:rPr>
        <w:t>Сведения о начал</w:t>
      </w:r>
      <w:r w:rsidR="00D65087" w:rsidRPr="0053526D">
        <w:rPr>
          <w:b/>
          <w:sz w:val="26"/>
          <w:szCs w:val="26"/>
        </w:rPr>
        <w:t>ьной цене договора (цене лота)</w:t>
      </w:r>
      <w:r w:rsidR="004567D4">
        <w:rPr>
          <w:b/>
          <w:sz w:val="26"/>
          <w:szCs w:val="26"/>
        </w:rPr>
        <w:t>в т. ч. НДС</w:t>
      </w:r>
      <w:r w:rsidR="00D65087" w:rsidRPr="0053526D">
        <w:rPr>
          <w:b/>
          <w:sz w:val="26"/>
          <w:szCs w:val="26"/>
        </w:rPr>
        <w:t>: 829050</w:t>
      </w:r>
      <w:r w:rsidRPr="0053526D">
        <w:rPr>
          <w:b/>
          <w:sz w:val="26"/>
          <w:szCs w:val="26"/>
        </w:rPr>
        <w:t xml:space="preserve">,00 </w:t>
      </w:r>
      <w:r w:rsidRPr="0053526D">
        <w:rPr>
          <w:sz w:val="26"/>
          <w:szCs w:val="26"/>
        </w:rPr>
        <w:t>(</w:t>
      </w:r>
      <w:r w:rsidR="00D65087" w:rsidRPr="0053526D">
        <w:rPr>
          <w:sz w:val="26"/>
          <w:szCs w:val="26"/>
        </w:rPr>
        <w:t>восемьсот двадцать девять тысяч пятьдесят</w:t>
      </w:r>
      <w:r w:rsidRPr="0053526D">
        <w:rPr>
          <w:sz w:val="26"/>
          <w:szCs w:val="26"/>
        </w:rPr>
        <w:t>) рублей 00 копеек. НДС если не применяется, указать причину.</w:t>
      </w:r>
    </w:p>
    <w:p w:rsidR="009700AA" w:rsidRPr="0053526D" w:rsidRDefault="009700AA" w:rsidP="00D65087">
      <w:pPr>
        <w:numPr>
          <w:ilvl w:val="0"/>
          <w:numId w:val="11"/>
        </w:numPr>
        <w:tabs>
          <w:tab w:val="left" w:pos="1134"/>
        </w:tabs>
        <w:spacing w:line="240" w:lineRule="auto"/>
        <w:ind w:left="0" w:firstLine="709"/>
        <w:rPr>
          <w:sz w:val="26"/>
          <w:szCs w:val="26"/>
        </w:rPr>
      </w:pPr>
      <w:r w:rsidRPr="0053526D">
        <w:rPr>
          <w:b/>
          <w:sz w:val="26"/>
          <w:szCs w:val="26"/>
        </w:rPr>
        <w:t>Условия оплаты:</w:t>
      </w:r>
    </w:p>
    <w:p w:rsidR="009700AA" w:rsidRPr="0053526D" w:rsidRDefault="009700AA" w:rsidP="00D65087">
      <w:pPr>
        <w:tabs>
          <w:tab w:val="left" w:pos="1134"/>
        </w:tabs>
        <w:spacing w:line="240" w:lineRule="auto"/>
        <w:ind w:firstLine="0"/>
        <w:rPr>
          <w:bCs/>
          <w:sz w:val="26"/>
          <w:szCs w:val="26"/>
        </w:rPr>
      </w:pPr>
      <w:r w:rsidRPr="0053526D">
        <w:rPr>
          <w:bCs/>
          <w:sz w:val="26"/>
          <w:szCs w:val="26"/>
        </w:rPr>
        <w:t>Оплата произ</w:t>
      </w:r>
      <w:r w:rsidR="0053526D">
        <w:rPr>
          <w:bCs/>
          <w:sz w:val="26"/>
          <w:szCs w:val="26"/>
        </w:rPr>
        <w:t>водится по безналичному расчету</w:t>
      </w:r>
      <w:r w:rsidRPr="0053526D">
        <w:rPr>
          <w:bCs/>
          <w:sz w:val="26"/>
          <w:szCs w:val="26"/>
        </w:rPr>
        <w:t xml:space="preserve"> согласно договору. </w:t>
      </w:r>
    </w:p>
    <w:p w:rsidR="009700AA" w:rsidRPr="00775F16" w:rsidRDefault="009700AA" w:rsidP="00D65087">
      <w:pPr>
        <w:pStyle w:val="a4"/>
        <w:numPr>
          <w:ilvl w:val="0"/>
          <w:numId w:val="11"/>
        </w:numPr>
        <w:tabs>
          <w:tab w:val="left" w:pos="1134"/>
        </w:tabs>
        <w:snapToGrid/>
        <w:spacing w:line="240" w:lineRule="auto"/>
        <w:ind w:left="0" w:firstLine="709"/>
        <w:rPr>
          <w:sz w:val="26"/>
          <w:szCs w:val="26"/>
        </w:rPr>
      </w:pPr>
      <w:r w:rsidRPr="00775F16">
        <w:rPr>
          <w:b/>
          <w:sz w:val="26"/>
          <w:szCs w:val="26"/>
        </w:rPr>
        <w:t>Срок, место и порядок предоставления документац</w:t>
      </w:r>
      <w:r w:rsidR="00D65087">
        <w:rPr>
          <w:b/>
          <w:sz w:val="26"/>
          <w:szCs w:val="26"/>
        </w:rPr>
        <w:t>ии о закупке, размер, порядок и</w:t>
      </w:r>
      <w:r w:rsidRPr="00775F16">
        <w:rPr>
          <w:b/>
          <w:sz w:val="26"/>
          <w:szCs w:val="26"/>
        </w:rPr>
        <w:t xml:space="preserve"> сроки внесения платы, взимаемой </w:t>
      </w:r>
      <w:r w:rsidRPr="00A770F8">
        <w:rPr>
          <w:b/>
          <w:sz w:val="26"/>
          <w:szCs w:val="26"/>
        </w:rPr>
        <w:t>Заказчиком за предоставление документации, если такая плата установлена Заказчиком</w:t>
      </w:r>
      <w:r w:rsidRPr="00775F16">
        <w:rPr>
          <w:b/>
          <w:sz w:val="26"/>
          <w:szCs w:val="26"/>
        </w:rPr>
        <w:t>, за исключением случаев предоставления документации в форме электронного документа:</w:t>
      </w:r>
    </w:p>
    <w:p w:rsidR="009700AA" w:rsidRPr="00775F16" w:rsidRDefault="009700AA" w:rsidP="009700AA">
      <w:pPr>
        <w:tabs>
          <w:tab w:val="left" w:pos="1134"/>
        </w:tabs>
        <w:spacing w:line="240" w:lineRule="auto"/>
        <w:ind w:firstLine="709"/>
        <w:rPr>
          <w:sz w:val="26"/>
          <w:szCs w:val="26"/>
        </w:rPr>
      </w:pPr>
      <w:r w:rsidRPr="00775F16">
        <w:rPr>
          <w:sz w:val="26"/>
          <w:szCs w:val="26"/>
        </w:rPr>
        <w:t>Информация (извещение) о проведении процедуры закупки у единственного поставщика размещается на официальный сайт</w:t>
      </w:r>
      <w:r w:rsidR="0053526D">
        <w:rPr>
          <w:sz w:val="26"/>
          <w:szCs w:val="26"/>
        </w:rPr>
        <w:t>е</w:t>
      </w:r>
      <w:r w:rsidRPr="00775F16">
        <w:rPr>
          <w:sz w:val="26"/>
          <w:szCs w:val="26"/>
        </w:rPr>
        <w:t xml:space="preserve">  и сайте </w:t>
      </w:r>
      <w:r w:rsidRPr="00775F16">
        <w:rPr>
          <w:sz w:val="26"/>
          <w:szCs w:val="26"/>
          <w:lang w:val="en-US"/>
        </w:rPr>
        <w:t>loiro</w:t>
      </w:r>
      <w:r w:rsidRPr="00775F16">
        <w:rPr>
          <w:sz w:val="26"/>
          <w:szCs w:val="26"/>
        </w:rPr>
        <w:t>.</w:t>
      </w:r>
      <w:r w:rsidRPr="00775F16">
        <w:rPr>
          <w:sz w:val="26"/>
          <w:szCs w:val="26"/>
          <w:lang w:val="en-US"/>
        </w:rPr>
        <w:t>ru</w:t>
      </w:r>
      <w:r w:rsidRPr="00775F16">
        <w:rPr>
          <w:sz w:val="26"/>
          <w:szCs w:val="26"/>
        </w:rPr>
        <w:t xml:space="preserve">.  </w:t>
      </w:r>
    </w:p>
    <w:p w:rsidR="009700AA" w:rsidRPr="00775F16" w:rsidRDefault="009700AA" w:rsidP="00D65087">
      <w:pPr>
        <w:pStyle w:val="a4"/>
        <w:numPr>
          <w:ilvl w:val="0"/>
          <w:numId w:val="11"/>
        </w:numPr>
        <w:tabs>
          <w:tab w:val="left" w:pos="1134"/>
        </w:tabs>
        <w:snapToGrid/>
        <w:spacing w:line="240" w:lineRule="auto"/>
        <w:ind w:left="0" w:firstLine="709"/>
        <w:rPr>
          <w:sz w:val="26"/>
          <w:szCs w:val="26"/>
        </w:rPr>
      </w:pPr>
      <w:r w:rsidRPr="00775F16">
        <w:rPr>
          <w:b/>
          <w:sz w:val="26"/>
          <w:szCs w:val="26"/>
        </w:rPr>
        <w:t xml:space="preserve">Информация о предоставлении заявок на участие в процедуре закупки у единственного Поставщика: - </w:t>
      </w:r>
      <w:r w:rsidRPr="00775F16">
        <w:rPr>
          <w:sz w:val="26"/>
          <w:szCs w:val="26"/>
        </w:rPr>
        <w:t>Не предусмотрено.</w:t>
      </w:r>
    </w:p>
    <w:p w:rsidR="009700AA" w:rsidRPr="00775F16" w:rsidRDefault="009700AA" w:rsidP="00D65087">
      <w:pPr>
        <w:pStyle w:val="a4"/>
        <w:numPr>
          <w:ilvl w:val="0"/>
          <w:numId w:val="11"/>
        </w:numPr>
        <w:tabs>
          <w:tab w:val="left" w:pos="1134"/>
        </w:tabs>
        <w:snapToGrid/>
        <w:spacing w:line="240" w:lineRule="auto"/>
        <w:ind w:left="0" w:firstLine="709"/>
        <w:rPr>
          <w:sz w:val="26"/>
          <w:szCs w:val="26"/>
        </w:rPr>
      </w:pPr>
      <w:r w:rsidRPr="00775F16">
        <w:rPr>
          <w:b/>
          <w:sz w:val="26"/>
          <w:szCs w:val="26"/>
        </w:rPr>
        <w:t xml:space="preserve">Место и дата рассмотрения предложений (заявок) участников закупки: -  </w:t>
      </w:r>
      <w:r w:rsidRPr="00775F16">
        <w:rPr>
          <w:sz w:val="26"/>
          <w:szCs w:val="26"/>
        </w:rPr>
        <w:t>Предложени</w:t>
      </w:r>
      <w:r w:rsidRPr="00EC13E3">
        <w:rPr>
          <w:sz w:val="26"/>
          <w:szCs w:val="26"/>
        </w:rPr>
        <w:t>я</w:t>
      </w:r>
      <w:r w:rsidRPr="00775F16">
        <w:rPr>
          <w:b/>
          <w:sz w:val="26"/>
          <w:szCs w:val="26"/>
        </w:rPr>
        <w:t xml:space="preserve"> </w:t>
      </w:r>
      <w:r w:rsidRPr="00775F16">
        <w:rPr>
          <w:sz w:val="26"/>
          <w:szCs w:val="26"/>
        </w:rPr>
        <w:t>не  рассматриваются, итоги не подводятся.</w:t>
      </w:r>
    </w:p>
    <w:p w:rsidR="009700AA" w:rsidRPr="00775F16" w:rsidRDefault="009700AA" w:rsidP="00D65087">
      <w:pPr>
        <w:pStyle w:val="a4"/>
        <w:numPr>
          <w:ilvl w:val="0"/>
          <w:numId w:val="11"/>
        </w:numPr>
        <w:tabs>
          <w:tab w:val="left" w:pos="1134"/>
        </w:tabs>
        <w:snapToGrid/>
        <w:spacing w:line="240" w:lineRule="auto"/>
        <w:ind w:left="0" w:firstLine="709"/>
        <w:rPr>
          <w:sz w:val="26"/>
          <w:szCs w:val="26"/>
        </w:rPr>
      </w:pPr>
      <w:r w:rsidRPr="00775F16">
        <w:rPr>
          <w:b/>
          <w:sz w:val="26"/>
          <w:szCs w:val="26"/>
        </w:rPr>
        <w:t>Приложения</w:t>
      </w:r>
      <w:r w:rsidRPr="00775F16">
        <w:rPr>
          <w:sz w:val="26"/>
          <w:szCs w:val="26"/>
        </w:rPr>
        <w:t>:</w:t>
      </w:r>
    </w:p>
    <w:p w:rsidR="009700AA" w:rsidRPr="00775F16" w:rsidRDefault="009700AA" w:rsidP="009700AA">
      <w:pPr>
        <w:tabs>
          <w:tab w:val="left" w:pos="1134"/>
        </w:tabs>
        <w:spacing w:line="240" w:lineRule="auto"/>
        <w:ind w:firstLine="709"/>
        <w:rPr>
          <w:sz w:val="26"/>
          <w:szCs w:val="26"/>
        </w:rPr>
      </w:pPr>
      <w:r w:rsidRPr="00775F16">
        <w:rPr>
          <w:sz w:val="26"/>
          <w:szCs w:val="26"/>
        </w:rPr>
        <w:t xml:space="preserve">1. Проект договора </w:t>
      </w:r>
    </w:p>
    <w:p w:rsidR="009700AA" w:rsidRPr="00775F16" w:rsidRDefault="009700AA" w:rsidP="009700AA">
      <w:pPr>
        <w:spacing w:line="240" w:lineRule="auto"/>
        <w:ind w:firstLine="0"/>
        <w:rPr>
          <w:sz w:val="26"/>
          <w:szCs w:val="26"/>
        </w:rPr>
      </w:pPr>
      <w:r w:rsidRPr="00775F16">
        <w:rPr>
          <w:sz w:val="26"/>
          <w:szCs w:val="26"/>
        </w:rPr>
        <w:t xml:space="preserve">Специалист отдела правовой и договорной деятельности </w:t>
      </w:r>
      <w:r>
        <w:rPr>
          <w:sz w:val="26"/>
          <w:szCs w:val="26"/>
        </w:rPr>
        <w:t xml:space="preserve">                    </w:t>
      </w:r>
      <w:r w:rsidRPr="00775F16">
        <w:rPr>
          <w:sz w:val="26"/>
          <w:szCs w:val="26"/>
        </w:rPr>
        <w:t>В.А. Латушко</w:t>
      </w:r>
    </w:p>
    <w:p w:rsidR="009700AA" w:rsidRPr="00775F16" w:rsidRDefault="009700AA" w:rsidP="009700AA">
      <w:pPr>
        <w:spacing w:line="240" w:lineRule="auto"/>
        <w:ind w:firstLine="0"/>
        <w:rPr>
          <w:sz w:val="26"/>
          <w:szCs w:val="26"/>
        </w:rPr>
      </w:pPr>
      <w:r w:rsidRPr="00775F16">
        <w:rPr>
          <w:sz w:val="26"/>
          <w:szCs w:val="26"/>
        </w:rPr>
        <w:t xml:space="preserve">Юрисконсульт                                                                           </w:t>
      </w:r>
      <w:r>
        <w:rPr>
          <w:sz w:val="26"/>
          <w:szCs w:val="26"/>
        </w:rPr>
        <w:t xml:space="preserve">     </w:t>
      </w:r>
      <w:r w:rsidRPr="00775F16">
        <w:rPr>
          <w:sz w:val="26"/>
          <w:szCs w:val="26"/>
        </w:rPr>
        <w:t xml:space="preserve"> </w:t>
      </w:r>
      <w:r w:rsidR="00F7430B">
        <w:rPr>
          <w:sz w:val="26"/>
          <w:szCs w:val="26"/>
        </w:rPr>
        <w:t xml:space="preserve">   </w:t>
      </w:r>
      <w:r w:rsidRPr="00775F16">
        <w:rPr>
          <w:sz w:val="26"/>
          <w:szCs w:val="26"/>
        </w:rPr>
        <w:t xml:space="preserve">                         </w:t>
      </w:r>
    </w:p>
    <w:p w:rsidR="009700AA" w:rsidRPr="00A41285" w:rsidRDefault="009700AA" w:rsidP="009700AA">
      <w:pPr>
        <w:pStyle w:val="Heading"/>
        <w:jc w:val="right"/>
        <w:rPr>
          <w:rFonts w:ascii="Times New Roman" w:hAnsi="Times New Roman"/>
          <w:color w:val="000000"/>
          <w:sz w:val="24"/>
          <w:szCs w:val="24"/>
        </w:rPr>
      </w:pPr>
    </w:p>
    <w:p w:rsidR="009700AA" w:rsidRDefault="009700AA" w:rsidP="009700AA">
      <w:pPr>
        <w:spacing w:after="160" w:line="240" w:lineRule="auto"/>
        <w:rPr>
          <w:b/>
          <w:color w:val="000000"/>
        </w:rPr>
      </w:pPr>
      <w:r>
        <w:rPr>
          <w:color w:val="000000"/>
        </w:rPr>
        <w:lastRenderedPageBreak/>
        <w:br w:type="page"/>
      </w:r>
    </w:p>
    <w:p w:rsidR="009700AA" w:rsidRDefault="009700AA" w:rsidP="009700AA">
      <w:pPr>
        <w:keepNext/>
        <w:autoSpaceDE w:val="0"/>
        <w:autoSpaceDN w:val="0"/>
        <w:adjustRightInd w:val="0"/>
        <w:spacing w:line="240" w:lineRule="auto"/>
        <w:jc w:val="right"/>
        <w:rPr>
          <w:b/>
          <w:sz w:val="24"/>
          <w:szCs w:val="24"/>
        </w:rPr>
      </w:pPr>
      <w:r>
        <w:rPr>
          <w:b/>
          <w:sz w:val="24"/>
          <w:szCs w:val="24"/>
        </w:rPr>
        <w:lastRenderedPageBreak/>
        <w:t>Приложение</w:t>
      </w:r>
    </w:p>
    <w:p w:rsidR="009700AA" w:rsidRDefault="0053526D" w:rsidP="009700AA">
      <w:pPr>
        <w:keepNext/>
        <w:autoSpaceDE w:val="0"/>
        <w:autoSpaceDN w:val="0"/>
        <w:adjustRightInd w:val="0"/>
        <w:spacing w:line="240" w:lineRule="auto"/>
        <w:jc w:val="right"/>
        <w:rPr>
          <w:b/>
          <w:sz w:val="24"/>
          <w:szCs w:val="24"/>
        </w:rPr>
      </w:pPr>
      <w:r>
        <w:rPr>
          <w:b/>
          <w:sz w:val="24"/>
          <w:szCs w:val="24"/>
        </w:rPr>
        <w:t xml:space="preserve"> к Извещению 35</w:t>
      </w:r>
      <w:r w:rsidR="009700AA">
        <w:rPr>
          <w:b/>
          <w:sz w:val="24"/>
          <w:szCs w:val="24"/>
        </w:rPr>
        <w:t>-20</w:t>
      </w:r>
    </w:p>
    <w:p w:rsidR="009700AA" w:rsidRDefault="009700AA" w:rsidP="009700AA">
      <w:pPr>
        <w:keepNext/>
        <w:autoSpaceDE w:val="0"/>
        <w:autoSpaceDN w:val="0"/>
        <w:adjustRightInd w:val="0"/>
        <w:spacing w:line="240" w:lineRule="auto"/>
        <w:jc w:val="center"/>
        <w:rPr>
          <w:b/>
          <w:sz w:val="24"/>
          <w:szCs w:val="24"/>
        </w:rPr>
      </w:pPr>
      <w:r>
        <w:rPr>
          <w:b/>
          <w:sz w:val="24"/>
          <w:szCs w:val="24"/>
        </w:rPr>
        <w:t>ПРОЕКТ</w:t>
      </w:r>
    </w:p>
    <w:p w:rsidR="00F7430B" w:rsidRPr="00F7430B" w:rsidRDefault="009700AA" w:rsidP="00F7430B">
      <w:pPr>
        <w:keepNext/>
        <w:autoSpaceDE w:val="0"/>
        <w:autoSpaceDN w:val="0"/>
        <w:adjustRightInd w:val="0"/>
        <w:spacing w:line="240" w:lineRule="auto"/>
        <w:jc w:val="center"/>
        <w:rPr>
          <w:b/>
          <w:sz w:val="24"/>
          <w:szCs w:val="24"/>
        </w:rPr>
      </w:pPr>
      <w:r w:rsidRPr="008B6F75">
        <w:rPr>
          <w:b/>
          <w:sz w:val="24"/>
          <w:szCs w:val="24"/>
        </w:rPr>
        <w:t xml:space="preserve">ДОГОВОР № _________  </w:t>
      </w:r>
    </w:p>
    <w:p w:rsidR="00F7430B" w:rsidRPr="00641D96" w:rsidRDefault="00F7430B" w:rsidP="00F7430B">
      <w:pPr>
        <w:ind w:firstLine="709"/>
        <w:rPr>
          <w:sz w:val="24"/>
          <w:szCs w:val="24"/>
        </w:rPr>
      </w:pPr>
    </w:p>
    <w:tbl>
      <w:tblPr>
        <w:tblW w:w="0" w:type="auto"/>
        <w:tblLayout w:type="fixed"/>
        <w:tblLook w:val="0000" w:firstRow="0" w:lastRow="0" w:firstColumn="0" w:lastColumn="0" w:noHBand="0" w:noVBand="0"/>
      </w:tblPr>
      <w:tblGrid>
        <w:gridCol w:w="4665"/>
        <w:gridCol w:w="5082"/>
      </w:tblGrid>
      <w:tr w:rsidR="00F7430B" w:rsidRPr="00641D96" w:rsidTr="00F7430B">
        <w:trPr>
          <w:trHeight w:val="325"/>
        </w:trPr>
        <w:tc>
          <w:tcPr>
            <w:tcW w:w="4665" w:type="dxa"/>
          </w:tcPr>
          <w:p w:rsidR="00F7430B" w:rsidRPr="00641D96" w:rsidRDefault="00F7430B" w:rsidP="00F7430B">
            <w:pPr>
              <w:rPr>
                <w:sz w:val="24"/>
                <w:szCs w:val="24"/>
              </w:rPr>
            </w:pPr>
            <w:r>
              <w:rPr>
                <w:sz w:val="24"/>
                <w:szCs w:val="24"/>
              </w:rPr>
              <w:t>г. Санкт-Петербург</w:t>
            </w:r>
          </w:p>
        </w:tc>
        <w:tc>
          <w:tcPr>
            <w:tcW w:w="5082" w:type="dxa"/>
          </w:tcPr>
          <w:p w:rsidR="00F7430B" w:rsidRPr="00641D96" w:rsidRDefault="00F7430B" w:rsidP="00F7430B">
            <w:pPr>
              <w:ind w:firstLine="709"/>
              <w:jc w:val="center"/>
              <w:rPr>
                <w:sz w:val="24"/>
                <w:szCs w:val="24"/>
              </w:rPr>
            </w:pPr>
            <w:r>
              <w:rPr>
                <w:sz w:val="24"/>
                <w:szCs w:val="24"/>
              </w:rPr>
              <w:t>___________сентября</w:t>
            </w:r>
            <w:r w:rsidRPr="00641D96">
              <w:rPr>
                <w:sz w:val="24"/>
                <w:szCs w:val="24"/>
              </w:rPr>
              <w:t xml:space="preserve">  </w:t>
            </w:r>
            <w:r>
              <w:rPr>
                <w:sz w:val="24"/>
                <w:szCs w:val="24"/>
              </w:rPr>
              <w:t>2020</w:t>
            </w:r>
            <w:r w:rsidRPr="00641D96">
              <w:rPr>
                <w:sz w:val="24"/>
                <w:szCs w:val="24"/>
              </w:rPr>
              <w:t>г.</w:t>
            </w:r>
          </w:p>
        </w:tc>
      </w:tr>
    </w:tbl>
    <w:p w:rsidR="00F7430B" w:rsidRPr="00641D96" w:rsidRDefault="00F7430B" w:rsidP="00F7430B">
      <w:pPr>
        <w:ind w:firstLine="709"/>
        <w:rPr>
          <w:sz w:val="24"/>
          <w:szCs w:val="24"/>
        </w:rPr>
      </w:pPr>
    </w:p>
    <w:p w:rsidR="00F7430B" w:rsidRPr="00641D96" w:rsidRDefault="00F7430B" w:rsidP="00F7430B">
      <w:pPr>
        <w:ind w:firstLine="709"/>
        <w:rPr>
          <w:sz w:val="24"/>
          <w:szCs w:val="24"/>
        </w:rPr>
      </w:pPr>
      <w:r w:rsidRPr="00641D96">
        <w:rPr>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«Заказчик», в лице проректора по развитию и экономике образовательных проектов Ребровой Вероники Ивановны, действующего на основании доверенности от 31.08.2020года № 7, с одной стороны, и </w:t>
      </w:r>
      <w:r>
        <w:rPr>
          <w:sz w:val="24"/>
          <w:szCs w:val="24"/>
        </w:rPr>
        <w:t>________________________________</w:t>
      </w:r>
      <w:r w:rsidRPr="00641D96">
        <w:rPr>
          <w:sz w:val="24"/>
          <w:szCs w:val="24"/>
        </w:rPr>
        <w:t xml:space="preserve">, именуемое в дальнейшем «Поставщик», в лице </w:t>
      </w:r>
      <w:r>
        <w:rPr>
          <w:sz w:val="24"/>
          <w:szCs w:val="24"/>
        </w:rPr>
        <w:t>_______________________________</w:t>
      </w:r>
      <w:r w:rsidRPr="00641D96">
        <w:rPr>
          <w:sz w:val="24"/>
          <w:szCs w:val="24"/>
        </w:rPr>
        <w:t>, действующего на основании Устава, с другой стороны, вместе и каждая в отдельности, именуемые в дальнейшем «Стороны» и «Сторона», заключили настоящий договор (далее - Договор), о нижеследующем:</w:t>
      </w:r>
    </w:p>
    <w:p w:rsidR="00F7430B" w:rsidRPr="00641D96" w:rsidRDefault="00F7430B" w:rsidP="00F7430B">
      <w:pPr>
        <w:ind w:firstLine="709"/>
        <w:jc w:val="center"/>
        <w:rPr>
          <w:b/>
          <w:sz w:val="24"/>
          <w:szCs w:val="24"/>
        </w:rPr>
      </w:pPr>
      <w:r w:rsidRPr="00641D96">
        <w:rPr>
          <w:b/>
          <w:sz w:val="24"/>
          <w:szCs w:val="24"/>
        </w:rPr>
        <w:t>1.Предмет договора</w:t>
      </w:r>
    </w:p>
    <w:p w:rsidR="00F7430B" w:rsidRPr="00641D96" w:rsidRDefault="00F7430B" w:rsidP="00F7430B">
      <w:pPr>
        <w:ind w:firstLine="709"/>
        <w:rPr>
          <w:sz w:val="24"/>
          <w:szCs w:val="24"/>
        </w:rPr>
      </w:pPr>
      <w:r w:rsidRPr="00641D96">
        <w:rPr>
          <w:sz w:val="24"/>
          <w:szCs w:val="24"/>
        </w:rPr>
        <w:t>1.1. По настоящему Договору Поставщик обязуется в установленный срок осуществить поставку стульев для оснащения аудиторий в рамках исполнения мероприятий федерального проекта «Учитель будущего» национального проекта «Образование» (далее Товара) согласно Приложению №1 (Спецификация товара), и в соответствии с Техническим заданием (Приложение 2) а Заказчик обязуется принять и оплатить Товар.</w:t>
      </w:r>
    </w:p>
    <w:p w:rsidR="00F7430B" w:rsidRDefault="00F7430B" w:rsidP="00F7430B">
      <w:pPr>
        <w:ind w:firstLine="709"/>
        <w:rPr>
          <w:sz w:val="24"/>
          <w:szCs w:val="24"/>
        </w:rPr>
      </w:pPr>
      <w:r w:rsidRPr="00641D96">
        <w:rPr>
          <w:sz w:val="24"/>
          <w:szCs w:val="24"/>
        </w:rPr>
        <w:t>1.2. Основанием заключения настоящего Договора является Федеральный закон от 18.07.2011 №223-ФЗ «О закупках товаров, работ, услуг отдельными видами юридических лиц» (далее – 223-ФЗ, Закон), Положение о закупках товаров работ, услуг для нужд ГАОУ ДПО «ЛОИРО».</w:t>
      </w:r>
    </w:p>
    <w:p w:rsidR="00F7430B" w:rsidRPr="00FE0CB1" w:rsidRDefault="00F7430B" w:rsidP="00F7430B">
      <w:pPr>
        <w:ind w:firstLine="709"/>
        <w:rPr>
          <w:sz w:val="24"/>
          <w:szCs w:val="24"/>
        </w:rPr>
      </w:pPr>
      <w:r>
        <w:rPr>
          <w:sz w:val="24"/>
          <w:szCs w:val="24"/>
        </w:rPr>
        <w:t>1.3. Заказ Товара производится Заказчиком по образцам</w:t>
      </w:r>
      <w:r w:rsidRPr="007C1B01">
        <w:rPr>
          <w:sz w:val="24"/>
          <w:szCs w:val="24"/>
        </w:rPr>
        <w:t>,</w:t>
      </w:r>
      <w:r>
        <w:rPr>
          <w:sz w:val="24"/>
          <w:szCs w:val="24"/>
        </w:rPr>
        <w:t xml:space="preserve"> представленным в магазине Поставщика </w:t>
      </w:r>
      <w:r>
        <w:rPr>
          <w:sz w:val="24"/>
          <w:szCs w:val="24"/>
          <w:lang w:val="en-US"/>
        </w:rPr>
        <w:t>chiedocover</w:t>
      </w:r>
      <w:r w:rsidRPr="00FE0CB1">
        <w:rPr>
          <w:sz w:val="24"/>
          <w:szCs w:val="24"/>
        </w:rPr>
        <w:t>,</w:t>
      </w:r>
      <w:r>
        <w:rPr>
          <w:sz w:val="24"/>
          <w:szCs w:val="24"/>
        </w:rPr>
        <w:t xml:space="preserve"> в соответствии с указанным описанием</w:t>
      </w:r>
      <w:r w:rsidRPr="00FE0CB1">
        <w:rPr>
          <w:sz w:val="24"/>
          <w:szCs w:val="24"/>
        </w:rPr>
        <w:t>,</w:t>
      </w:r>
      <w:r>
        <w:rPr>
          <w:sz w:val="24"/>
          <w:szCs w:val="24"/>
        </w:rPr>
        <w:t xml:space="preserve"> техническими характеристиками и правилами эксплуатации каждой модели Товара и вариантов обивки</w:t>
      </w:r>
      <w:r w:rsidRPr="00FE0CB1">
        <w:rPr>
          <w:sz w:val="24"/>
          <w:szCs w:val="24"/>
        </w:rPr>
        <w:t>,</w:t>
      </w:r>
      <w:r>
        <w:rPr>
          <w:sz w:val="24"/>
          <w:szCs w:val="24"/>
        </w:rPr>
        <w:t xml:space="preserve"> размещенных на сайте Поставщика </w:t>
      </w:r>
      <w:r>
        <w:rPr>
          <w:sz w:val="24"/>
          <w:szCs w:val="24"/>
          <w:lang w:val="en-US"/>
        </w:rPr>
        <w:t>chiedocover</w:t>
      </w:r>
      <w:r w:rsidRPr="007C1B01">
        <w:rPr>
          <w:sz w:val="24"/>
          <w:szCs w:val="24"/>
        </w:rPr>
        <w:t>.</w:t>
      </w:r>
      <w:r>
        <w:rPr>
          <w:sz w:val="24"/>
          <w:szCs w:val="24"/>
          <w:lang w:val="en-US"/>
        </w:rPr>
        <w:t>ru</w:t>
      </w:r>
    </w:p>
    <w:p w:rsidR="00F7430B" w:rsidRPr="00641D96" w:rsidRDefault="00F7430B" w:rsidP="00F7430B">
      <w:pPr>
        <w:ind w:firstLine="709"/>
        <w:rPr>
          <w:sz w:val="24"/>
          <w:szCs w:val="24"/>
        </w:rPr>
      </w:pPr>
    </w:p>
    <w:p w:rsidR="00F7430B" w:rsidRPr="00641D96" w:rsidRDefault="00F7430B" w:rsidP="00F7430B">
      <w:pPr>
        <w:ind w:firstLine="709"/>
        <w:jc w:val="center"/>
        <w:rPr>
          <w:b/>
          <w:sz w:val="24"/>
          <w:szCs w:val="24"/>
        </w:rPr>
      </w:pPr>
      <w:r w:rsidRPr="00641D96">
        <w:rPr>
          <w:b/>
          <w:sz w:val="24"/>
          <w:szCs w:val="24"/>
        </w:rPr>
        <w:t>2.Порядок и сроки поставки</w:t>
      </w:r>
    </w:p>
    <w:p w:rsidR="00F7430B" w:rsidRPr="00641D96" w:rsidRDefault="00F7430B" w:rsidP="00F7430B">
      <w:pPr>
        <w:ind w:firstLine="709"/>
        <w:rPr>
          <w:sz w:val="24"/>
          <w:szCs w:val="24"/>
        </w:rPr>
      </w:pPr>
    </w:p>
    <w:p w:rsidR="00F7430B" w:rsidRPr="00641D96" w:rsidRDefault="00F7430B" w:rsidP="00F7430B">
      <w:pPr>
        <w:ind w:firstLine="709"/>
        <w:rPr>
          <w:sz w:val="24"/>
          <w:szCs w:val="24"/>
        </w:rPr>
      </w:pPr>
      <w:r w:rsidRPr="00641D96">
        <w:rPr>
          <w:sz w:val="24"/>
          <w:szCs w:val="24"/>
        </w:rPr>
        <w:t xml:space="preserve">2.1.Поставка товара осуществляется Поставщиком в течение </w:t>
      </w:r>
      <w:r w:rsidR="0010477B">
        <w:rPr>
          <w:sz w:val="24"/>
          <w:szCs w:val="24"/>
        </w:rPr>
        <w:t>15</w:t>
      </w:r>
      <w:r w:rsidRPr="00641D96">
        <w:rPr>
          <w:sz w:val="24"/>
          <w:szCs w:val="24"/>
        </w:rPr>
        <w:t xml:space="preserve"> рабочих дней с даты поступления на банковский счёт Поставщика согласованной Сторонами суммы предоплаты Товара. Допускается досрочная поставка Товара.</w:t>
      </w:r>
    </w:p>
    <w:p w:rsidR="00F7430B" w:rsidRPr="00641D96" w:rsidRDefault="00F7430B" w:rsidP="00F7430B">
      <w:pPr>
        <w:ind w:firstLine="709"/>
        <w:rPr>
          <w:sz w:val="24"/>
          <w:szCs w:val="24"/>
        </w:rPr>
      </w:pPr>
      <w:r w:rsidRPr="00641D96">
        <w:rPr>
          <w:sz w:val="24"/>
          <w:szCs w:val="24"/>
        </w:rPr>
        <w:lastRenderedPageBreak/>
        <w:t>2.2. Датой поставки товара считается дата передачи Заказчику товара по накладной, кроме случаев, когда доставка товара осуществляется Заказчиком с использованием услуг транспортной организации. В случае, когда доставка товара осуществляется  с использованием услуг транспортной организации, датой поставки считается дата передачи товара Поставщиком представителю транспортной организации</w:t>
      </w:r>
      <w:r>
        <w:rPr>
          <w:sz w:val="24"/>
          <w:szCs w:val="24"/>
        </w:rPr>
        <w:t xml:space="preserve">. </w:t>
      </w:r>
    </w:p>
    <w:p w:rsidR="00F7430B" w:rsidRPr="00641D96" w:rsidRDefault="00F7430B" w:rsidP="00F7430B">
      <w:pPr>
        <w:ind w:firstLine="709"/>
        <w:rPr>
          <w:sz w:val="24"/>
          <w:szCs w:val="24"/>
        </w:rPr>
      </w:pPr>
      <w:r w:rsidRPr="00641D96">
        <w:rPr>
          <w:sz w:val="24"/>
          <w:szCs w:val="24"/>
        </w:rPr>
        <w:t>2.3. Доставка Товара производится по адресу Заказчика: Санкт-Петербург, проспект Чкаловский, д.25 а, лит. А.</w:t>
      </w:r>
      <w:r>
        <w:rPr>
          <w:sz w:val="24"/>
          <w:szCs w:val="24"/>
        </w:rPr>
        <w:t xml:space="preserve"> Организация доставки осуществляется Поставщиком.</w:t>
      </w:r>
    </w:p>
    <w:p w:rsidR="00F7430B" w:rsidRPr="00641D96" w:rsidRDefault="00F7430B" w:rsidP="00F7430B">
      <w:pPr>
        <w:ind w:firstLine="709"/>
        <w:rPr>
          <w:sz w:val="24"/>
          <w:szCs w:val="24"/>
        </w:rPr>
      </w:pPr>
      <w:r w:rsidRPr="00641D96">
        <w:rPr>
          <w:sz w:val="24"/>
          <w:szCs w:val="24"/>
        </w:rPr>
        <w:t xml:space="preserve">2.4. Право собственности и риск случайной гибели  на Товар переходит к Заказчику в момент передачи Товара Поставщиком Заказчику либо, в случае использования услуг транспортной компании, в момент передачи товара представителю транспортной организации. </w:t>
      </w:r>
    </w:p>
    <w:p w:rsidR="00F7430B" w:rsidRDefault="00F7430B" w:rsidP="00F7430B">
      <w:pPr>
        <w:ind w:firstLine="709"/>
        <w:rPr>
          <w:sz w:val="24"/>
          <w:szCs w:val="24"/>
        </w:rPr>
      </w:pPr>
      <w:r w:rsidRPr="00641D96">
        <w:rPr>
          <w:sz w:val="24"/>
          <w:szCs w:val="24"/>
        </w:rPr>
        <w:t xml:space="preserve">2.5. В случае обнаружения Заказчиком в ходе приёмки недостатков Товара, Заказчик в тот же день письменно уведомляет Поставщика, после чего Сторонами составляется соответствующий двусторонний акт. </w:t>
      </w:r>
    </w:p>
    <w:p w:rsidR="00F7430B" w:rsidRPr="00641D96" w:rsidRDefault="00F7430B" w:rsidP="00F7430B">
      <w:pPr>
        <w:ind w:firstLine="709"/>
        <w:rPr>
          <w:sz w:val="24"/>
          <w:szCs w:val="24"/>
        </w:rPr>
      </w:pPr>
    </w:p>
    <w:p w:rsidR="00F7430B" w:rsidRDefault="00F7430B" w:rsidP="00F7430B">
      <w:pPr>
        <w:ind w:firstLine="709"/>
        <w:jc w:val="center"/>
        <w:rPr>
          <w:b/>
          <w:sz w:val="24"/>
          <w:szCs w:val="24"/>
        </w:rPr>
      </w:pPr>
      <w:r>
        <w:rPr>
          <w:b/>
          <w:sz w:val="24"/>
          <w:szCs w:val="24"/>
        </w:rPr>
        <w:t>3. Права и обязанности Сторон</w:t>
      </w:r>
    </w:p>
    <w:p w:rsidR="00F7430B" w:rsidRPr="00641D96" w:rsidRDefault="00F7430B" w:rsidP="00F7430B">
      <w:pPr>
        <w:ind w:firstLine="709"/>
        <w:jc w:val="center"/>
        <w:rPr>
          <w:b/>
          <w:sz w:val="24"/>
          <w:szCs w:val="24"/>
        </w:rPr>
      </w:pPr>
    </w:p>
    <w:p w:rsidR="00F7430B" w:rsidRPr="00641D96" w:rsidRDefault="00F7430B" w:rsidP="00F7430B">
      <w:pPr>
        <w:ind w:firstLine="709"/>
        <w:rPr>
          <w:sz w:val="24"/>
          <w:szCs w:val="24"/>
        </w:rPr>
      </w:pPr>
      <w:r w:rsidRPr="00641D96">
        <w:rPr>
          <w:sz w:val="24"/>
          <w:szCs w:val="24"/>
        </w:rPr>
        <w:t>3.1.Поставщик вправе:</w:t>
      </w:r>
    </w:p>
    <w:p w:rsidR="00F7430B" w:rsidRPr="00641D96" w:rsidRDefault="00F7430B" w:rsidP="00F7430B">
      <w:pPr>
        <w:ind w:firstLine="709"/>
        <w:rPr>
          <w:sz w:val="24"/>
          <w:szCs w:val="24"/>
        </w:rPr>
      </w:pPr>
      <w:r w:rsidRPr="00641D96">
        <w:rPr>
          <w:sz w:val="24"/>
          <w:szCs w:val="24"/>
        </w:rPr>
        <w:t>3.1.</w:t>
      </w:r>
      <w:r>
        <w:rPr>
          <w:sz w:val="24"/>
          <w:szCs w:val="24"/>
        </w:rPr>
        <w:t>1.Т</w:t>
      </w:r>
      <w:r w:rsidRPr="00641D96">
        <w:rPr>
          <w:sz w:val="24"/>
          <w:szCs w:val="24"/>
        </w:rPr>
        <w:t xml:space="preserve">ребовать подписания документов об исполнении им обязательств </w:t>
      </w:r>
      <w:r>
        <w:rPr>
          <w:sz w:val="24"/>
          <w:szCs w:val="24"/>
        </w:rPr>
        <w:t>по Договору от З</w:t>
      </w:r>
      <w:r w:rsidRPr="00641D96">
        <w:rPr>
          <w:sz w:val="24"/>
          <w:szCs w:val="24"/>
        </w:rPr>
        <w:t>аказчика</w:t>
      </w:r>
      <w:r>
        <w:rPr>
          <w:sz w:val="24"/>
          <w:szCs w:val="24"/>
        </w:rPr>
        <w:t xml:space="preserve"> и оплаты по Договору</w:t>
      </w:r>
      <w:r w:rsidRPr="00641D96">
        <w:rPr>
          <w:sz w:val="24"/>
          <w:szCs w:val="24"/>
        </w:rPr>
        <w:t>;</w:t>
      </w:r>
    </w:p>
    <w:p w:rsidR="00F7430B" w:rsidRPr="00641D96" w:rsidRDefault="00F7430B" w:rsidP="00F7430B">
      <w:pPr>
        <w:ind w:firstLine="709"/>
        <w:rPr>
          <w:sz w:val="24"/>
          <w:szCs w:val="24"/>
        </w:rPr>
      </w:pPr>
      <w:r w:rsidRPr="00641D96">
        <w:rPr>
          <w:sz w:val="24"/>
          <w:szCs w:val="24"/>
        </w:rPr>
        <w:t>3.2.Поставщик обязан:</w:t>
      </w:r>
    </w:p>
    <w:p w:rsidR="00F7430B" w:rsidRPr="00641D96" w:rsidRDefault="00F7430B" w:rsidP="00F7430B">
      <w:pPr>
        <w:ind w:firstLine="709"/>
        <w:rPr>
          <w:sz w:val="24"/>
          <w:szCs w:val="24"/>
        </w:rPr>
      </w:pPr>
      <w:r w:rsidRPr="00641D96">
        <w:rPr>
          <w:sz w:val="24"/>
          <w:szCs w:val="24"/>
        </w:rPr>
        <w:t>3.2.1.Поставить Товар, в соответствии с условиями настоящего договора и Спецификацией.</w:t>
      </w:r>
    </w:p>
    <w:p w:rsidR="00F7430B" w:rsidRPr="00641D96" w:rsidRDefault="00F7430B" w:rsidP="00F7430B">
      <w:pPr>
        <w:ind w:firstLine="709"/>
        <w:rPr>
          <w:sz w:val="24"/>
          <w:szCs w:val="24"/>
        </w:rPr>
      </w:pPr>
      <w:r w:rsidRPr="00641D96">
        <w:rPr>
          <w:sz w:val="24"/>
          <w:szCs w:val="24"/>
        </w:rPr>
        <w:t>3.2.2.В случае доставки Товара транспортной организацией, передать Товар представителю выбранной Заказчиком транспортной организации.</w:t>
      </w:r>
    </w:p>
    <w:p w:rsidR="00F7430B" w:rsidRPr="00641D96" w:rsidRDefault="00F7430B" w:rsidP="00F7430B">
      <w:pPr>
        <w:ind w:firstLine="709"/>
        <w:rPr>
          <w:sz w:val="24"/>
          <w:szCs w:val="24"/>
        </w:rPr>
      </w:pPr>
      <w:r w:rsidRPr="00641D96">
        <w:rPr>
          <w:sz w:val="24"/>
          <w:szCs w:val="24"/>
        </w:rPr>
        <w:t>3.2.3.В течение 12 месяцев с даты поставки рассматривать пи</w:t>
      </w:r>
      <w:r>
        <w:rPr>
          <w:sz w:val="24"/>
          <w:szCs w:val="24"/>
        </w:rPr>
        <w:t xml:space="preserve">сьменные претензии Заказчика, </w:t>
      </w:r>
      <w:r w:rsidRPr="00641D96">
        <w:rPr>
          <w:sz w:val="24"/>
          <w:szCs w:val="24"/>
        </w:rPr>
        <w:t>связанные с недостатками Товара или несоответствия Товара условиям, согласованным Сторонами в Спецификации.</w:t>
      </w:r>
    </w:p>
    <w:p w:rsidR="00F7430B" w:rsidRPr="00641D96" w:rsidRDefault="00F7430B" w:rsidP="00F7430B">
      <w:pPr>
        <w:ind w:firstLine="709"/>
        <w:rPr>
          <w:sz w:val="24"/>
          <w:szCs w:val="24"/>
        </w:rPr>
      </w:pPr>
      <w:r w:rsidRPr="00641D96">
        <w:rPr>
          <w:sz w:val="24"/>
          <w:szCs w:val="24"/>
        </w:rPr>
        <w:t>3.2.4</w:t>
      </w:r>
      <w:r>
        <w:rPr>
          <w:sz w:val="24"/>
          <w:szCs w:val="24"/>
        </w:rPr>
        <w:t>.П</w:t>
      </w:r>
      <w:r w:rsidRPr="00641D96">
        <w:rPr>
          <w:sz w:val="24"/>
          <w:szCs w:val="24"/>
        </w:rPr>
        <w:t>ередать надлежащим образом оформленные отчетные и финансовые документы в</w:t>
      </w:r>
      <w:r>
        <w:rPr>
          <w:sz w:val="24"/>
          <w:szCs w:val="24"/>
        </w:rPr>
        <w:t xml:space="preserve"> </w:t>
      </w:r>
      <w:r w:rsidRPr="00641D96">
        <w:rPr>
          <w:sz w:val="24"/>
          <w:szCs w:val="24"/>
        </w:rPr>
        <w:t>порядке и срок</w:t>
      </w:r>
      <w:r>
        <w:rPr>
          <w:sz w:val="24"/>
          <w:szCs w:val="24"/>
        </w:rPr>
        <w:t xml:space="preserve"> дополнительно согласованный Сторонами.</w:t>
      </w:r>
    </w:p>
    <w:p w:rsidR="00F7430B" w:rsidRPr="00641D96" w:rsidRDefault="00F7430B" w:rsidP="00F7430B">
      <w:pPr>
        <w:ind w:firstLine="709"/>
        <w:rPr>
          <w:sz w:val="24"/>
          <w:szCs w:val="24"/>
        </w:rPr>
      </w:pPr>
      <w:r w:rsidRPr="00641D96">
        <w:rPr>
          <w:sz w:val="24"/>
          <w:szCs w:val="24"/>
        </w:rPr>
        <w:t>3.2.5</w:t>
      </w:r>
      <w:r>
        <w:rPr>
          <w:sz w:val="24"/>
          <w:szCs w:val="24"/>
        </w:rPr>
        <w:t>. П</w:t>
      </w:r>
      <w:r w:rsidRPr="00641D96">
        <w:rPr>
          <w:sz w:val="24"/>
          <w:szCs w:val="24"/>
        </w:rPr>
        <w:t>редставить по запросу заказчика информацию о ходе исполнения обязательств по Договору;</w:t>
      </w:r>
    </w:p>
    <w:p w:rsidR="00F7430B" w:rsidRPr="00641D96" w:rsidRDefault="00F7430B" w:rsidP="00F7430B">
      <w:pPr>
        <w:ind w:firstLine="709"/>
        <w:rPr>
          <w:sz w:val="24"/>
          <w:szCs w:val="24"/>
        </w:rPr>
      </w:pPr>
      <w:r w:rsidRPr="00641D96">
        <w:rPr>
          <w:sz w:val="24"/>
          <w:szCs w:val="24"/>
        </w:rPr>
        <w:t>3.2.6</w:t>
      </w:r>
      <w:r>
        <w:rPr>
          <w:sz w:val="24"/>
          <w:szCs w:val="24"/>
        </w:rPr>
        <w:t>.С</w:t>
      </w:r>
      <w:r w:rsidRPr="00641D96">
        <w:rPr>
          <w:sz w:val="24"/>
          <w:szCs w:val="24"/>
        </w:rPr>
        <w:t>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F7430B" w:rsidRPr="00641D96" w:rsidRDefault="00F7430B" w:rsidP="00F7430B">
      <w:pPr>
        <w:ind w:firstLine="709"/>
        <w:rPr>
          <w:sz w:val="24"/>
          <w:szCs w:val="24"/>
        </w:rPr>
      </w:pPr>
      <w:r w:rsidRPr="00641D96">
        <w:rPr>
          <w:sz w:val="24"/>
          <w:szCs w:val="24"/>
        </w:rPr>
        <w:lastRenderedPageBreak/>
        <w:t>3.2.7</w:t>
      </w:r>
      <w:r>
        <w:rPr>
          <w:sz w:val="24"/>
          <w:szCs w:val="24"/>
        </w:rPr>
        <w:t>.Н</w:t>
      </w:r>
      <w:r w:rsidRPr="00641D96">
        <w:rPr>
          <w:sz w:val="24"/>
          <w:szCs w:val="24"/>
        </w:rPr>
        <w:t>е раскрывать третьим лицам без письменного согласия заказчика количество, объем, характер поставки товаров, оказания услуг, выполнения работ и условия их оплаты;</w:t>
      </w:r>
    </w:p>
    <w:p w:rsidR="00F7430B" w:rsidRPr="00641D96" w:rsidRDefault="00F7430B" w:rsidP="00F7430B">
      <w:pPr>
        <w:ind w:firstLine="709"/>
        <w:rPr>
          <w:sz w:val="24"/>
          <w:szCs w:val="24"/>
        </w:rPr>
      </w:pPr>
      <w:r w:rsidRPr="00641D96">
        <w:rPr>
          <w:sz w:val="24"/>
          <w:szCs w:val="24"/>
        </w:rPr>
        <w:t>3.2.8</w:t>
      </w:r>
      <w:r>
        <w:rPr>
          <w:sz w:val="24"/>
          <w:szCs w:val="24"/>
        </w:rPr>
        <w:t>.С</w:t>
      </w:r>
      <w:r w:rsidRPr="00641D96">
        <w:rPr>
          <w:sz w:val="24"/>
          <w:szCs w:val="24"/>
        </w:rPr>
        <w:t>облюдать конфиденциальность в отношении всей информации, ставшей известной поставщику в связи с исполнением обязательств по Договору;</w:t>
      </w:r>
    </w:p>
    <w:p w:rsidR="00F7430B" w:rsidRPr="00641D96" w:rsidRDefault="00F7430B" w:rsidP="00F7430B">
      <w:pPr>
        <w:ind w:firstLine="709"/>
        <w:rPr>
          <w:sz w:val="24"/>
          <w:szCs w:val="24"/>
        </w:rPr>
      </w:pPr>
      <w:r w:rsidRPr="00641D96">
        <w:rPr>
          <w:sz w:val="24"/>
          <w:szCs w:val="24"/>
        </w:rPr>
        <w:t>3.2.9</w:t>
      </w:r>
      <w:r>
        <w:rPr>
          <w:sz w:val="24"/>
          <w:szCs w:val="24"/>
        </w:rPr>
        <w:t>.Н</w:t>
      </w:r>
      <w:r w:rsidRPr="00641D96">
        <w:rPr>
          <w:sz w:val="24"/>
          <w:szCs w:val="24"/>
        </w:rPr>
        <w:t>езамедлительно уведомлять заказчика обо всех созданных в процессе исполнения Договора объектах интеллектуальной собственности.</w:t>
      </w:r>
    </w:p>
    <w:p w:rsidR="00F7430B" w:rsidRPr="00641D96" w:rsidRDefault="00F7430B" w:rsidP="00F7430B">
      <w:pPr>
        <w:ind w:firstLine="709"/>
        <w:rPr>
          <w:sz w:val="24"/>
          <w:szCs w:val="24"/>
        </w:rPr>
      </w:pPr>
      <w:r w:rsidRPr="00641D96">
        <w:rPr>
          <w:sz w:val="24"/>
          <w:szCs w:val="24"/>
        </w:rPr>
        <w:t>3.3. Заказчик вправе:</w:t>
      </w:r>
    </w:p>
    <w:p w:rsidR="00F7430B" w:rsidRPr="00641D96" w:rsidRDefault="00F7430B" w:rsidP="00F7430B">
      <w:pPr>
        <w:ind w:firstLine="709"/>
        <w:rPr>
          <w:sz w:val="24"/>
          <w:szCs w:val="24"/>
        </w:rPr>
      </w:pPr>
      <w:r w:rsidRPr="00641D96">
        <w:rPr>
          <w:sz w:val="24"/>
          <w:szCs w:val="24"/>
        </w:rPr>
        <w:t>3.3.1</w:t>
      </w:r>
      <w:r>
        <w:rPr>
          <w:sz w:val="24"/>
          <w:szCs w:val="24"/>
        </w:rPr>
        <w:t>. Т</w:t>
      </w:r>
      <w:r w:rsidRPr="00641D96">
        <w:rPr>
          <w:sz w:val="24"/>
          <w:szCs w:val="24"/>
        </w:rPr>
        <w:t>ребовать надлежащего исполнения обязательств в соответствии с Договором;</w:t>
      </w:r>
    </w:p>
    <w:p w:rsidR="00F7430B" w:rsidRPr="00641D96" w:rsidRDefault="00F7430B" w:rsidP="00F7430B">
      <w:pPr>
        <w:ind w:firstLine="709"/>
        <w:rPr>
          <w:sz w:val="24"/>
          <w:szCs w:val="24"/>
        </w:rPr>
      </w:pPr>
      <w:r w:rsidRPr="00641D96">
        <w:rPr>
          <w:sz w:val="24"/>
          <w:szCs w:val="24"/>
        </w:rPr>
        <w:t>3.3.</w:t>
      </w:r>
      <w:r>
        <w:rPr>
          <w:sz w:val="24"/>
          <w:szCs w:val="24"/>
        </w:rPr>
        <w:t>2. Т</w:t>
      </w:r>
      <w:r w:rsidRPr="00641D96">
        <w:rPr>
          <w:sz w:val="24"/>
          <w:szCs w:val="24"/>
        </w:rPr>
        <w:t>ребовать представления надлежащим образом, оформленных отчетных и финансовых</w:t>
      </w:r>
      <w:r>
        <w:rPr>
          <w:sz w:val="24"/>
          <w:szCs w:val="24"/>
        </w:rPr>
        <w:t xml:space="preserve"> </w:t>
      </w:r>
      <w:r w:rsidRPr="00641D96">
        <w:rPr>
          <w:sz w:val="24"/>
          <w:szCs w:val="24"/>
        </w:rPr>
        <w:t>документов, подтверждающих исполнение обязательств в соответствии с Договором;</w:t>
      </w:r>
    </w:p>
    <w:p w:rsidR="00F7430B" w:rsidRPr="00641D96" w:rsidRDefault="00F7430B" w:rsidP="00F7430B">
      <w:pPr>
        <w:ind w:firstLine="709"/>
        <w:rPr>
          <w:sz w:val="24"/>
          <w:szCs w:val="24"/>
        </w:rPr>
      </w:pPr>
      <w:r w:rsidRPr="00641D96">
        <w:rPr>
          <w:sz w:val="24"/>
          <w:szCs w:val="24"/>
        </w:rPr>
        <w:t>3.3.</w:t>
      </w:r>
      <w:r>
        <w:rPr>
          <w:sz w:val="24"/>
          <w:szCs w:val="24"/>
        </w:rPr>
        <w:t>3. З</w:t>
      </w:r>
      <w:r w:rsidRPr="00641D96">
        <w:rPr>
          <w:sz w:val="24"/>
          <w:szCs w:val="24"/>
        </w:rPr>
        <w:t>апрашивать информацию о ходе и состоянии исполнения обязательств по Договору;</w:t>
      </w:r>
    </w:p>
    <w:p w:rsidR="00F7430B" w:rsidRPr="00641D96" w:rsidRDefault="00F7430B" w:rsidP="00F7430B">
      <w:pPr>
        <w:ind w:firstLine="709"/>
        <w:rPr>
          <w:sz w:val="24"/>
          <w:szCs w:val="24"/>
        </w:rPr>
      </w:pPr>
      <w:r w:rsidRPr="00641D96">
        <w:rPr>
          <w:sz w:val="24"/>
          <w:szCs w:val="24"/>
        </w:rPr>
        <w:t>3.3.</w:t>
      </w:r>
      <w:r>
        <w:rPr>
          <w:sz w:val="24"/>
          <w:szCs w:val="24"/>
        </w:rPr>
        <w:t>4. О</w:t>
      </w:r>
      <w:r w:rsidRPr="00641D96">
        <w:rPr>
          <w:sz w:val="24"/>
          <w:szCs w:val="24"/>
        </w:rPr>
        <w:t>существлять контроль за порядком и сроками поставки товаров, не вмешиваясь в оперативно-хозяйственную деятельность поставщика;</w:t>
      </w:r>
    </w:p>
    <w:p w:rsidR="00F7430B" w:rsidRPr="00870C1C" w:rsidRDefault="00F7430B" w:rsidP="00F7430B">
      <w:pPr>
        <w:ind w:firstLine="709"/>
        <w:rPr>
          <w:sz w:val="24"/>
          <w:szCs w:val="24"/>
        </w:rPr>
      </w:pPr>
      <w:r w:rsidRPr="00870C1C">
        <w:rPr>
          <w:sz w:val="24"/>
          <w:szCs w:val="24"/>
        </w:rPr>
        <w:t xml:space="preserve">3.4. Заказчик обязан: </w:t>
      </w:r>
    </w:p>
    <w:p w:rsidR="00F7430B" w:rsidRPr="00641D96" w:rsidRDefault="00F7430B" w:rsidP="00F7430B">
      <w:pPr>
        <w:ind w:firstLine="709"/>
        <w:rPr>
          <w:sz w:val="24"/>
          <w:szCs w:val="24"/>
        </w:rPr>
      </w:pPr>
      <w:r w:rsidRPr="00641D96">
        <w:rPr>
          <w:sz w:val="24"/>
          <w:szCs w:val="24"/>
        </w:rPr>
        <w:t>3.4.1. Принять и оплатить Товар в сроки и на условиях настоящего Договора.</w:t>
      </w:r>
    </w:p>
    <w:p w:rsidR="00F7430B" w:rsidRPr="00641D96" w:rsidRDefault="00F7430B" w:rsidP="00F7430B">
      <w:pPr>
        <w:ind w:firstLine="709"/>
        <w:rPr>
          <w:sz w:val="24"/>
          <w:szCs w:val="24"/>
        </w:rPr>
      </w:pPr>
      <w:r w:rsidRPr="00641D96">
        <w:rPr>
          <w:sz w:val="24"/>
          <w:szCs w:val="24"/>
        </w:rPr>
        <w:t>3.4.2.</w:t>
      </w:r>
      <w:r>
        <w:rPr>
          <w:sz w:val="24"/>
          <w:szCs w:val="24"/>
        </w:rPr>
        <w:t xml:space="preserve"> </w:t>
      </w:r>
      <w:r w:rsidRPr="00641D96">
        <w:rPr>
          <w:sz w:val="24"/>
          <w:szCs w:val="24"/>
        </w:rPr>
        <w:t xml:space="preserve">Использовать Товар в целях, для которых предназначен данный вид товара и в соответствии с техническими характеристиками Товара. </w:t>
      </w:r>
    </w:p>
    <w:p w:rsidR="00F7430B" w:rsidRPr="00641D96" w:rsidRDefault="00F7430B" w:rsidP="00F7430B">
      <w:pPr>
        <w:rPr>
          <w:b/>
          <w:sz w:val="24"/>
          <w:szCs w:val="24"/>
        </w:rPr>
      </w:pPr>
    </w:p>
    <w:p w:rsidR="00F7430B" w:rsidRPr="00641D96" w:rsidRDefault="00F7430B" w:rsidP="00F7430B">
      <w:pPr>
        <w:ind w:firstLine="709"/>
        <w:jc w:val="center"/>
        <w:rPr>
          <w:b/>
          <w:sz w:val="24"/>
          <w:szCs w:val="24"/>
        </w:rPr>
      </w:pPr>
      <w:r w:rsidRPr="00641D96">
        <w:rPr>
          <w:b/>
          <w:sz w:val="24"/>
          <w:szCs w:val="24"/>
        </w:rPr>
        <w:t>4. Цена договора и порядок расчетов</w:t>
      </w:r>
    </w:p>
    <w:p w:rsidR="00F7430B" w:rsidRPr="00641D96" w:rsidRDefault="00F7430B" w:rsidP="00F7430B">
      <w:pPr>
        <w:ind w:firstLine="709"/>
        <w:rPr>
          <w:sz w:val="24"/>
          <w:szCs w:val="24"/>
        </w:rPr>
      </w:pPr>
    </w:p>
    <w:p w:rsidR="00F7430B" w:rsidRPr="00641D96" w:rsidRDefault="00F7430B" w:rsidP="00F7430B">
      <w:pPr>
        <w:ind w:firstLine="709"/>
        <w:rPr>
          <w:sz w:val="24"/>
          <w:szCs w:val="24"/>
        </w:rPr>
      </w:pPr>
      <w:r w:rsidRPr="00641D96">
        <w:rPr>
          <w:sz w:val="24"/>
          <w:szCs w:val="24"/>
        </w:rPr>
        <w:t>4.1. Общая стоимость настоящего Договора в соответствии с Приложением №1( Спецификация товара) и Техническим заданием составляет 829 050(восемьсот двадцать девять тысяч пятьдесят) рублей, 00 копеек, без НДС в соответствии с п.2 ст.346.11 Налогового Кодекса Российской Федерации в связи с применением Поставщиком Упрощенной системы налогооблажения.</w:t>
      </w:r>
    </w:p>
    <w:p w:rsidR="00F7430B" w:rsidRPr="00641D96" w:rsidRDefault="00F7430B" w:rsidP="00F7430B">
      <w:pPr>
        <w:ind w:firstLine="709"/>
        <w:rPr>
          <w:sz w:val="24"/>
          <w:szCs w:val="24"/>
        </w:rPr>
      </w:pPr>
      <w:r w:rsidRPr="00641D96">
        <w:rPr>
          <w:sz w:val="24"/>
          <w:szCs w:val="24"/>
        </w:rPr>
        <w:t>4.2. В стоимость договора вход</w:t>
      </w:r>
      <w:r>
        <w:rPr>
          <w:sz w:val="24"/>
          <w:szCs w:val="24"/>
        </w:rPr>
        <w:t xml:space="preserve">ят: стоимость товара, доставка, сборка, </w:t>
      </w:r>
      <w:r w:rsidRPr="00641D96">
        <w:rPr>
          <w:sz w:val="24"/>
          <w:szCs w:val="24"/>
        </w:rPr>
        <w:t>налоги и обязательные платежи.</w:t>
      </w:r>
    </w:p>
    <w:p w:rsidR="00F7430B" w:rsidRPr="00641D96" w:rsidRDefault="00F7430B" w:rsidP="00F7430B">
      <w:pPr>
        <w:ind w:firstLine="709"/>
        <w:rPr>
          <w:sz w:val="24"/>
          <w:szCs w:val="24"/>
        </w:rPr>
      </w:pPr>
      <w:r w:rsidRPr="00641D96">
        <w:rPr>
          <w:sz w:val="24"/>
          <w:szCs w:val="24"/>
        </w:rPr>
        <w:t>4.4.</w:t>
      </w:r>
      <w:r w:rsidRPr="00641D96">
        <w:rPr>
          <w:rFonts w:eastAsia="Times New Roman CYR"/>
          <w:sz w:val="24"/>
          <w:szCs w:val="24"/>
        </w:rPr>
        <w:t xml:space="preserve"> Расчеты по настоящему Договору производятся Заказчиком путем безналичного перечисления денежных средств на расчетный счет Поставщика, указанный в настоящем договоре, в российских рублях, на основании выставленного счета </w:t>
      </w:r>
      <w:r w:rsidRPr="00641D96">
        <w:rPr>
          <w:sz w:val="24"/>
          <w:szCs w:val="24"/>
        </w:rPr>
        <w:t>в порядке 100 % предоплаты.</w:t>
      </w:r>
    </w:p>
    <w:p w:rsidR="00F7430B" w:rsidRPr="00641D96" w:rsidRDefault="00F7430B" w:rsidP="00F7430B">
      <w:pPr>
        <w:ind w:firstLine="709"/>
        <w:rPr>
          <w:sz w:val="24"/>
          <w:szCs w:val="24"/>
        </w:rPr>
      </w:pPr>
      <w:r w:rsidRPr="00641D96">
        <w:rPr>
          <w:sz w:val="24"/>
          <w:szCs w:val="24"/>
        </w:rPr>
        <w:t>4.4. Обязанность Заказчика по оплате Товара считается исполненной с момента поступления установленной денежной суммы на банковский счёт Поставщика.</w:t>
      </w:r>
    </w:p>
    <w:p w:rsidR="00F7430B" w:rsidRDefault="00F7430B" w:rsidP="00F7430B">
      <w:pPr>
        <w:ind w:firstLine="709"/>
        <w:rPr>
          <w:sz w:val="24"/>
          <w:szCs w:val="24"/>
        </w:rPr>
      </w:pPr>
      <w:r w:rsidRPr="00641D96">
        <w:rPr>
          <w:sz w:val="24"/>
          <w:szCs w:val="24"/>
        </w:rPr>
        <w:lastRenderedPageBreak/>
        <w:t>4.5. Все расчеты по настоящему договору осуществляются в рублях за счет средств субсидий на иные цели из областного бюджета Ленинградской области(Доп.Кр.52070305).</w:t>
      </w:r>
    </w:p>
    <w:p w:rsidR="00F7430B" w:rsidRPr="00952268" w:rsidRDefault="00F7430B" w:rsidP="00F7430B">
      <w:pPr>
        <w:ind w:firstLine="709"/>
        <w:rPr>
          <w:sz w:val="24"/>
          <w:szCs w:val="24"/>
        </w:rPr>
      </w:pPr>
      <w:r>
        <w:rPr>
          <w:sz w:val="24"/>
          <w:szCs w:val="24"/>
        </w:rPr>
        <w:t xml:space="preserve">4.6. </w:t>
      </w:r>
      <w:r w:rsidRPr="00952268">
        <w:rPr>
          <w:sz w:val="24"/>
          <w:szCs w:val="24"/>
        </w:rPr>
        <w:t>При невыполнении или ненадлежащем выполнении обязательств по Договору,</w:t>
      </w:r>
      <w:r>
        <w:rPr>
          <w:sz w:val="24"/>
          <w:szCs w:val="24"/>
        </w:rPr>
        <w:t xml:space="preserve"> </w:t>
      </w:r>
      <w:r w:rsidRPr="00952268">
        <w:rPr>
          <w:sz w:val="24"/>
          <w:szCs w:val="24"/>
        </w:rPr>
        <w:t>Поставщик несет ответственность в случа</w:t>
      </w:r>
      <w:r>
        <w:rPr>
          <w:sz w:val="24"/>
          <w:szCs w:val="24"/>
        </w:rPr>
        <w:t xml:space="preserve">ях и объемах, предусмотренных разделом </w:t>
      </w:r>
      <w:r w:rsidRPr="00952268">
        <w:rPr>
          <w:sz w:val="24"/>
          <w:szCs w:val="24"/>
        </w:rPr>
        <w:t>6 Договора.</w:t>
      </w:r>
      <w:r>
        <w:rPr>
          <w:sz w:val="24"/>
          <w:szCs w:val="24"/>
        </w:rPr>
        <w:t xml:space="preserve"> </w:t>
      </w:r>
      <w:r w:rsidRPr="00952268">
        <w:rPr>
          <w:sz w:val="24"/>
          <w:szCs w:val="24"/>
        </w:rPr>
        <w:t>Для взыскания неустойки составляется акт о ненадлежащем исполнении обязательств</w:t>
      </w:r>
      <w:r>
        <w:rPr>
          <w:sz w:val="24"/>
          <w:szCs w:val="24"/>
        </w:rPr>
        <w:t xml:space="preserve"> П</w:t>
      </w:r>
      <w:r w:rsidRPr="00952268">
        <w:rPr>
          <w:sz w:val="24"/>
          <w:szCs w:val="24"/>
        </w:rPr>
        <w:t>оставщиком по Договору, который подписывается представителем Заказчика, и</w:t>
      </w:r>
      <w:r>
        <w:rPr>
          <w:sz w:val="24"/>
          <w:szCs w:val="24"/>
        </w:rPr>
        <w:t xml:space="preserve"> </w:t>
      </w:r>
      <w:r w:rsidRPr="00952268">
        <w:rPr>
          <w:sz w:val="24"/>
          <w:szCs w:val="24"/>
        </w:rPr>
        <w:t xml:space="preserve">Поставщика и требование об уплате неустойки. </w:t>
      </w:r>
      <w:r>
        <w:rPr>
          <w:sz w:val="24"/>
          <w:szCs w:val="24"/>
        </w:rPr>
        <w:t xml:space="preserve"> Вызов представиля Поставщика является обязательным. </w:t>
      </w:r>
      <w:r w:rsidRPr="00952268">
        <w:rPr>
          <w:sz w:val="24"/>
          <w:szCs w:val="24"/>
        </w:rPr>
        <w:t>В акте указывается сумма объема</w:t>
      </w:r>
      <w:r>
        <w:rPr>
          <w:sz w:val="24"/>
          <w:szCs w:val="24"/>
        </w:rPr>
        <w:t xml:space="preserve"> </w:t>
      </w:r>
      <w:r w:rsidRPr="00952268">
        <w:rPr>
          <w:sz w:val="24"/>
          <w:szCs w:val="24"/>
        </w:rPr>
        <w:t>претензий (сумма неустойки). При отказе (уклонении) Поставщика от подписания</w:t>
      </w:r>
      <w:r>
        <w:rPr>
          <w:sz w:val="24"/>
          <w:szCs w:val="24"/>
        </w:rPr>
        <w:t xml:space="preserve"> </w:t>
      </w:r>
      <w:r w:rsidRPr="00952268">
        <w:rPr>
          <w:sz w:val="24"/>
          <w:szCs w:val="24"/>
        </w:rPr>
        <w:t>указанного акта, в нем делается отметка об этом и подписывается акт (перечень дефектов,</w:t>
      </w:r>
      <w:r>
        <w:rPr>
          <w:sz w:val="24"/>
          <w:szCs w:val="24"/>
        </w:rPr>
        <w:t xml:space="preserve"> производственного характера</w:t>
      </w:r>
      <w:r w:rsidRPr="00CF1B0E">
        <w:rPr>
          <w:sz w:val="24"/>
          <w:szCs w:val="24"/>
        </w:rPr>
        <w:t>/</w:t>
      </w:r>
      <w:r>
        <w:rPr>
          <w:sz w:val="24"/>
          <w:szCs w:val="24"/>
        </w:rPr>
        <w:t xml:space="preserve"> нарушение сроков</w:t>
      </w:r>
      <w:r w:rsidRPr="00952268">
        <w:rPr>
          <w:sz w:val="24"/>
          <w:szCs w:val="24"/>
        </w:rPr>
        <w:t>).</w:t>
      </w:r>
    </w:p>
    <w:p w:rsidR="00F7430B" w:rsidRPr="00641D96" w:rsidRDefault="00F7430B" w:rsidP="0010477B">
      <w:pPr>
        <w:ind w:firstLine="0"/>
        <w:rPr>
          <w:sz w:val="24"/>
          <w:szCs w:val="24"/>
        </w:rPr>
      </w:pPr>
    </w:p>
    <w:p w:rsidR="00F7430B" w:rsidRDefault="00F7430B" w:rsidP="00F7430B">
      <w:pPr>
        <w:ind w:firstLine="709"/>
        <w:jc w:val="center"/>
        <w:rPr>
          <w:b/>
          <w:sz w:val="24"/>
          <w:szCs w:val="24"/>
        </w:rPr>
      </w:pPr>
      <w:r w:rsidRPr="00641D96">
        <w:rPr>
          <w:b/>
          <w:sz w:val="24"/>
          <w:szCs w:val="24"/>
        </w:rPr>
        <w:t>5.Качество товаров, приемка товаров по качеству, количеству и ассортименту</w:t>
      </w:r>
    </w:p>
    <w:p w:rsidR="00F7430B" w:rsidRPr="00641D96" w:rsidRDefault="00F7430B" w:rsidP="00F7430B">
      <w:pPr>
        <w:ind w:firstLine="709"/>
        <w:jc w:val="center"/>
        <w:rPr>
          <w:b/>
          <w:sz w:val="24"/>
          <w:szCs w:val="24"/>
        </w:rPr>
      </w:pPr>
    </w:p>
    <w:p w:rsidR="00F7430B" w:rsidRPr="00641D96" w:rsidRDefault="00F7430B" w:rsidP="00F7430B">
      <w:pPr>
        <w:ind w:firstLine="709"/>
        <w:rPr>
          <w:sz w:val="24"/>
          <w:szCs w:val="24"/>
        </w:rPr>
      </w:pPr>
      <w:r w:rsidRPr="00641D96">
        <w:rPr>
          <w:sz w:val="24"/>
          <w:szCs w:val="24"/>
        </w:rPr>
        <w:t>5.1. Прием товаров оформляется накладными. По прибытии товара Заказчик принимает товар. При приеме товара Заказчик проверяет его соответствие сведениям, указанным в транспортных и сопроводительных документах по: наим</w:t>
      </w:r>
      <w:r>
        <w:rPr>
          <w:sz w:val="24"/>
          <w:szCs w:val="24"/>
        </w:rPr>
        <w:t xml:space="preserve">енованию, количеству, качеству. </w:t>
      </w:r>
      <w:r w:rsidRPr="00641D96">
        <w:rPr>
          <w:sz w:val="24"/>
          <w:szCs w:val="24"/>
        </w:rPr>
        <w:t>По окончании сдачи-приемки товара Заказчик подписывает накладные. Внесение каких-либо изменений в текст накладных после их составления в одностороннем порядке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F7430B" w:rsidRPr="00641D96" w:rsidRDefault="00F7430B" w:rsidP="00F7430B">
      <w:pPr>
        <w:ind w:firstLine="709"/>
        <w:rPr>
          <w:sz w:val="24"/>
          <w:szCs w:val="24"/>
        </w:rPr>
      </w:pPr>
      <w:r w:rsidRPr="00641D96">
        <w:rPr>
          <w:sz w:val="24"/>
          <w:szCs w:val="24"/>
        </w:rPr>
        <w:t>5.2. Если в результате проведенной приемки будет обнаружено несоответствие поставленного Товара указанным документам Заказчик составляет акт выявленных недостатков, в котором указывается: количество осмотренного товара, характер выявленных при приемке недостатков и обстоятельства обнаружения с приложением фото и видеоматериалов, подтверждающих несоответствие. При этом уполномоченные представители Заказчика и Поставщика обязаны отметить данное несоответствие в акте приема- передачи либо в товарной накладной. Вызов представителя Поставщика обязателен.</w:t>
      </w:r>
    </w:p>
    <w:p w:rsidR="00F7430B" w:rsidRPr="00641D96" w:rsidRDefault="00F7430B" w:rsidP="00F7430B">
      <w:pPr>
        <w:ind w:firstLine="709"/>
        <w:rPr>
          <w:sz w:val="24"/>
          <w:szCs w:val="24"/>
        </w:rPr>
      </w:pPr>
      <w:r w:rsidRPr="00641D96">
        <w:rPr>
          <w:sz w:val="24"/>
          <w:szCs w:val="24"/>
        </w:rPr>
        <w:t>5.3. Товар может происходить из любых стран, на поставку товаров из которых не наложены официальные экономические санкции Российской Федерации и ООН;</w:t>
      </w:r>
    </w:p>
    <w:p w:rsidR="00F7430B" w:rsidRPr="00641D96" w:rsidRDefault="00F7430B" w:rsidP="00F7430B">
      <w:pPr>
        <w:ind w:firstLine="709"/>
        <w:rPr>
          <w:sz w:val="24"/>
          <w:szCs w:val="24"/>
        </w:rPr>
      </w:pPr>
      <w:r w:rsidRPr="00641D96">
        <w:rPr>
          <w:sz w:val="24"/>
          <w:szCs w:val="24"/>
        </w:rPr>
        <w:t>5.4. Поставляемый товар должен являться новым (ранее не находившимся в использовании у поставщика и (или) у третьих лиц), не должен находиться в залоге, под арестом или под иным обременением.</w:t>
      </w:r>
    </w:p>
    <w:p w:rsidR="00F7430B" w:rsidRPr="00641D96" w:rsidRDefault="00F7430B" w:rsidP="00F7430B">
      <w:pPr>
        <w:ind w:firstLine="709"/>
        <w:rPr>
          <w:sz w:val="24"/>
          <w:szCs w:val="24"/>
        </w:rPr>
      </w:pPr>
      <w:r w:rsidRPr="00641D96">
        <w:rPr>
          <w:sz w:val="24"/>
          <w:szCs w:val="24"/>
        </w:rPr>
        <w:lastRenderedPageBreak/>
        <w:t>5.5. Гарантийный срок на поставляемый товар должен составлять: 12 месяцев с момента поставки товара. Гарантийные обязательства распространяются на дефекты производственного характера.</w:t>
      </w:r>
    </w:p>
    <w:p w:rsidR="00F7430B" w:rsidRPr="00C2625D" w:rsidRDefault="00F7430B" w:rsidP="00F7430B">
      <w:pPr>
        <w:ind w:firstLine="709"/>
        <w:rPr>
          <w:sz w:val="24"/>
          <w:szCs w:val="24"/>
        </w:rPr>
      </w:pPr>
      <w:r w:rsidRPr="00641D96">
        <w:rPr>
          <w:sz w:val="24"/>
          <w:szCs w:val="24"/>
        </w:rPr>
        <w:t xml:space="preserve">5.6. </w:t>
      </w:r>
      <w:r>
        <w:rPr>
          <w:sz w:val="24"/>
          <w:szCs w:val="24"/>
        </w:rPr>
        <w:t>В случае принятия сторонами решения об устранении недостатков товара производственного характера</w:t>
      </w:r>
      <w:r w:rsidRPr="00641D96">
        <w:rPr>
          <w:sz w:val="24"/>
          <w:szCs w:val="24"/>
        </w:rPr>
        <w:t xml:space="preserve"> поставщик обязан самостоятельно за свой счет произвести устранение</w:t>
      </w:r>
      <w:r>
        <w:rPr>
          <w:sz w:val="24"/>
          <w:szCs w:val="24"/>
        </w:rPr>
        <w:t xml:space="preserve"> данных недостатков в течение 21 рабочих дней</w:t>
      </w:r>
      <w:r w:rsidRPr="00641D96">
        <w:rPr>
          <w:sz w:val="24"/>
          <w:szCs w:val="24"/>
        </w:rPr>
        <w:t xml:space="preserve">. В случае невозможности устранения недостатков товара Поставщик производит его замену на товар с такими же техническими </w:t>
      </w:r>
      <w:r>
        <w:rPr>
          <w:sz w:val="24"/>
          <w:szCs w:val="24"/>
        </w:rPr>
        <w:t>характеристиками в течение 21 рабочих дней. В случае</w:t>
      </w:r>
      <w:r w:rsidRPr="00C2625D">
        <w:rPr>
          <w:sz w:val="24"/>
          <w:szCs w:val="24"/>
        </w:rPr>
        <w:t xml:space="preserve">, </w:t>
      </w:r>
      <w:r>
        <w:rPr>
          <w:sz w:val="24"/>
          <w:szCs w:val="24"/>
        </w:rPr>
        <w:t>если для указанных в данном пунк</w:t>
      </w:r>
      <w:r w:rsidR="0010477B">
        <w:rPr>
          <w:sz w:val="24"/>
          <w:szCs w:val="24"/>
        </w:rPr>
        <w:t>т</w:t>
      </w:r>
      <w:r>
        <w:rPr>
          <w:sz w:val="24"/>
          <w:szCs w:val="24"/>
        </w:rPr>
        <w:t>е гарантийных обязательств в указанный срок отсутствует какая-либо возможность</w:t>
      </w:r>
      <w:r w:rsidRPr="00C2625D">
        <w:rPr>
          <w:sz w:val="24"/>
          <w:szCs w:val="24"/>
        </w:rPr>
        <w:t xml:space="preserve">, </w:t>
      </w:r>
      <w:r>
        <w:rPr>
          <w:sz w:val="24"/>
          <w:szCs w:val="24"/>
          <w:lang w:val="en-US"/>
        </w:rPr>
        <w:t>c</w:t>
      </w:r>
      <w:r>
        <w:rPr>
          <w:sz w:val="24"/>
          <w:szCs w:val="24"/>
        </w:rPr>
        <w:t>тороны принимают решение о продлении данного срока</w:t>
      </w:r>
      <w:r w:rsidRPr="00C2625D">
        <w:rPr>
          <w:sz w:val="24"/>
          <w:szCs w:val="24"/>
        </w:rPr>
        <w:t>,</w:t>
      </w:r>
      <w:r>
        <w:rPr>
          <w:sz w:val="24"/>
          <w:szCs w:val="24"/>
        </w:rPr>
        <w:t xml:space="preserve"> либо приходят к иному соглашению о порядке исполнения гарантийных обязательств.</w:t>
      </w:r>
    </w:p>
    <w:p w:rsidR="00F7430B" w:rsidRPr="00641D96" w:rsidRDefault="00F7430B" w:rsidP="00F7430B">
      <w:pPr>
        <w:ind w:firstLine="709"/>
        <w:rPr>
          <w:sz w:val="24"/>
          <w:szCs w:val="24"/>
        </w:rPr>
      </w:pPr>
    </w:p>
    <w:p w:rsidR="00F7430B" w:rsidRDefault="00F7430B" w:rsidP="00F7430B">
      <w:pPr>
        <w:ind w:firstLine="709"/>
        <w:jc w:val="center"/>
        <w:rPr>
          <w:b/>
          <w:sz w:val="24"/>
          <w:szCs w:val="24"/>
        </w:rPr>
      </w:pPr>
      <w:r w:rsidRPr="00641D96">
        <w:rPr>
          <w:b/>
          <w:sz w:val="24"/>
          <w:szCs w:val="24"/>
        </w:rPr>
        <w:t>6. Ответственность сторон</w:t>
      </w:r>
    </w:p>
    <w:p w:rsidR="00F7430B" w:rsidRPr="00641D96" w:rsidRDefault="00F7430B" w:rsidP="00F7430B">
      <w:pPr>
        <w:ind w:firstLine="709"/>
        <w:jc w:val="center"/>
        <w:rPr>
          <w:b/>
          <w:sz w:val="24"/>
          <w:szCs w:val="24"/>
        </w:rPr>
      </w:pPr>
    </w:p>
    <w:p w:rsidR="00F7430B" w:rsidRDefault="00F7430B" w:rsidP="00F7430B">
      <w:pPr>
        <w:ind w:firstLine="709"/>
        <w:rPr>
          <w:sz w:val="24"/>
          <w:szCs w:val="24"/>
        </w:rPr>
      </w:pPr>
      <w:r w:rsidRPr="00641D96">
        <w:rPr>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7430B" w:rsidRPr="005A6564" w:rsidRDefault="00F7430B" w:rsidP="00F7430B">
      <w:pPr>
        <w:ind w:firstLine="709"/>
        <w:rPr>
          <w:sz w:val="24"/>
          <w:szCs w:val="24"/>
        </w:rPr>
      </w:pPr>
      <w:r w:rsidRPr="005A6564">
        <w:rPr>
          <w:sz w:val="24"/>
          <w:szCs w:val="24"/>
        </w:rPr>
        <w:t>6.2. В случае просрочки исполнения заказчиком обязательств, предусмотренных</w:t>
      </w:r>
      <w:r>
        <w:rPr>
          <w:sz w:val="24"/>
          <w:szCs w:val="24"/>
        </w:rPr>
        <w:t xml:space="preserve"> </w:t>
      </w:r>
      <w:r w:rsidRPr="005A6564">
        <w:rPr>
          <w:sz w:val="24"/>
          <w:szCs w:val="24"/>
        </w:rPr>
        <w:t>Договором,</w:t>
      </w:r>
      <w:r>
        <w:rPr>
          <w:sz w:val="24"/>
          <w:szCs w:val="24"/>
        </w:rPr>
        <w:t xml:space="preserve"> в том числе обязанности предварительно оплатить Товар в полном размере</w:t>
      </w:r>
      <w:r w:rsidRPr="005A6564">
        <w:rPr>
          <w:sz w:val="24"/>
          <w:szCs w:val="24"/>
        </w:rPr>
        <w:t>, а также в иных случаях неисполнения или ненадлежащего исполнения</w:t>
      </w:r>
      <w:r>
        <w:rPr>
          <w:sz w:val="24"/>
          <w:szCs w:val="24"/>
        </w:rPr>
        <w:t xml:space="preserve"> </w:t>
      </w:r>
      <w:r w:rsidRPr="005A6564">
        <w:rPr>
          <w:sz w:val="24"/>
          <w:szCs w:val="24"/>
        </w:rPr>
        <w:t>заказчиком обязательств, предусмотренных Договором, Поставщик вправе потребовать</w:t>
      </w:r>
      <w:r>
        <w:rPr>
          <w:sz w:val="24"/>
          <w:szCs w:val="24"/>
        </w:rPr>
        <w:t xml:space="preserve"> </w:t>
      </w:r>
      <w:r w:rsidRPr="005A6564">
        <w:rPr>
          <w:sz w:val="24"/>
          <w:szCs w:val="24"/>
        </w:rPr>
        <w:t>у</w:t>
      </w:r>
      <w:r>
        <w:rPr>
          <w:sz w:val="24"/>
          <w:szCs w:val="24"/>
        </w:rPr>
        <w:t>платы неустоек (штрафов, пеней).</w:t>
      </w:r>
    </w:p>
    <w:p w:rsidR="00F7430B" w:rsidRPr="005A6564" w:rsidRDefault="00F7430B" w:rsidP="00F7430B">
      <w:pPr>
        <w:ind w:firstLine="709"/>
        <w:rPr>
          <w:sz w:val="24"/>
          <w:szCs w:val="24"/>
        </w:rPr>
      </w:pPr>
      <w:r w:rsidRPr="005A6564">
        <w:rPr>
          <w:sz w:val="24"/>
          <w:szCs w:val="24"/>
        </w:rPr>
        <w:t>6.3. Пеня начисляется за каждый день просрочки исполнения Заказчиком обязательств по</w:t>
      </w:r>
      <w:r>
        <w:rPr>
          <w:sz w:val="24"/>
          <w:szCs w:val="24"/>
        </w:rPr>
        <w:t xml:space="preserve"> </w:t>
      </w:r>
      <w:r w:rsidRPr="005A6564">
        <w:rPr>
          <w:sz w:val="24"/>
          <w:szCs w:val="24"/>
        </w:rPr>
        <w:t>оплате по настоящему Договору, начиная со дня, следующего после дня истечения</w:t>
      </w:r>
      <w:r>
        <w:rPr>
          <w:sz w:val="24"/>
          <w:szCs w:val="24"/>
        </w:rPr>
        <w:t xml:space="preserve"> </w:t>
      </w:r>
      <w:r w:rsidRPr="005A6564">
        <w:rPr>
          <w:sz w:val="24"/>
          <w:szCs w:val="24"/>
        </w:rPr>
        <w:t>установленного Договором срока исполнения обязательства и устанавливается в размере</w:t>
      </w:r>
      <w:r>
        <w:rPr>
          <w:sz w:val="24"/>
          <w:szCs w:val="24"/>
        </w:rPr>
        <w:t xml:space="preserve"> 1</w:t>
      </w:r>
      <w:r w:rsidRPr="003D2E38">
        <w:rPr>
          <w:sz w:val="24"/>
          <w:szCs w:val="24"/>
        </w:rPr>
        <w:t>/</w:t>
      </w:r>
      <w:r>
        <w:rPr>
          <w:sz w:val="24"/>
          <w:szCs w:val="24"/>
        </w:rPr>
        <w:t>365</w:t>
      </w:r>
      <w:r w:rsidRPr="005A6564">
        <w:rPr>
          <w:sz w:val="24"/>
          <w:szCs w:val="24"/>
        </w:rPr>
        <w:t xml:space="preserve"> действующей на дату уплаты пеней ставки рефинансирования</w:t>
      </w:r>
      <w:r>
        <w:rPr>
          <w:sz w:val="24"/>
          <w:szCs w:val="24"/>
        </w:rPr>
        <w:t xml:space="preserve"> </w:t>
      </w:r>
      <w:r w:rsidRPr="005A6564">
        <w:rPr>
          <w:sz w:val="24"/>
          <w:szCs w:val="24"/>
        </w:rPr>
        <w:t>Центрального банка Российской Федерации от неуплаченной в срок суммы.</w:t>
      </w:r>
    </w:p>
    <w:p w:rsidR="00F7430B" w:rsidRPr="005A6564" w:rsidRDefault="00F7430B" w:rsidP="00F7430B">
      <w:pPr>
        <w:ind w:firstLine="709"/>
        <w:rPr>
          <w:sz w:val="24"/>
          <w:szCs w:val="24"/>
        </w:rPr>
      </w:pPr>
      <w:r w:rsidRPr="005A6564">
        <w:rPr>
          <w:sz w:val="24"/>
          <w:szCs w:val="24"/>
        </w:rPr>
        <w:t>6</w:t>
      </w:r>
      <w:r>
        <w:rPr>
          <w:sz w:val="24"/>
          <w:szCs w:val="24"/>
        </w:rPr>
        <w:t>.4. За ненадлежащее исполнение З</w:t>
      </w:r>
      <w:r w:rsidRPr="005A6564">
        <w:rPr>
          <w:sz w:val="24"/>
          <w:szCs w:val="24"/>
        </w:rPr>
        <w:t>аказчиком обязательств, предусмотренных Договором,</w:t>
      </w:r>
      <w:r>
        <w:rPr>
          <w:sz w:val="24"/>
          <w:szCs w:val="24"/>
        </w:rPr>
        <w:t xml:space="preserve"> </w:t>
      </w:r>
      <w:r w:rsidRPr="005A6564">
        <w:rPr>
          <w:sz w:val="24"/>
          <w:szCs w:val="24"/>
        </w:rPr>
        <w:t>за исключением просрочки исполнения обязательств, предусмотренных Договором,</w:t>
      </w:r>
      <w:r>
        <w:rPr>
          <w:sz w:val="24"/>
          <w:szCs w:val="24"/>
        </w:rPr>
        <w:t xml:space="preserve"> </w:t>
      </w:r>
      <w:r w:rsidRPr="005A6564">
        <w:rPr>
          <w:sz w:val="24"/>
          <w:szCs w:val="24"/>
        </w:rPr>
        <w:t>размер штрафа устанавливается в размере 0,01 % от цены договора.</w:t>
      </w:r>
    </w:p>
    <w:p w:rsidR="00F7430B" w:rsidRPr="005A6564" w:rsidRDefault="00F7430B" w:rsidP="00F7430B">
      <w:pPr>
        <w:ind w:firstLine="709"/>
        <w:rPr>
          <w:sz w:val="24"/>
          <w:szCs w:val="24"/>
        </w:rPr>
      </w:pPr>
      <w:r w:rsidRPr="005A6564">
        <w:rPr>
          <w:sz w:val="24"/>
          <w:szCs w:val="24"/>
        </w:rPr>
        <w:t>6.7. Пеня начисляется за каждый день п</w:t>
      </w:r>
      <w:r>
        <w:rPr>
          <w:sz w:val="24"/>
          <w:szCs w:val="24"/>
        </w:rPr>
        <w:t>росрочки исполнения Поставщиком обязательства по поставке товара</w:t>
      </w:r>
      <w:r w:rsidRPr="005A6564">
        <w:rPr>
          <w:sz w:val="24"/>
          <w:szCs w:val="24"/>
        </w:rPr>
        <w:t xml:space="preserve"> и</w:t>
      </w:r>
      <w:r>
        <w:rPr>
          <w:sz w:val="24"/>
          <w:szCs w:val="24"/>
        </w:rPr>
        <w:t xml:space="preserve"> </w:t>
      </w:r>
      <w:r w:rsidRPr="005A6564">
        <w:rPr>
          <w:sz w:val="24"/>
          <w:szCs w:val="24"/>
        </w:rPr>
        <w:t xml:space="preserve">устанавливается в размере </w:t>
      </w:r>
      <w:r>
        <w:rPr>
          <w:sz w:val="24"/>
          <w:szCs w:val="24"/>
        </w:rPr>
        <w:t>1</w:t>
      </w:r>
      <w:r w:rsidRPr="003D2E38">
        <w:rPr>
          <w:sz w:val="24"/>
          <w:szCs w:val="24"/>
        </w:rPr>
        <w:t>/</w:t>
      </w:r>
      <w:r>
        <w:rPr>
          <w:sz w:val="24"/>
          <w:szCs w:val="24"/>
        </w:rPr>
        <w:t xml:space="preserve">365 </w:t>
      </w:r>
      <w:r w:rsidRPr="005A6564">
        <w:rPr>
          <w:sz w:val="24"/>
          <w:szCs w:val="24"/>
        </w:rPr>
        <w:t>действующей на дату уплаты пени учетной</w:t>
      </w:r>
      <w:r>
        <w:rPr>
          <w:sz w:val="24"/>
          <w:szCs w:val="24"/>
        </w:rPr>
        <w:t xml:space="preserve"> </w:t>
      </w:r>
      <w:r w:rsidRPr="005A6564">
        <w:rPr>
          <w:sz w:val="24"/>
          <w:szCs w:val="24"/>
        </w:rPr>
        <w:t>ставки Центрального банка Россий</w:t>
      </w:r>
      <w:r>
        <w:rPr>
          <w:sz w:val="24"/>
          <w:szCs w:val="24"/>
        </w:rPr>
        <w:t>ской Федерации от стоимости товара в отношении которого допущена просрочка. Поставщик не несет ответственности за просрочку поставки по вине транспортной компании.</w:t>
      </w:r>
    </w:p>
    <w:p w:rsidR="00F7430B" w:rsidRDefault="00F7430B" w:rsidP="00F7430B">
      <w:pPr>
        <w:ind w:firstLine="709"/>
        <w:rPr>
          <w:sz w:val="24"/>
          <w:szCs w:val="24"/>
        </w:rPr>
      </w:pPr>
      <w:r w:rsidRPr="005A6564">
        <w:rPr>
          <w:sz w:val="24"/>
          <w:szCs w:val="24"/>
        </w:rPr>
        <w:lastRenderedPageBreak/>
        <w:t>6.8.</w:t>
      </w:r>
      <w:r>
        <w:rPr>
          <w:sz w:val="24"/>
          <w:szCs w:val="24"/>
        </w:rPr>
        <w:t xml:space="preserve"> </w:t>
      </w:r>
      <w:r w:rsidRPr="005A6564">
        <w:rPr>
          <w:sz w:val="24"/>
          <w:szCs w:val="24"/>
        </w:rPr>
        <w:t>В случае просрочки исполнения Поставщиком обязательств предусмотренных Договором, Заказчик направляет</w:t>
      </w:r>
      <w:r>
        <w:rPr>
          <w:sz w:val="24"/>
          <w:szCs w:val="24"/>
        </w:rPr>
        <w:t xml:space="preserve"> </w:t>
      </w:r>
      <w:r w:rsidRPr="005A6564">
        <w:rPr>
          <w:sz w:val="24"/>
          <w:szCs w:val="24"/>
        </w:rPr>
        <w:t>Поставщику требование об уплате неустоек (штрафов, пеней), которое подлежит</w:t>
      </w:r>
      <w:r>
        <w:rPr>
          <w:sz w:val="24"/>
          <w:szCs w:val="24"/>
        </w:rPr>
        <w:t xml:space="preserve"> </w:t>
      </w:r>
      <w:r w:rsidRPr="005A6564">
        <w:rPr>
          <w:sz w:val="24"/>
          <w:szCs w:val="24"/>
        </w:rPr>
        <w:t>рассмотрению Поставщиком в течение 5 (пяти)</w:t>
      </w:r>
      <w:r>
        <w:rPr>
          <w:sz w:val="24"/>
          <w:szCs w:val="24"/>
        </w:rPr>
        <w:t xml:space="preserve"> рабочих</w:t>
      </w:r>
      <w:r w:rsidRPr="005A6564">
        <w:rPr>
          <w:sz w:val="24"/>
          <w:szCs w:val="24"/>
        </w:rPr>
        <w:t xml:space="preserve"> дней со дня его получения. </w:t>
      </w:r>
    </w:p>
    <w:p w:rsidR="00F7430B" w:rsidRPr="00641D96" w:rsidRDefault="00F7430B" w:rsidP="0010477B">
      <w:pPr>
        <w:ind w:firstLine="709"/>
        <w:rPr>
          <w:sz w:val="24"/>
          <w:szCs w:val="24"/>
        </w:rPr>
      </w:pPr>
      <w:r w:rsidRPr="00870C1C">
        <w:rPr>
          <w:sz w:val="24"/>
          <w:szCs w:val="24"/>
        </w:rPr>
        <w:t>6.9. Виновная Сторона освобождается от уплаты неустойки, если докажет, что просрочка</w:t>
      </w:r>
      <w:r>
        <w:rPr>
          <w:sz w:val="24"/>
          <w:szCs w:val="24"/>
        </w:rPr>
        <w:t xml:space="preserve"> </w:t>
      </w:r>
      <w:r w:rsidRPr="00870C1C">
        <w:rPr>
          <w:sz w:val="24"/>
          <w:szCs w:val="24"/>
        </w:rPr>
        <w:t>исполнения указанного обязательства произошла вследствие непреодолимой силы или по</w:t>
      </w:r>
      <w:r>
        <w:rPr>
          <w:sz w:val="24"/>
          <w:szCs w:val="24"/>
        </w:rPr>
        <w:t xml:space="preserve"> </w:t>
      </w:r>
      <w:r w:rsidR="0010477B">
        <w:rPr>
          <w:sz w:val="24"/>
          <w:szCs w:val="24"/>
        </w:rPr>
        <w:t>вине другой Стороны.</w:t>
      </w:r>
    </w:p>
    <w:p w:rsidR="00F7430B" w:rsidRDefault="00F7430B" w:rsidP="00F7430B">
      <w:pPr>
        <w:ind w:firstLine="709"/>
        <w:jc w:val="center"/>
        <w:rPr>
          <w:b/>
          <w:sz w:val="24"/>
          <w:szCs w:val="24"/>
        </w:rPr>
      </w:pPr>
      <w:r w:rsidRPr="00641D96">
        <w:rPr>
          <w:b/>
          <w:sz w:val="24"/>
          <w:szCs w:val="24"/>
        </w:rPr>
        <w:t>7. Порядок урегулирования споров</w:t>
      </w:r>
    </w:p>
    <w:p w:rsidR="00F7430B" w:rsidRPr="00641D96" w:rsidRDefault="00F7430B" w:rsidP="00F7430B">
      <w:pPr>
        <w:ind w:firstLine="709"/>
        <w:jc w:val="center"/>
        <w:rPr>
          <w:b/>
          <w:sz w:val="24"/>
          <w:szCs w:val="24"/>
        </w:rPr>
      </w:pPr>
    </w:p>
    <w:p w:rsidR="00F7430B" w:rsidRPr="00641D96" w:rsidRDefault="00F7430B" w:rsidP="00F7430B">
      <w:pPr>
        <w:ind w:firstLine="709"/>
        <w:rPr>
          <w:sz w:val="24"/>
          <w:szCs w:val="24"/>
        </w:rPr>
      </w:pPr>
      <w:r w:rsidRPr="00641D96">
        <w:rPr>
          <w:sz w:val="24"/>
          <w:szCs w:val="24"/>
        </w:rPr>
        <w:t>7.1. Стороны будут прилагать все усилия к тому, чтобы решить все споры, которые могут возникнуть в связи с исполнением настоящего Договора, путем переговоров с соблюдением претензионного порядка.</w:t>
      </w:r>
    </w:p>
    <w:p w:rsidR="00F7430B" w:rsidRPr="00641D96" w:rsidRDefault="00F7430B" w:rsidP="00F7430B">
      <w:pPr>
        <w:ind w:firstLine="709"/>
        <w:rPr>
          <w:sz w:val="24"/>
          <w:szCs w:val="24"/>
        </w:rPr>
      </w:pPr>
      <w:r w:rsidRPr="00641D96">
        <w:rPr>
          <w:sz w:val="24"/>
          <w:szCs w:val="24"/>
        </w:rPr>
        <w:t>7.2. В случае не достижения согласия Стороны вправе обратиться в суд в соответствии с действующим законодательством Р</w:t>
      </w:r>
      <w:r>
        <w:rPr>
          <w:sz w:val="24"/>
          <w:szCs w:val="24"/>
        </w:rPr>
        <w:t xml:space="preserve">оссийской </w:t>
      </w:r>
      <w:r w:rsidRPr="00641D96">
        <w:rPr>
          <w:sz w:val="24"/>
          <w:szCs w:val="24"/>
        </w:rPr>
        <w:t>Ф</w:t>
      </w:r>
      <w:r>
        <w:rPr>
          <w:sz w:val="24"/>
          <w:szCs w:val="24"/>
        </w:rPr>
        <w:t>едерации</w:t>
      </w:r>
      <w:r w:rsidRPr="00641D96">
        <w:rPr>
          <w:sz w:val="24"/>
          <w:szCs w:val="24"/>
        </w:rPr>
        <w:t>.</w:t>
      </w:r>
    </w:p>
    <w:p w:rsidR="00F7430B" w:rsidRPr="00641D96" w:rsidRDefault="00F7430B" w:rsidP="00F7430B">
      <w:pPr>
        <w:ind w:firstLine="709"/>
        <w:rPr>
          <w:sz w:val="24"/>
          <w:szCs w:val="24"/>
        </w:rPr>
      </w:pPr>
    </w:p>
    <w:p w:rsidR="00F7430B" w:rsidRDefault="00F7430B" w:rsidP="00F7430B">
      <w:pPr>
        <w:ind w:firstLine="709"/>
        <w:jc w:val="center"/>
        <w:rPr>
          <w:b/>
          <w:sz w:val="24"/>
          <w:szCs w:val="24"/>
        </w:rPr>
      </w:pPr>
      <w:r w:rsidRPr="00641D96">
        <w:rPr>
          <w:b/>
          <w:sz w:val="24"/>
          <w:szCs w:val="24"/>
        </w:rPr>
        <w:t>8. Форс – мажор</w:t>
      </w:r>
      <w:r>
        <w:rPr>
          <w:b/>
          <w:sz w:val="24"/>
          <w:szCs w:val="24"/>
        </w:rPr>
        <w:t>ные обстоятельства</w:t>
      </w:r>
    </w:p>
    <w:p w:rsidR="00F7430B" w:rsidRPr="00641D96" w:rsidRDefault="00F7430B" w:rsidP="00F7430B">
      <w:pPr>
        <w:ind w:firstLine="709"/>
        <w:jc w:val="center"/>
        <w:rPr>
          <w:b/>
          <w:sz w:val="24"/>
          <w:szCs w:val="24"/>
        </w:rPr>
      </w:pPr>
    </w:p>
    <w:p w:rsidR="00F7430B" w:rsidRPr="00B6013A" w:rsidRDefault="00F7430B" w:rsidP="00F7430B">
      <w:pPr>
        <w:ind w:firstLine="709"/>
        <w:rPr>
          <w:sz w:val="24"/>
          <w:szCs w:val="24"/>
        </w:rPr>
      </w:pPr>
      <w:r w:rsidRPr="00641D96">
        <w:rPr>
          <w:sz w:val="24"/>
          <w:szCs w:val="24"/>
        </w:rPr>
        <w:t>8.1. Стороны освобождаются от ответственности за частичное или полное неисполнение или ненадлежащее исполнение обязательств по Договору, если это явилось следствием обстоятельств непреодолимой силы, возникших после заключения договора, которые соответствующая сторона не могла ни предвидеть, ни предотвратить, такие как издание нормативных правовых актов, стихийные бедствия (пожары, наводнения, землетрясения, иные природные явления), забастовки, восстания, другие социальные конфликты и обстоятельства, препятствующие выполнению договорных обязательств.</w:t>
      </w:r>
      <w:r>
        <w:rPr>
          <w:sz w:val="24"/>
          <w:szCs w:val="24"/>
        </w:rPr>
        <w:t xml:space="preserve"> Стороны уведомляют друг друга в письменной форме со ссылкой на конкретные обстоятельства</w:t>
      </w:r>
      <w:r w:rsidRPr="00B6013A">
        <w:rPr>
          <w:sz w:val="24"/>
          <w:szCs w:val="24"/>
        </w:rPr>
        <w:t>,</w:t>
      </w:r>
      <w:r>
        <w:rPr>
          <w:sz w:val="24"/>
          <w:szCs w:val="24"/>
        </w:rPr>
        <w:t xml:space="preserve"> делающие невозможным выполнение настоящего договора и документальным подтвержением.</w:t>
      </w:r>
    </w:p>
    <w:p w:rsidR="00F7430B" w:rsidRPr="00641D96" w:rsidRDefault="00F7430B" w:rsidP="00F7430B">
      <w:pPr>
        <w:ind w:firstLine="709"/>
        <w:rPr>
          <w:sz w:val="24"/>
          <w:szCs w:val="24"/>
        </w:rPr>
      </w:pPr>
      <w:r w:rsidRPr="00641D96">
        <w:rPr>
          <w:sz w:val="24"/>
          <w:szCs w:val="24"/>
        </w:rPr>
        <w:t>8.2. В случае если обстоятельства непреодолимой силы или их последствия действуют более трех месяцев, стороны проводят переговоры с целью выявления альтернативных способов исполнения своих обязательств по Договору.</w:t>
      </w:r>
    </w:p>
    <w:p w:rsidR="00F7430B" w:rsidRPr="00641D96" w:rsidRDefault="00F7430B" w:rsidP="00F7430B">
      <w:pPr>
        <w:ind w:firstLine="709"/>
        <w:rPr>
          <w:sz w:val="24"/>
          <w:szCs w:val="24"/>
        </w:rPr>
      </w:pPr>
    </w:p>
    <w:p w:rsidR="00F7430B" w:rsidRDefault="00F7430B" w:rsidP="00F7430B">
      <w:pPr>
        <w:ind w:firstLine="709"/>
        <w:jc w:val="center"/>
        <w:rPr>
          <w:b/>
          <w:sz w:val="24"/>
          <w:szCs w:val="24"/>
        </w:rPr>
      </w:pPr>
      <w:r w:rsidRPr="00641D96">
        <w:rPr>
          <w:b/>
          <w:sz w:val="24"/>
          <w:szCs w:val="24"/>
        </w:rPr>
        <w:t>9. Заключительные условия</w:t>
      </w:r>
    </w:p>
    <w:p w:rsidR="00F7430B" w:rsidRPr="00641D96" w:rsidRDefault="00F7430B" w:rsidP="00F7430B">
      <w:pPr>
        <w:ind w:firstLine="709"/>
        <w:jc w:val="center"/>
        <w:rPr>
          <w:b/>
          <w:sz w:val="24"/>
          <w:szCs w:val="24"/>
        </w:rPr>
      </w:pPr>
    </w:p>
    <w:p w:rsidR="00F7430B" w:rsidRPr="00641D96" w:rsidRDefault="00F7430B" w:rsidP="00F7430B">
      <w:pPr>
        <w:ind w:firstLine="709"/>
        <w:rPr>
          <w:sz w:val="24"/>
          <w:szCs w:val="24"/>
        </w:rPr>
      </w:pPr>
      <w:r w:rsidRPr="00641D96">
        <w:rPr>
          <w:sz w:val="24"/>
          <w:szCs w:val="24"/>
        </w:rPr>
        <w:lastRenderedPageBreak/>
        <w:t>9.1. Стороны в своих обязательствах руководствуются условиями настоящего Договора, а в том, что не установлено Договором, действующим законодательством Российской Федерации.</w:t>
      </w:r>
    </w:p>
    <w:p w:rsidR="00F7430B" w:rsidRPr="00641D96" w:rsidRDefault="00F7430B" w:rsidP="00F7430B">
      <w:pPr>
        <w:ind w:firstLine="709"/>
        <w:rPr>
          <w:sz w:val="24"/>
          <w:szCs w:val="24"/>
        </w:rPr>
      </w:pPr>
      <w:r w:rsidRPr="00641D96">
        <w:rPr>
          <w:sz w:val="24"/>
          <w:szCs w:val="24"/>
        </w:rPr>
        <w:t>9.2. Переуступка права требования по настоящему Договору допускается только по письменному соглашению Сторон.</w:t>
      </w:r>
    </w:p>
    <w:p w:rsidR="00F7430B" w:rsidRPr="00641D96" w:rsidRDefault="00F7430B" w:rsidP="00F7430B">
      <w:pPr>
        <w:ind w:firstLine="709"/>
        <w:rPr>
          <w:sz w:val="24"/>
          <w:szCs w:val="24"/>
        </w:rPr>
      </w:pPr>
      <w:r w:rsidRPr="00641D96">
        <w:rPr>
          <w:sz w:val="24"/>
          <w:szCs w:val="24"/>
        </w:rPr>
        <w:t>9.3. Настоящий Договор вступает в силу после подписания его обеими Сторонами и действует до исполнения Сторонами своих обязательств по Договору в полном объеме.</w:t>
      </w:r>
    </w:p>
    <w:p w:rsidR="00F7430B" w:rsidRPr="00641D96" w:rsidRDefault="00F7430B" w:rsidP="00F7430B">
      <w:pPr>
        <w:ind w:firstLine="709"/>
        <w:rPr>
          <w:sz w:val="24"/>
          <w:szCs w:val="24"/>
        </w:rPr>
      </w:pPr>
      <w:r w:rsidRPr="00641D96">
        <w:rPr>
          <w:sz w:val="24"/>
          <w:szCs w:val="24"/>
        </w:rPr>
        <w:t>9.4. Любые изменения и дополнения к настоящему Договору действительны, если они совершены в письменной форме и подписаны обеими сторонами.</w:t>
      </w:r>
    </w:p>
    <w:p w:rsidR="00F7430B" w:rsidRPr="00641D96" w:rsidRDefault="00F7430B" w:rsidP="00F7430B">
      <w:pPr>
        <w:ind w:firstLine="709"/>
        <w:rPr>
          <w:sz w:val="24"/>
          <w:szCs w:val="24"/>
        </w:rPr>
      </w:pPr>
      <w:r w:rsidRPr="00641D96">
        <w:rPr>
          <w:sz w:val="24"/>
          <w:szCs w:val="24"/>
        </w:rPr>
        <w:t>9.5. Расторжение настоящего Договора допускается исключительно по соглашению сторон или решению суда по основаниям, предусмотренным действующим законодательством Российской Федерации.</w:t>
      </w:r>
    </w:p>
    <w:p w:rsidR="00F7430B" w:rsidRPr="00641D96" w:rsidRDefault="00F7430B" w:rsidP="00F7430B">
      <w:pPr>
        <w:ind w:firstLine="709"/>
        <w:rPr>
          <w:sz w:val="24"/>
          <w:szCs w:val="24"/>
        </w:rPr>
      </w:pPr>
      <w:r w:rsidRPr="00641D96">
        <w:rPr>
          <w:sz w:val="24"/>
          <w:szCs w:val="24"/>
        </w:rPr>
        <w:t>9.6. Настоящий Договор составлен в двух экземплярах, имеющих одинаковую юридическую силу, один экземпляр для Поставщика, один экземпляр для Заказчика.</w:t>
      </w:r>
    </w:p>
    <w:p w:rsidR="00F7430B" w:rsidRPr="00641D96" w:rsidRDefault="00F7430B" w:rsidP="00F7430B">
      <w:pPr>
        <w:ind w:firstLine="709"/>
        <w:rPr>
          <w:sz w:val="24"/>
          <w:szCs w:val="24"/>
        </w:rPr>
      </w:pPr>
      <w:r w:rsidRPr="00641D96">
        <w:rPr>
          <w:sz w:val="24"/>
          <w:szCs w:val="24"/>
        </w:rPr>
        <w:t>9.7. Приложения к настоящему Договору:</w:t>
      </w:r>
    </w:p>
    <w:p w:rsidR="00F7430B" w:rsidRPr="00641D96" w:rsidRDefault="00F7430B" w:rsidP="00F7430B">
      <w:pPr>
        <w:ind w:firstLine="709"/>
        <w:rPr>
          <w:sz w:val="24"/>
          <w:szCs w:val="24"/>
        </w:rPr>
      </w:pPr>
      <w:r w:rsidRPr="00641D96">
        <w:rPr>
          <w:sz w:val="24"/>
          <w:szCs w:val="24"/>
        </w:rPr>
        <w:t>Приложение№1- Спецификация Товара;</w:t>
      </w:r>
    </w:p>
    <w:p w:rsidR="00F7430B" w:rsidRDefault="00F7430B" w:rsidP="00F7430B">
      <w:pPr>
        <w:ind w:firstLine="709"/>
        <w:rPr>
          <w:sz w:val="24"/>
          <w:szCs w:val="24"/>
        </w:rPr>
      </w:pPr>
      <w:r w:rsidRPr="00641D96">
        <w:rPr>
          <w:sz w:val="24"/>
          <w:szCs w:val="24"/>
        </w:rPr>
        <w:t>Приложение№2- Техническое задание.</w:t>
      </w:r>
    </w:p>
    <w:p w:rsidR="00F7430B" w:rsidRPr="00641D96" w:rsidRDefault="00F7430B" w:rsidP="00F7430B">
      <w:pPr>
        <w:ind w:firstLine="709"/>
        <w:rPr>
          <w:sz w:val="24"/>
          <w:szCs w:val="24"/>
        </w:rPr>
      </w:pPr>
    </w:p>
    <w:p w:rsidR="00F7430B" w:rsidRDefault="00F7430B" w:rsidP="00F7430B">
      <w:pPr>
        <w:ind w:firstLine="709"/>
        <w:jc w:val="center"/>
        <w:rPr>
          <w:b/>
          <w:sz w:val="24"/>
          <w:szCs w:val="24"/>
        </w:rPr>
      </w:pPr>
      <w:r>
        <w:rPr>
          <w:b/>
          <w:sz w:val="24"/>
          <w:szCs w:val="24"/>
        </w:rPr>
        <w:t>10</w:t>
      </w:r>
      <w:r w:rsidRPr="00641D96">
        <w:rPr>
          <w:b/>
          <w:sz w:val="24"/>
          <w:szCs w:val="24"/>
        </w:rPr>
        <w:t>. Юридические адреса и реквизиты сторон</w:t>
      </w:r>
    </w:p>
    <w:p w:rsidR="00F7430B" w:rsidRPr="00641D96" w:rsidRDefault="00F7430B" w:rsidP="00F7430B">
      <w:pPr>
        <w:ind w:firstLine="709"/>
        <w:jc w:val="center"/>
        <w:rPr>
          <w:b/>
          <w:sz w:val="24"/>
          <w:szCs w:val="24"/>
        </w:rPr>
      </w:pPr>
    </w:p>
    <w:p w:rsidR="00F7430B" w:rsidRPr="00641D96" w:rsidRDefault="00F7430B" w:rsidP="00F7430B">
      <w:pPr>
        <w:ind w:firstLine="709"/>
        <w:rPr>
          <w:sz w:val="24"/>
          <w:szCs w:val="24"/>
        </w:rPr>
      </w:pPr>
    </w:p>
    <w:tbl>
      <w:tblPr>
        <w:tblW w:w="9781" w:type="dxa"/>
        <w:tblInd w:w="392" w:type="dxa"/>
        <w:tblLayout w:type="fixed"/>
        <w:tblLook w:val="0000" w:firstRow="0" w:lastRow="0" w:firstColumn="0" w:lastColumn="0" w:noHBand="0" w:noVBand="0"/>
      </w:tblPr>
      <w:tblGrid>
        <w:gridCol w:w="4928"/>
        <w:gridCol w:w="4853"/>
      </w:tblGrid>
      <w:tr w:rsidR="00F7430B" w:rsidRPr="00641D96" w:rsidTr="00F7430B">
        <w:tc>
          <w:tcPr>
            <w:tcW w:w="4928" w:type="dxa"/>
          </w:tcPr>
          <w:p w:rsidR="00F7430B" w:rsidRPr="00641D96" w:rsidRDefault="00F7430B" w:rsidP="00F7430B">
            <w:pPr>
              <w:ind w:firstLine="709"/>
              <w:rPr>
                <w:sz w:val="24"/>
                <w:szCs w:val="24"/>
              </w:rPr>
            </w:pPr>
            <w:r w:rsidRPr="00641D96">
              <w:rPr>
                <w:sz w:val="24"/>
                <w:szCs w:val="24"/>
              </w:rPr>
              <w:t xml:space="preserve">Поставщик:    </w:t>
            </w:r>
          </w:p>
          <w:p w:rsidR="00F7430B" w:rsidRPr="00641D96" w:rsidRDefault="00F7430B" w:rsidP="00F7430B">
            <w:pPr>
              <w:ind w:firstLine="709"/>
              <w:rPr>
                <w:sz w:val="24"/>
                <w:szCs w:val="24"/>
              </w:rPr>
            </w:pPr>
          </w:p>
          <w:p w:rsidR="00F7430B" w:rsidRPr="003D2E38" w:rsidRDefault="00F7430B" w:rsidP="00F7430B">
            <w:pPr>
              <w:tabs>
                <w:tab w:val="left" w:pos="1116"/>
              </w:tabs>
              <w:rPr>
                <w:sz w:val="24"/>
                <w:szCs w:val="24"/>
              </w:rPr>
            </w:pPr>
          </w:p>
        </w:tc>
        <w:tc>
          <w:tcPr>
            <w:tcW w:w="4853" w:type="dxa"/>
          </w:tcPr>
          <w:p w:rsidR="00F7430B" w:rsidRDefault="00F7430B" w:rsidP="00F7430B">
            <w:pPr>
              <w:ind w:firstLine="709"/>
              <w:rPr>
                <w:sz w:val="24"/>
                <w:szCs w:val="24"/>
              </w:rPr>
            </w:pPr>
            <w:r w:rsidRPr="00641D96">
              <w:rPr>
                <w:sz w:val="24"/>
                <w:szCs w:val="24"/>
              </w:rPr>
              <w:t>Заказчик:</w:t>
            </w:r>
          </w:p>
          <w:p w:rsidR="00F7430B" w:rsidRPr="00641D96" w:rsidRDefault="00F7430B" w:rsidP="00F7430B">
            <w:pPr>
              <w:ind w:firstLine="709"/>
              <w:rPr>
                <w:sz w:val="24"/>
                <w:szCs w:val="24"/>
              </w:rPr>
            </w:pPr>
          </w:p>
          <w:p w:rsidR="00F7430B" w:rsidRPr="00870C1C" w:rsidRDefault="00F7430B" w:rsidP="00F7430B">
            <w:pPr>
              <w:rPr>
                <w:sz w:val="24"/>
                <w:szCs w:val="24"/>
              </w:rPr>
            </w:pPr>
            <w:r w:rsidRPr="00870C1C">
              <w:rPr>
                <w:sz w:val="24"/>
                <w:szCs w:val="24"/>
              </w:rPr>
              <w:t>ГАОУ ДПО «ЛОИРО»</w:t>
            </w:r>
          </w:p>
          <w:p w:rsidR="00F7430B" w:rsidRPr="00870C1C" w:rsidRDefault="00F7430B" w:rsidP="00F7430B">
            <w:pPr>
              <w:rPr>
                <w:sz w:val="24"/>
                <w:szCs w:val="24"/>
              </w:rPr>
            </w:pPr>
            <w:r w:rsidRPr="00870C1C">
              <w:rPr>
                <w:sz w:val="24"/>
                <w:szCs w:val="24"/>
              </w:rPr>
              <w:t>ИНН/КПП 4705016800/781301001</w:t>
            </w:r>
          </w:p>
          <w:p w:rsidR="00F7430B" w:rsidRPr="00870C1C" w:rsidRDefault="00F7430B" w:rsidP="00F7430B">
            <w:pPr>
              <w:rPr>
                <w:sz w:val="24"/>
                <w:szCs w:val="24"/>
              </w:rPr>
            </w:pPr>
            <w:r w:rsidRPr="00870C1C">
              <w:rPr>
                <w:sz w:val="24"/>
                <w:szCs w:val="24"/>
              </w:rPr>
              <w:t>ОГРН 1024701243390 ОКПО 46241861</w:t>
            </w:r>
          </w:p>
          <w:p w:rsidR="00F7430B" w:rsidRPr="00870C1C" w:rsidRDefault="00F7430B" w:rsidP="00F7430B">
            <w:pPr>
              <w:rPr>
                <w:sz w:val="24"/>
                <w:szCs w:val="24"/>
              </w:rPr>
            </w:pPr>
            <w:r w:rsidRPr="00870C1C">
              <w:rPr>
                <w:sz w:val="24"/>
                <w:szCs w:val="24"/>
              </w:rPr>
              <w:t>ОКАТО 40288564000 ОКВЭД 85.42</w:t>
            </w:r>
          </w:p>
          <w:p w:rsidR="00F7430B" w:rsidRPr="00870C1C" w:rsidRDefault="00F7430B" w:rsidP="00F7430B">
            <w:pPr>
              <w:rPr>
                <w:sz w:val="24"/>
                <w:szCs w:val="24"/>
              </w:rPr>
            </w:pPr>
            <w:r w:rsidRPr="00870C1C">
              <w:rPr>
                <w:sz w:val="24"/>
                <w:szCs w:val="24"/>
              </w:rPr>
              <w:t>197136 Санкт-Петербург, Чкаловский пр.,</w:t>
            </w:r>
            <w:r>
              <w:rPr>
                <w:sz w:val="24"/>
                <w:szCs w:val="24"/>
              </w:rPr>
              <w:t xml:space="preserve"> </w:t>
            </w:r>
            <w:r w:rsidRPr="00870C1C">
              <w:rPr>
                <w:sz w:val="24"/>
                <w:szCs w:val="24"/>
              </w:rPr>
              <w:t>д.25а, литер. А</w:t>
            </w:r>
          </w:p>
          <w:p w:rsidR="00F7430B" w:rsidRPr="00870C1C" w:rsidRDefault="00F7430B" w:rsidP="00F7430B">
            <w:pPr>
              <w:rPr>
                <w:sz w:val="24"/>
                <w:szCs w:val="24"/>
              </w:rPr>
            </w:pPr>
            <w:r w:rsidRPr="00870C1C">
              <w:rPr>
                <w:sz w:val="24"/>
                <w:szCs w:val="24"/>
              </w:rPr>
              <w:t>р/с 40601810900001000022</w:t>
            </w:r>
          </w:p>
          <w:p w:rsidR="00F7430B" w:rsidRPr="00870C1C" w:rsidRDefault="00F7430B" w:rsidP="00F7430B">
            <w:pPr>
              <w:rPr>
                <w:sz w:val="24"/>
                <w:szCs w:val="24"/>
              </w:rPr>
            </w:pPr>
            <w:r w:rsidRPr="00870C1C">
              <w:rPr>
                <w:sz w:val="24"/>
                <w:szCs w:val="24"/>
              </w:rPr>
              <w:t>Отдельный лицевой счет 31456У57230 в</w:t>
            </w:r>
          </w:p>
          <w:p w:rsidR="00F7430B" w:rsidRPr="00870C1C" w:rsidRDefault="00F7430B" w:rsidP="00F7430B">
            <w:pPr>
              <w:rPr>
                <w:sz w:val="24"/>
                <w:szCs w:val="24"/>
              </w:rPr>
            </w:pPr>
            <w:r w:rsidRPr="00870C1C">
              <w:rPr>
                <w:sz w:val="24"/>
                <w:szCs w:val="24"/>
              </w:rPr>
              <w:t>УФК по Ленинградской области</w:t>
            </w:r>
            <w:r>
              <w:rPr>
                <w:sz w:val="24"/>
                <w:szCs w:val="24"/>
              </w:rPr>
              <w:t xml:space="preserve"> </w:t>
            </w:r>
            <w:r w:rsidRPr="00870C1C">
              <w:rPr>
                <w:sz w:val="24"/>
                <w:szCs w:val="24"/>
              </w:rPr>
              <w:t>Отделение Ленинградское г. Санкт-Петербург</w:t>
            </w:r>
          </w:p>
          <w:p w:rsidR="00F7430B" w:rsidRPr="00F7430B" w:rsidRDefault="00F7430B" w:rsidP="00F7430B">
            <w:pPr>
              <w:rPr>
                <w:sz w:val="24"/>
                <w:szCs w:val="24"/>
                <w:lang w:val="en-US"/>
              </w:rPr>
            </w:pPr>
            <w:r w:rsidRPr="00870C1C">
              <w:rPr>
                <w:sz w:val="24"/>
                <w:szCs w:val="24"/>
              </w:rPr>
              <w:lastRenderedPageBreak/>
              <w:t>БИК</w:t>
            </w:r>
            <w:r w:rsidRPr="00F7430B">
              <w:rPr>
                <w:sz w:val="24"/>
                <w:szCs w:val="24"/>
                <w:lang w:val="en-US"/>
              </w:rPr>
              <w:t xml:space="preserve"> 044106000</w:t>
            </w:r>
          </w:p>
          <w:p w:rsidR="00F7430B" w:rsidRPr="00A90223" w:rsidRDefault="00F7430B" w:rsidP="00F7430B">
            <w:pPr>
              <w:rPr>
                <w:sz w:val="24"/>
                <w:szCs w:val="24"/>
                <w:lang w:val="en-US"/>
              </w:rPr>
            </w:pPr>
            <w:r>
              <w:rPr>
                <w:sz w:val="24"/>
                <w:szCs w:val="24"/>
                <w:lang w:val="en-US"/>
              </w:rPr>
              <w:t>E</w:t>
            </w:r>
            <w:r w:rsidRPr="00A90223">
              <w:rPr>
                <w:sz w:val="24"/>
                <w:szCs w:val="24"/>
                <w:lang w:val="en-US"/>
              </w:rPr>
              <w:t>-</w:t>
            </w:r>
            <w:r>
              <w:rPr>
                <w:sz w:val="24"/>
                <w:szCs w:val="24"/>
                <w:lang w:val="en-US"/>
              </w:rPr>
              <w:t>mail</w:t>
            </w:r>
            <w:r w:rsidRPr="00A90223">
              <w:rPr>
                <w:sz w:val="24"/>
                <w:szCs w:val="24"/>
                <w:lang w:val="en-US"/>
              </w:rPr>
              <w:t xml:space="preserve">: </w:t>
            </w:r>
            <w:hyperlink r:id="rId6" w:history="1">
              <w:r w:rsidRPr="00A90223">
                <w:rPr>
                  <w:rStyle w:val="a3"/>
                  <w:color w:val="000000" w:themeColor="text1"/>
                  <w:sz w:val="24"/>
                  <w:szCs w:val="24"/>
                  <w:lang w:val="en-US"/>
                </w:rPr>
                <w:t>loiro-zakaz@yandex.ru</w:t>
              </w:r>
            </w:hyperlink>
          </w:p>
          <w:p w:rsidR="00F7430B" w:rsidRPr="00A90223" w:rsidRDefault="00F7430B" w:rsidP="00F7430B">
            <w:pPr>
              <w:rPr>
                <w:sz w:val="24"/>
                <w:szCs w:val="24"/>
                <w:lang w:val="en-US"/>
              </w:rPr>
            </w:pPr>
          </w:p>
          <w:p w:rsidR="00F7430B" w:rsidRPr="00A90223" w:rsidRDefault="00F7430B" w:rsidP="00F7430B">
            <w:pPr>
              <w:rPr>
                <w:sz w:val="24"/>
                <w:szCs w:val="24"/>
                <w:lang w:val="en-US"/>
              </w:rPr>
            </w:pPr>
          </w:p>
          <w:p w:rsidR="00F7430B" w:rsidRPr="00A90223" w:rsidRDefault="00F7430B" w:rsidP="00F7430B">
            <w:pPr>
              <w:rPr>
                <w:sz w:val="24"/>
                <w:szCs w:val="24"/>
                <w:lang w:val="en-US"/>
              </w:rPr>
            </w:pPr>
          </w:p>
          <w:p w:rsidR="00F7430B" w:rsidRDefault="00F7430B" w:rsidP="00F7430B">
            <w:pPr>
              <w:rPr>
                <w:sz w:val="24"/>
                <w:szCs w:val="24"/>
              </w:rPr>
            </w:pPr>
            <w:r w:rsidRPr="00870C1C">
              <w:rPr>
                <w:sz w:val="24"/>
                <w:szCs w:val="24"/>
              </w:rPr>
              <w:t>Проректор по развитию и экономике</w:t>
            </w:r>
            <w:r>
              <w:rPr>
                <w:sz w:val="24"/>
                <w:szCs w:val="24"/>
              </w:rPr>
              <w:t xml:space="preserve"> </w:t>
            </w:r>
            <w:r w:rsidRPr="00870C1C">
              <w:rPr>
                <w:sz w:val="24"/>
                <w:szCs w:val="24"/>
              </w:rPr>
              <w:t>образовательных проектов</w:t>
            </w:r>
          </w:p>
          <w:p w:rsidR="00F7430B" w:rsidRDefault="00F7430B" w:rsidP="00F7430B">
            <w:pPr>
              <w:rPr>
                <w:sz w:val="24"/>
                <w:szCs w:val="24"/>
              </w:rPr>
            </w:pPr>
          </w:p>
          <w:p w:rsidR="00F7430B" w:rsidRPr="00870C1C" w:rsidRDefault="00F7430B" w:rsidP="00F7430B">
            <w:pPr>
              <w:rPr>
                <w:sz w:val="24"/>
                <w:szCs w:val="24"/>
              </w:rPr>
            </w:pPr>
          </w:p>
          <w:p w:rsidR="00F7430B" w:rsidRPr="00870C1C" w:rsidRDefault="00F7430B" w:rsidP="00F7430B">
            <w:pPr>
              <w:rPr>
                <w:sz w:val="24"/>
                <w:szCs w:val="24"/>
              </w:rPr>
            </w:pPr>
            <w:r>
              <w:rPr>
                <w:sz w:val="24"/>
                <w:szCs w:val="24"/>
              </w:rPr>
              <w:t xml:space="preserve">                ___________________В.И.Реброва </w:t>
            </w:r>
          </w:p>
          <w:p w:rsidR="00F7430B" w:rsidRPr="00870C1C" w:rsidRDefault="00F7430B" w:rsidP="00F7430B">
            <w:pPr>
              <w:rPr>
                <w:sz w:val="24"/>
                <w:szCs w:val="24"/>
              </w:rPr>
            </w:pPr>
            <w:r>
              <w:rPr>
                <w:sz w:val="24"/>
                <w:szCs w:val="24"/>
              </w:rPr>
              <w:t xml:space="preserve">                </w:t>
            </w:r>
            <w:r w:rsidRPr="00870C1C">
              <w:rPr>
                <w:sz w:val="24"/>
                <w:szCs w:val="24"/>
              </w:rPr>
              <w:t>М.П.</w:t>
            </w:r>
          </w:p>
          <w:p w:rsidR="00F7430B" w:rsidRPr="00870C1C" w:rsidRDefault="00F7430B" w:rsidP="00F7430B">
            <w:pPr>
              <w:rPr>
                <w:sz w:val="24"/>
                <w:szCs w:val="24"/>
              </w:rPr>
            </w:pPr>
          </w:p>
          <w:p w:rsidR="00F7430B" w:rsidRPr="00641D96" w:rsidRDefault="00F7430B" w:rsidP="00F7430B">
            <w:pPr>
              <w:ind w:firstLine="709"/>
              <w:rPr>
                <w:sz w:val="24"/>
                <w:szCs w:val="24"/>
              </w:rPr>
            </w:pPr>
            <w:r w:rsidRPr="00641D96">
              <w:rPr>
                <w:sz w:val="24"/>
                <w:szCs w:val="24"/>
              </w:rPr>
              <w:br/>
            </w:r>
          </w:p>
        </w:tc>
      </w:tr>
    </w:tbl>
    <w:p w:rsidR="00F7430B" w:rsidRDefault="00F7430B" w:rsidP="00F7430B">
      <w:pPr>
        <w:ind w:left="759"/>
        <w:jc w:val="right"/>
        <w:rPr>
          <w:sz w:val="24"/>
          <w:szCs w:val="24"/>
        </w:rPr>
      </w:pPr>
    </w:p>
    <w:p w:rsidR="00F7430B" w:rsidRDefault="00F7430B" w:rsidP="00F7430B">
      <w:pPr>
        <w:ind w:left="759"/>
        <w:jc w:val="right"/>
        <w:rPr>
          <w:sz w:val="24"/>
          <w:szCs w:val="24"/>
        </w:rPr>
      </w:pPr>
    </w:p>
    <w:p w:rsidR="00F7430B" w:rsidRDefault="00F7430B" w:rsidP="00F7430B">
      <w:pPr>
        <w:ind w:left="759"/>
        <w:jc w:val="right"/>
        <w:rPr>
          <w:sz w:val="24"/>
          <w:szCs w:val="24"/>
        </w:rPr>
      </w:pPr>
    </w:p>
    <w:p w:rsidR="00F7430B" w:rsidRPr="00F44DE6" w:rsidRDefault="00F7430B" w:rsidP="00F7430B">
      <w:pPr>
        <w:ind w:left="759"/>
        <w:jc w:val="right"/>
        <w:rPr>
          <w:rFonts w:eastAsia="Arial"/>
          <w:w w:val="105"/>
          <w:sz w:val="24"/>
          <w:szCs w:val="24"/>
        </w:rPr>
      </w:pPr>
      <w:r w:rsidRPr="00F44DE6">
        <w:rPr>
          <w:sz w:val="24"/>
          <w:szCs w:val="24"/>
        </w:rPr>
        <w:t xml:space="preserve">Приложение № 1 от </w:t>
      </w:r>
      <w:r w:rsidRPr="00F44DE6">
        <w:rPr>
          <w:rFonts w:eastAsia="Arial"/>
          <w:w w:val="105"/>
          <w:sz w:val="24"/>
          <w:szCs w:val="24"/>
        </w:rPr>
        <w:t xml:space="preserve"> Сентябрь 2020года</w:t>
      </w:r>
    </w:p>
    <w:p w:rsidR="00F7430B" w:rsidRPr="00F44DE6" w:rsidRDefault="003A2401" w:rsidP="00F7430B">
      <w:pPr>
        <w:ind w:left="759"/>
        <w:jc w:val="right"/>
        <w:rPr>
          <w:rFonts w:eastAsia="Arial"/>
          <w:w w:val="105"/>
          <w:sz w:val="24"/>
          <w:szCs w:val="24"/>
        </w:rPr>
      </w:pPr>
      <w:r>
        <w:rPr>
          <w:sz w:val="24"/>
          <w:szCs w:val="24"/>
        </w:rPr>
        <w:t>к договору поставки _______от ____</w:t>
      </w:r>
      <w:r w:rsidR="00F7430B" w:rsidRPr="00F44DE6">
        <w:rPr>
          <w:rFonts w:eastAsia="Arial"/>
          <w:w w:val="105"/>
          <w:sz w:val="24"/>
          <w:szCs w:val="24"/>
        </w:rPr>
        <w:t xml:space="preserve"> Сентябрь 2020года</w:t>
      </w:r>
    </w:p>
    <w:p w:rsidR="00F7430B" w:rsidRPr="00933379" w:rsidRDefault="00F7430B" w:rsidP="00F7430B">
      <w:pPr>
        <w:pStyle w:val="1"/>
        <w:suppressLineNumbers/>
        <w:tabs>
          <w:tab w:val="left" w:pos="9639"/>
        </w:tabs>
        <w:suppressAutoHyphens/>
        <w:rPr>
          <w:sz w:val="22"/>
          <w:szCs w:val="22"/>
        </w:rPr>
      </w:pPr>
    </w:p>
    <w:p w:rsidR="00F7430B" w:rsidRPr="00933379" w:rsidRDefault="00F7430B" w:rsidP="00F7430B">
      <w:pPr>
        <w:jc w:val="center"/>
        <w:rPr>
          <w:b/>
          <w:sz w:val="22"/>
          <w:szCs w:val="22"/>
        </w:rPr>
      </w:pPr>
    </w:p>
    <w:p w:rsidR="00F7430B" w:rsidRPr="00933379" w:rsidRDefault="00F7430B" w:rsidP="00F7430B">
      <w:pPr>
        <w:jc w:val="center"/>
        <w:rPr>
          <w:b/>
          <w:sz w:val="22"/>
          <w:szCs w:val="22"/>
        </w:rPr>
      </w:pPr>
      <w:r w:rsidRPr="00933379">
        <w:rPr>
          <w:b/>
          <w:sz w:val="22"/>
          <w:szCs w:val="22"/>
        </w:rPr>
        <w:t xml:space="preserve">СПЕЦИФИКАЦИЯ </w:t>
      </w:r>
    </w:p>
    <w:p w:rsidR="00F7430B" w:rsidRPr="00933379" w:rsidRDefault="00F7430B" w:rsidP="00F7430B"/>
    <w:p w:rsidR="00F7430B" w:rsidRPr="00933379" w:rsidRDefault="00F7430B" w:rsidP="00F7430B">
      <w:pPr>
        <w:suppressLineNumbers/>
        <w:suppressAutoHyphens/>
        <w:rPr>
          <w:sz w:val="24"/>
          <w:szCs w:val="24"/>
        </w:rPr>
      </w:pPr>
      <w:r w:rsidRPr="00933379">
        <w:rPr>
          <w:sz w:val="24"/>
          <w:szCs w:val="24"/>
        </w:rPr>
        <w:t>1. Наименование, количество, технические характеристики и стоимость поставляемого Товара:</w:t>
      </w:r>
    </w:p>
    <w:p w:rsidR="00F7430B" w:rsidRPr="00933379" w:rsidRDefault="00F7430B" w:rsidP="00F7430B">
      <w:pPr>
        <w:suppressLineNumbers/>
        <w:suppressAutoHyphens/>
        <w:rPr>
          <w:sz w:val="24"/>
          <w:szCs w:val="24"/>
        </w:rPr>
      </w:pPr>
    </w:p>
    <w:tbl>
      <w:tblPr>
        <w:tblW w:w="102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347"/>
        <w:gridCol w:w="2568"/>
        <w:gridCol w:w="1276"/>
        <w:gridCol w:w="1276"/>
        <w:gridCol w:w="1134"/>
        <w:gridCol w:w="1243"/>
      </w:tblGrid>
      <w:tr w:rsidR="00F7430B" w:rsidRPr="00933379" w:rsidTr="00F7430B">
        <w:trPr>
          <w:trHeight w:val="546"/>
        </w:trPr>
        <w:tc>
          <w:tcPr>
            <w:tcW w:w="426" w:type="dxa"/>
          </w:tcPr>
          <w:p w:rsidR="00F7430B" w:rsidRPr="00F44DE6" w:rsidRDefault="00F7430B" w:rsidP="00F7430B">
            <w:pPr>
              <w:rPr>
                <w:b/>
                <w:sz w:val="24"/>
                <w:szCs w:val="24"/>
              </w:rPr>
            </w:pPr>
            <w:r w:rsidRPr="00F44DE6">
              <w:rPr>
                <w:b/>
                <w:sz w:val="24"/>
                <w:szCs w:val="24"/>
              </w:rPr>
              <w:t>№</w:t>
            </w:r>
          </w:p>
        </w:tc>
        <w:tc>
          <w:tcPr>
            <w:tcW w:w="2347" w:type="dxa"/>
          </w:tcPr>
          <w:p w:rsidR="00F7430B" w:rsidRPr="00F44DE6" w:rsidRDefault="00F7430B" w:rsidP="00F7430B">
            <w:pPr>
              <w:jc w:val="center"/>
              <w:rPr>
                <w:b/>
                <w:sz w:val="24"/>
                <w:szCs w:val="24"/>
              </w:rPr>
            </w:pPr>
            <w:r w:rsidRPr="00F44DE6">
              <w:rPr>
                <w:b/>
                <w:sz w:val="24"/>
                <w:szCs w:val="24"/>
              </w:rPr>
              <w:t>Наименование</w:t>
            </w:r>
          </w:p>
        </w:tc>
        <w:tc>
          <w:tcPr>
            <w:tcW w:w="2568" w:type="dxa"/>
          </w:tcPr>
          <w:p w:rsidR="00F7430B" w:rsidRPr="00F44DE6" w:rsidRDefault="00F7430B" w:rsidP="00F7430B">
            <w:pPr>
              <w:jc w:val="center"/>
              <w:rPr>
                <w:b/>
                <w:sz w:val="24"/>
                <w:szCs w:val="24"/>
              </w:rPr>
            </w:pPr>
            <w:r w:rsidRPr="00F44DE6">
              <w:rPr>
                <w:b/>
                <w:sz w:val="24"/>
                <w:szCs w:val="24"/>
              </w:rPr>
              <w:t>Изображение</w:t>
            </w:r>
          </w:p>
        </w:tc>
        <w:tc>
          <w:tcPr>
            <w:tcW w:w="1276" w:type="dxa"/>
          </w:tcPr>
          <w:p w:rsidR="00F7430B" w:rsidRPr="00F44DE6" w:rsidRDefault="00F7430B" w:rsidP="00F7430B">
            <w:pPr>
              <w:jc w:val="center"/>
              <w:rPr>
                <w:b/>
                <w:sz w:val="24"/>
                <w:szCs w:val="24"/>
              </w:rPr>
            </w:pPr>
            <w:r w:rsidRPr="00F44DE6">
              <w:rPr>
                <w:b/>
                <w:sz w:val="24"/>
                <w:szCs w:val="24"/>
              </w:rPr>
              <w:t>Ед. изм.</w:t>
            </w:r>
          </w:p>
        </w:tc>
        <w:tc>
          <w:tcPr>
            <w:tcW w:w="1276" w:type="dxa"/>
          </w:tcPr>
          <w:p w:rsidR="00F7430B" w:rsidRPr="00F44DE6" w:rsidRDefault="00F7430B" w:rsidP="00F7430B">
            <w:pPr>
              <w:jc w:val="center"/>
              <w:rPr>
                <w:b/>
                <w:sz w:val="24"/>
                <w:szCs w:val="24"/>
              </w:rPr>
            </w:pPr>
            <w:r w:rsidRPr="00F44DE6">
              <w:rPr>
                <w:b/>
                <w:sz w:val="24"/>
                <w:szCs w:val="24"/>
              </w:rPr>
              <w:t>Кол-во</w:t>
            </w:r>
          </w:p>
        </w:tc>
        <w:tc>
          <w:tcPr>
            <w:tcW w:w="1134" w:type="dxa"/>
          </w:tcPr>
          <w:p w:rsidR="00F7430B" w:rsidRPr="00F44DE6" w:rsidRDefault="00F7430B" w:rsidP="00F7430B">
            <w:pPr>
              <w:jc w:val="center"/>
              <w:rPr>
                <w:b/>
                <w:sz w:val="24"/>
                <w:szCs w:val="24"/>
              </w:rPr>
            </w:pPr>
            <w:r w:rsidRPr="00F44DE6">
              <w:rPr>
                <w:b/>
                <w:sz w:val="24"/>
                <w:szCs w:val="24"/>
              </w:rPr>
              <w:t>Цена, руб.</w:t>
            </w:r>
          </w:p>
        </w:tc>
        <w:tc>
          <w:tcPr>
            <w:tcW w:w="1243" w:type="dxa"/>
          </w:tcPr>
          <w:p w:rsidR="00F7430B" w:rsidRPr="00F44DE6" w:rsidRDefault="00F7430B" w:rsidP="00F7430B">
            <w:pPr>
              <w:jc w:val="center"/>
              <w:rPr>
                <w:b/>
                <w:sz w:val="24"/>
                <w:szCs w:val="24"/>
              </w:rPr>
            </w:pPr>
            <w:r w:rsidRPr="00F44DE6">
              <w:rPr>
                <w:b/>
                <w:sz w:val="24"/>
                <w:szCs w:val="24"/>
              </w:rPr>
              <w:t>Сумма, руб.</w:t>
            </w:r>
          </w:p>
        </w:tc>
      </w:tr>
      <w:tr w:rsidR="00F7430B" w:rsidRPr="00933379" w:rsidTr="00F7430B">
        <w:trPr>
          <w:trHeight w:hRule="exact" w:val="1963"/>
        </w:trPr>
        <w:tc>
          <w:tcPr>
            <w:tcW w:w="426" w:type="dxa"/>
            <w:vAlign w:val="center"/>
          </w:tcPr>
          <w:p w:rsidR="00F7430B" w:rsidRPr="00F44DE6" w:rsidRDefault="00F7430B" w:rsidP="00F7430B">
            <w:pPr>
              <w:jc w:val="center"/>
              <w:rPr>
                <w:sz w:val="24"/>
                <w:szCs w:val="24"/>
              </w:rPr>
            </w:pPr>
            <w:r w:rsidRPr="00F44DE6">
              <w:rPr>
                <w:sz w:val="24"/>
                <w:szCs w:val="24"/>
              </w:rPr>
              <w:t>1</w:t>
            </w:r>
          </w:p>
        </w:tc>
        <w:tc>
          <w:tcPr>
            <w:tcW w:w="2347" w:type="dxa"/>
            <w:vAlign w:val="center"/>
          </w:tcPr>
          <w:p w:rsidR="00F7430B" w:rsidRPr="00F44DE6" w:rsidRDefault="00F7430B" w:rsidP="00F7430B">
            <w:pPr>
              <w:pStyle w:val="LO-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hanging="112"/>
              <w:contextualSpacing/>
            </w:pPr>
            <w:r w:rsidRPr="00F44DE6">
              <w:rPr>
                <w:rFonts w:eastAsia="Roboto"/>
              </w:rPr>
              <w:t>Стул Eames W красный:</w:t>
            </w:r>
          </w:p>
          <w:p w:rsidR="00F7430B" w:rsidRPr="00F44DE6" w:rsidRDefault="00F7430B" w:rsidP="00F7430B">
            <w:pPr>
              <w:autoSpaceDE w:val="0"/>
              <w:autoSpaceDN w:val="0"/>
              <w:adjustRightInd w:val="0"/>
              <w:contextualSpacing/>
              <w:rPr>
                <w:rFonts w:eastAsia="Calibri"/>
                <w:sz w:val="24"/>
                <w:szCs w:val="24"/>
                <w:lang w:eastAsia="en-US"/>
              </w:rPr>
            </w:pPr>
            <w:r w:rsidRPr="00F44DE6">
              <w:rPr>
                <w:rFonts w:eastAsia="Roboto"/>
                <w:sz w:val="24"/>
                <w:szCs w:val="24"/>
              </w:rPr>
              <w:t>Высота: 800 мм</w:t>
            </w:r>
            <w:r w:rsidRPr="00F44DE6">
              <w:rPr>
                <w:rFonts w:eastAsia="Roboto"/>
                <w:sz w:val="24"/>
                <w:szCs w:val="24"/>
              </w:rPr>
              <w:br/>
              <w:t>Высота до сиденья: 450 мм</w:t>
            </w:r>
            <w:r w:rsidRPr="00F44DE6">
              <w:rPr>
                <w:rFonts w:eastAsia="Roboto"/>
                <w:sz w:val="24"/>
                <w:szCs w:val="24"/>
              </w:rPr>
              <w:br/>
              <w:t>Глубина: 520 мм</w:t>
            </w:r>
            <w:r w:rsidRPr="00F44DE6">
              <w:rPr>
                <w:rFonts w:eastAsia="Roboto"/>
                <w:sz w:val="24"/>
                <w:szCs w:val="24"/>
              </w:rPr>
              <w:br/>
              <w:t>Ширина: 500 мм</w:t>
            </w:r>
            <w:r w:rsidRPr="00F44DE6">
              <w:rPr>
                <w:rFonts w:eastAsia="Roboto"/>
                <w:sz w:val="24"/>
                <w:szCs w:val="24"/>
              </w:rPr>
              <w:br/>
              <w:t>Вес: 4.9 кг</w:t>
            </w:r>
            <w:r w:rsidRPr="00F44DE6">
              <w:rPr>
                <w:rFonts w:eastAsia="Roboto"/>
                <w:sz w:val="24"/>
                <w:szCs w:val="24"/>
              </w:rPr>
              <w:br/>
              <w:t>Материал: пластик</w:t>
            </w:r>
            <w:r w:rsidRPr="00F44DE6">
              <w:rPr>
                <w:rFonts w:eastAsia="Roboto"/>
                <w:sz w:val="24"/>
                <w:szCs w:val="24"/>
              </w:rPr>
              <w:br/>
              <w:t>Материал ножек: бук</w:t>
            </w:r>
          </w:p>
        </w:tc>
        <w:tc>
          <w:tcPr>
            <w:tcW w:w="2568" w:type="dxa"/>
            <w:vAlign w:val="center"/>
          </w:tcPr>
          <w:p w:rsidR="00F7430B" w:rsidRPr="00F44DE6" w:rsidRDefault="00F7430B" w:rsidP="00F7430B">
            <w:pPr>
              <w:jc w:val="center"/>
              <w:rPr>
                <w:sz w:val="24"/>
                <w:szCs w:val="24"/>
              </w:rPr>
            </w:pPr>
            <w:r w:rsidRPr="00F44DE6">
              <w:rPr>
                <w:noProof/>
                <w:sz w:val="24"/>
                <w:szCs w:val="24"/>
              </w:rPr>
              <w:drawing>
                <wp:inline distT="0" distB="0" distL="0" distR="0" wp14:anchorId="646F20AF" wp14:editId="1645B909">
                  <wp:extent cx="876300" cy="876300"/>
                  <wp:effectExtent l="19050" t="0" r="0" b="0"/>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7" cstate="print"/>
                          <a:srcRect/>
                          <a:stretch>
                            <a:fillRect/>
                          </a:stretch>
                        </pic:blipFill>
                        <pic:spPr bwMode="auto">
                          <a:xfrm>
                            <a:off x="0" y="0"/>
                            <a:ext cx="876300" cy="876300"/>
                          </a:xfrm>
                          <a:prstGeom prst="rect">
                            <a:avLst/>
                          </a:prstGeom>
                          <a:noFill/>
                          <a:ln w="9525">
                            <a:noFill/>
                            <a:miter lim="800000"/>
                            <a:headEnd/>
                            <a:tailEnd/>
                          </a:ln>
                        </pic:spPr>
                      </pic:pic>
                    </a:graphicData>
                  </a:graphic>
                </wp:inline>
              </w:drawing>
            </w:r>
          </w:p>
        </w:tc>
        <w:tc>
          <w:tcPr>
            <w:tcW w:w="1276" w:type="dxa"/>
            <w:vAlign w:val="center"/>
          </w:tcPr>
          <w:p w:rsidR="00F7430B" w:rsidRPr="00F44DE6" w:rsidRDefault="00F7430B" w:rsidP="00F7430B">
            <w:pPr>
              <w:contextualSpacing/>
              <w:jc w:val="center"/>
              <w:rPr>
                <w:sz w:val="24"/>
                <w:szCs w:val="24"/>
              </w:rPr>
            </w:pPr>
            <w:r w:rsidRPr="00F44DE6">
              <w:rPr>
                <w:sz w:val="24"/>
                <w:szCs w:val="24"/>
              </w:rPr>
              <w:t>шт</w:t>
            </w:r>
          </w:p>
        </w:tc>
        <w:tc>
          <w:tcPr>
            <w:tcW w:w="1276" w:type="dxa"/>
            <w:vAlign w:val="center"/>
          </w:tcPr>
          <w:p w:rsidR="00F7430B" w:rsidRPr="00F44DE6" w:rsidRDefault="00F7430B" w:rsidP="00F7430B">
            <w:pPr>
              <w:contextualSpacing/>
              <w:jc w:val="center"/>
              <w:rPr>
                <w:sz w:val="24"/>
                <w:szCs w:val="24"/>
              </w:rPr>
            </w:pPr>
            <w:r w:rsidRPr="00F44DE6">
              <w:rPr>
                <w:sz w:val="24"/>
                <w:szCs w:val="24"/>
              </w:rPr>
              <w:t>33</w:t>
            </w:r>
          </w:p>
        </w:tc>
        <w:tc>
          <w:tcPr>
            <w:tcW w:w="1134" w:type="dxa"/>
            <w:vAlign w:val="center"/>
          </w:tcPr>
          <w:p w:rsidR="00F7430B" w:rsidRPr="00F44DE6" w:rsidRDefault="00F7430B" w:rsidP="00F7430B">
            <w:pPr>
              <w:contextualSpacing/>
              <w:jc w:val="center"/>
              <w:rPr>
                <w:sz w:val="24"/>
                <w:szCs w:val="24"/>
              </w:rPr>
            </w:pPr>
            <w:r w:rsidRPr="00F44DE6">
              <w:rPr>
                <w:rFonts w:ascii="Roboto" w:eastAsia="Roboto" w:hAnsi="Roboto" w:cs="Roboto"/>
                <w:sz w:val="24"/>
                <w:szCs w:val="24"/>
              </w:rPr>
              <w:t>4066</w:t>
            </w:r>
          </w:p>
        </w:tc>
        <w:tc>
          <w:tcPr>
            <w:tcW w:w="1243" w:type="dxa"/>
            <w:vAlign w:val="center"/>
          </w:tcPr>
          <w:p w:rsidR="00F7430B" w:rsidRPr="00F44DE6" w:rsidRDefault="00F7430B" w:rsidP="00F7430B">
            <w:pPr>
              <w:contextualSpacing/>
              <w:jc w:val="center"/>
              <w:rPr>
                <w:sz w:val="24"/>
                <w:szCs w:val="24"/>
              </w:rPr>
            </w:pPr>
            <w:r w:rsidRPr="00F44DE6">
              <w:rPr>
                <w:sz w:val="24"/>
                <w:szCs w:val="24"/>
              </w:rPr>
              <w:t>134 178</w:t>
            </w:r>
          </w:p>
        </w:tc>
      </w:tr>
      <w:tr w:rsidR="00F7430B" w:rsidRPr="00933379" w:rsidTr="00F7430B">
        <w:trPr>
          <w:trHeight w:hRule="exact" w:val="1963"/>
        </w:trPr>
        <w:tc>
          <w:tcPr>
            <w:tcW w:w="426" w:type="dxa"/>
            <w:vAlign w:val="center"/>
          </w:tcPr>
          <w:p w:rsidR="00F7430B" w:rsidRPr="00F44DE6" w:rsidRDefault="00F7430B" w:rsidP="00F7430B">
            <w:pPr>
              <w:jc w:val="center"/>
              <w:rPr>
                <w:sz w:val="24"/>
                <w:szCs w:val="24"/>
              </w:rPr>
            </w:pPr>
            <w:r w:rsidRPr="00F44DE6">
              <w:rPr>
                <w:sz w:val="24"/>
                <w:szCs w:val="24"/>
              </w:rPr>
              <w:lastRenderedPageBreak/>
              <w:t>2</w:t>
            </w:r>
          </w:p>
        </w:tc>
        <w:tc>
          <w:tcPr>
            <w:tcW w:w="2347" w:type="dxa"/>
            <w:vAlign w:val="center"/>
          </w:tcPr>
          <w:p w:rsidR="00F7430B" w:rsidRPr="00F44DE6" w:rsidRDefault="00F7430B" w:rsidP="00F7430B">
            <w:pPr>
              <w:pStyle w:val="LO-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hanging="112"/>
              <w:contextualSpacing/>
            </w:pPr>
            <w:r w:rsidRPr="00F44DE6">
              <w:rPr>
                <w:rFonts w:eastAsia="Roboto"/>
              </w:rPr>
              <w:t>Стул Eames W черный:</w:t>
            </w:r>
          </w:p>
          <w:p w:rsidR="00F7430B" w:rsidRPr="00F44DE6" w:rsidRDefault="00F7430B" w:rsidP="00F7430B">
            <w:pPr>
              <w:autoSpaceDE w:val="0"/>
              <w:autoSpaceDN w:val="0"/>
              <w:adjustRightInd w:val="0"/>
              <w:contextualSpacing/>
              <w:rPr>
                <w:rFonts w:eastAsia="Calibri"/>
                <w:sz w:val="24"/>
                <w:szCs w:val="24"/>
                <w:lang w:eastAsia="en-US"/>
              </w:rPr>
            </w:pPr>
            <w:r w:rsidRPr="00F44DE6">
              <w:rPr>
                <w:rFonts w:eastAsia="Roboto"/>
                <w:sz w:val="24"/>
                <w:szCs w:val="24"/>
              </w:rPr>
              <w:t>Высота: 800 мм</w:t>
            </w:r>
            <w:r w:rsidRPr="00F44DE6">
              <w:rPr>
                <w:rFonts w:eastAsia="Roboto"/>
                <w:sz w:val="24"/>
                <w:szCs w:val="24"/>
              </w:rPr>
              <w:br/>
              <w:t>Высота до сиденья: 450 мм</w:t>
            </w:r>
            <w:r w:rsidRPr="00F44DE6">
              <w:rPr>
                <w:rFonts w:eastAsia="Roboto"/>
                <w:sz w:val="24"/>
                <w:szCs w:val="24"/>
              </w:rPr>
              <w:br/>
              <w:t>Глубина: 520 мм</w:t>
            </w:r>
            <w:r w:rsidRPr="00F44DE6">
              <w:rPr>
                <w:rFonts w:eastAsia="Roboto"/>
                <w:sz w:val="24"/>
                <w:szCs w:val="24"/>
              </w:rPr>
              <w:br/>
              <w:t>Ширина: 500 мм</w:t>
            </w:r>
            <w:r w:rsidRPr="00F44DE6">
              <w:rPr>
                <w:rFonts w:eastAsia="Roboto"/>
                <w:sz w:val="24"/>
                <w:szCs w:val="24"/>
              </w:rPr>
              <w:br/>
              <w:t>Вес: 4.9 кг</w:t>
            </w:r>
            <w:r w:rsidRPr="00F44DE6">
              <w:rPr>
                <w:rFonts w:eastAsia="Roboto"/>
                <w:sz w:val="24"/>
                <w:szCs w:val="24"/>
              </w:rPr>
              <w:br/>
              <w:t>Материал: пластик</w:t>
            </w:r>
            <w:r w:rsidRPr="00F44DE6">
              <w:rPr>
                <w:rFonts w:eastAsia="Roboto"/>
                <w:sz w:val="24"/>
                <w:szCs w:val="24"/>
              </w:rPr>
              <w:br/>
              <w:t>Материал ножек: бук</w:t>
            </w:r>
          </w:p>
        </w:tc>
        <w:tc>
          <w:tcPr>
            <w:tcW w:w="2568" w:type="dxa"/>
            <w:vAlign w:val="center"/>
          </w:tcPr>
          <w:p w:rsidR="00F7430B" w:rsidRPr="00F44DE6" w:rsidRDefault="00F7430B" w:rsidP="00F7430B">
            <w:pPr>
              <w:jc w:val="center"/>
              <w:rPr>
                <w:sz w:val="24"/>
                <w:szCs w:val="24"/>
              </w:rPr>
            </w:pPr>
            <w:r w:rsidRPr="00F44DE6">
              <w:rPr>
                <w:noProof/>
                <w:sz w:val="24"/>
                <w:szCs w:val="24"/>
              </w:rPr>
              <w:drawing>
                <wp:inline distT="0" distB="0" distL="0" distR="0" wp14:anchorId="0BD8517C" wp14:editId="04BAB2E7">
                  <wp:extent cx="876300" cy="876300"/>
                  <wp:effectExtent l="19050" t="0" r="0" b="0"/>
                  <wp:docPr id="3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8" cstate="print"/>
                          <a:srcRect/>
                          <a:stretch>
                            <a:fillRect/>
                          </a:stretch>
                        </pic:blipFill>
                        <pic:spPr bwMode="auto">
                          <a:xfrm>
                            <a:off x="0" y="0"/>
                            <a:ext cx="876300" cy="876300"/>
                          </a:xfrm>
                          <a:prstGeom prst="rect">
                            <a:avLst/>
                          </a:prstGeom>
                          <a:noFill/>
                          <a:ln w="9525">
                            <a:noFill/>
                            <a:miter lim="800000"/>
                            <a:headEnd/>
                            <a:tailEnd/>
                          </a:ln>
                        </pic:spPr>
                      </pic:pic>
                    </a:graphicData>
                  </a:graphic>
                </wp:inline>
              </w:drawing>
            </w:r>
          </w:p>
        </w:tc>
        <w:tc>
          <w:tcPr>
            <w:tcW w:w="1276" w:type="dxa"/>
            <w:vAlign w:val="center"/>
          </w:tcPr>
          <w:p w:rsidR="00F7430B" w:rsidRPr="00F44DE6" w:rsidRDefault="00F7430B" w:rsidP="00F7430B">
            <w:pPr>
              <w:contextualSpacing/>
              <w:jc w:val="center"/>
              <w:rPr>
                <w:sz w:val="24"/>
                <w:szCs w:val="24"/>
              </w:rPr>
            </w:pPr>
            <w:r w:rsidRPr="00F44DE6">
              <w:rPr>
                <w:sz w:val="24"/>
                <w:szCs w:val="24"/>
              </w:rPr>
              <w:t>шт</w:t>
            </w:r>
          </w:p>
        </w:tc>
        <w:tc>
          <w:tcPr>
            <w:tcW w:w="1276" w:type="dxa"/>
            <w:vAlign w:val="center"/>
          </w:tcPr>
          <w:p w:rsidR="00F7430B" w:rsidRPr="00F44DE6" w:rsidRDefault="00F7430B" w:rsidP="00F7430B">
            <w:pPr>
              <w:contextualSpacing/>
              <w:jc w:val="center"/>
              <w:rPr>
                <w:sz w:val="24"/>
                <w:szCs w:val="24"/>
              </w:rPr>
            </w:pPr>
            <w:r w:rsidRPr="00F44DE6">
              <w:rPr>
                <w:sz w:val="24"/>
                <w:szCs w:val="24"/>
              </w:rPr>
              <w:t>52</w:t>
            </w:r>
          </w:p>
        </w:tc>
        <w:tc>
          <w:tcPr>
            <w:tcW w:w="1134" w:type="dxa"/>
            <w:vAlign w:val="center"/>
          </w:tcPr>
          <w:p w:rsidR="00F7430B" w:rsidRPr="00F44DE6" w:rsidRDefault="00F7430B" w:rsidP="00F7430B">
            <w:pPr>
              <w:contextualSpacing/>
              <w:jc w:val="center"/>
              <w:rPr>
                <w:sz w:val="24"/>
                <w:szCs w:val="24"/>
              </w:rPr>
            </w:pPr>
            <w:r w:rsidRPr="00F44DE6">
              <w:rPr>
                <w:rFonts w:ascii="Roboto" w:eastAsia="Roboto" w:hAnsi="Roboto" w:cs="Roboto"/>
                <w:sz w:val="24"/>
                <w:szCs w:val="24"/>
              </w:rPr>
              <w:t>4066</w:t>
            </w:r>
          </w:p>
        </w:tc>
        <w:tc>
          <w:tcPr>
            <w:tcW w:w="1243" w:type="dxa"/>
            <w:vAlign w:val="center"/>
          </w:tcPr>
          <w:p w:rsidR="00F7430B" w:rsidRPr="00F44DE6" w:rsidRDefault="00F7430B" w:rsidP="00F7430B">
            <w:pPr>
              <w:contextualSpacing/>
              <w:jc w:val="center"/>
              <w:rPr>
                <w:sz w:val="24"/>
                <w:szCs w:val="24"/>
              </w:rPr>
            </w:pPr>
            <w:r w:rsidRPr="00F44DE6">
              <w:rPr>
                <w:sz w:val="24"/>
                <w:szCs w:val="24"/>
              </w:rPr>
              <w:t>211 432</w:t>
            </w:r>
          </w:p>
        </w:tc>
      </w:tr>
      <w:tr w:rsidR="00F7430B" w:rsidRPr="00933379" w:rsidTr="00F7430B">
        <w:trPr>
          <w:trHeight w:hRule="exact" w:val="1963"/>
        </w:trPr>
        <w:tc>
          <w:tcPr>
            <w:tcW w:w="426" w:type="dxa"/>
            <w:vAlign w:val="center"/>
          </w:tcPr>
          <w:p w:rsidR="00F7430B" w:rsidRPr="00F44DE6" w:rsidRDefault="00F7430B" w:rsidP="00F7430B">
            <w:pPr>
              <w:jc w:val="center"/>
              <w:rPr>
                <w:sz w:val="24"/>
                <w:szCs w:val="24"/>
              </w:rPr>
            </w:pPr>
            <w:r w:rsidRPr="00F44DE6">
              <w:rPr>
                <w:sz w:val="24"/>
                <w:szCs w:val="24"/>
              </w:rPr>
              <w:t>3</w:t>
            </w:r>
          </w:p>
        </w:tc>
        <w:tc>
          <w:tcPr>
            <w:tcW w:w="2347" w:type="dxa"/>
            <w:vAlign w:val="center"/>
          </w:tcPr>
          <w:p w:rsidR="00F7430B" w:rsidRPr="00F44DE6" w:rsidRDefault="00F7430B" w:rsidP="00F7430B">
            <w:pPr>
              <w:pStyle w:val="LO-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hanging="112"/>
              <w:contextualSpacing/>
            </w:pPr>
            <w:r w:rsidRPr="00F44DE6">
              <w:rPr>
                <w:rFonts w:eastAsia="Roboto"/>
              </w:rPr>
              <w:t>Стул Eames W серый:</w:t>
            </w:r>
          </w:p>
          <w:p w:rsidR="00F7430B" w:rsidRPr="00F44DE6" w:rsidRDefault="00F7430B" w:rsidP="00F7430B">
            <w:pPr>
              <w:autoSpaceDE w:val="0"/>
              <w:autoSpaceDN w:val="0"/>
              <w:adjustRightInd w:val="0"/>
              <w:contextualSpacing/>
              <w:rPr>
                <w:rFonts w:eastAsia="Calibri"/>
                <w:sz w:val="24"/>
                <w:szCs w:val="24"/>
                <w:lang w:eastAsia="en-US"/>
              </w:rPr>
            </w:pPr>
            <w:r w:rsidRPr="00F44DE6">
              <w:rPr>
                <w:rFonts w:eastAsia="Roboto"/>
                <w:sz w:val="24"/>
                <w:szCs w:val="24"/>
              </w:rPr>
              <w:t>Высота: 800 мм</w:t>
            </w:r>
            <w:r w:rsidRPr="00F44DE6">
              <w:rPr>
                <w:rFonts w:eastAsia="Roboto"/>
                <w:sz w:val="24"/>
                <w:szCs w:val="24"/>
              </w:rPr>
              <w:br/>
              <w:t>Высота до сиденья: 450 мм</w:t>
            </w:r>
            <w:r w:rsidRPr="00F44DE6">
              <w:rPr>
                <w:rFonts w:eastAsia="Roboto"/>
                <w:sz w:val="24"/>
                <w:szCs w:val="24"/>
              </w:rPr>
              <w:br/>
              <w:t>Глубина: 520 мм</w:t>
            </w:r>
            <w:r w:rsidRPr="00F44DE6">
              <w:rPr>
                <w:rFonts w:eastAsia="Roboto"/>
                <w:sz w:val="24"/>
                <w:szCs w:val="24"/>
              </w:rPr>
              <w:br/>
              <w:t>Ширина: 500 мм</w:t>
            </w:r>
            <w:r w:rsidRPr="00F44DE6">
              <w:rPr>
                <w:rFonts w:eastAsia="Roboto"/>
                <w:sz w:val="24"/>
                <w:szCs w:val="24"/>
              </w:rPr>
              <w:br/>
              <w:t>Вес: 4.9 кг</w:t>
            </w:r>
            <w:r w:rsidRPr="00F44DE6">
              <w:rPr>
                <w:rFonts w:eastAsia="Roboto"/>
                <w:sz w:val="24"/>
                <w:szCs w:val="24"/>
              </w:rPr>
              <w:br/>
              <w:t>Материал: пластик</w:t>
            </w:r>
            <w:r w:rsidRPr="00F44DE6">
              <w:rPr>
                <w:rFonts w:eastAsia="Roboto"/>
                <w:sz w:val="24"/>
                <w:szCs w:val="24"/>
              </w:rPr>
              <w:br/>
              <w:t>Материал ножек: бук</w:t>
            </w:r>
          </w:p>
        </w:tc>
        <w:tc>
          <w:tcPr>
            <w:tcW w:w="2568" w:type="dxa"/>
            <w:vAlign w:val="center"/>
          </w:tcPr>
          <w:p w:rsidR="00F7430B" w:rsidRPr="00F44DE6" w:rsidRDefault="00F7430B" w:rsidP="00F7430B">
            <w:pPr>
              <w:jc w:val="center"/>
              <w:rPr>
                <w:sz w:val="24"/>
                <w:szCs w:val="24"/>
              </w:rPr>
            </w:pPr>
            <w:r w:rsidRPr="00F44DE6">
              <w:rPr>
                <w:noProof/>
                <w:sz w:val="24"/>
                <w:szCs w:val="24"/>
              </w:rPr>
              <w:drawing>
                <wp:inline distT="0" distB="0" distL="0" distR="0" wp14:anchorId="096E0BE2" wp14:editId="5DCA86E9">
                  <wp:extent cx="876300" cy="876300"/>
                  <wp:effectExtent l="19050" t="0" r="0" b="0"/>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9" cstate="print"/>
                          <a:srcRect/>
                          <a:stretch>
                            <a:fillRect/>
                          </a:stretch>
                        </pic:blipFill>
                        <pic:spPr bwMode="auto">
                          <a:xfrm>
                            <a:off x="0" y="0"/>
                            <a:ext cx="876300" cy="876300"/>
                          </a:xfrm>
                          <a:prstGeom prst="rect">
                            <a:avLst/>
                          </a:prstGeom>
                          <a:noFill/>
                          <a:ln w="9525">
                            <a:noFill/>
                            <a:miter lim="800000"/>
                            <a:headEnd/>
                            <a:tailEnd/>
                          </a:ln>
                        </pic:spPr>
                      </pic:pic>
                    </a:graphicData>
                  </a:graphic>
                </wp:inline>
              </w:drawing>
            </w:r>
          </w:p>
        </w:tc>
        <w:tc>
          <w:tcPr>
            <w:tcW w:w="1276" w:type="dxa"/>
            <w:vAlign w:val="center"/>
          </w:tcPr>
          <w:p w:rsidR="00F7430B" w:rsidRPr="00F44DE6" w:rsidRDefault="00F7430B" w:rsidP="00F7430B">
            <w:pPr>
              <w:contextualSpacing/>
              <w:jc w:val="center"/>
              <w:rPr>
                <w:sz w:val="24"/>
                <w:szCs w:val="24"/>
              </w:rPr>
            </w:pPr>
            <w:r w:rsidRPr="00F44DE6">
              <w:rPr>
                <w:sz w:val="24"/>
                <w:szCs w:val="24"/>
              </w:rPr>
              <w:t>шт</w:t>
            </w:r>
          </w:p>
        </w:tc>
        <w:tc>
          <w:tcPr>
            <w:tcW w:w="1276" w:type="dxa"/>
            <w:vAlign w:val="center"/>
          </w:tcPr>
          <w:p w:rsidR="00F7430B" w:rsidRPr="00F44DE6" w:rsidRDefault="00F7430B" w:rsidP="00F7430B">
            <w:pPr>
              <w:contextualSpacing/>
              <w:jc w:val="center"/>
              <w:rPr>
                <w:sz w:val="24"/>
                <w:szCs w:val="24"/>
              </w:rPr>
            </w:pPr>
            <w:r w:rsidRPr="00F44DE6">
              <w:rPr>
                <w:sz w:val="24"/>
                <w:szCs w:val="24"/>
              </w:rPr>
              <w:t>52</w:t>
            </w:r>
          </w:p>
        </w:tc>
        <w:tc>
          <w:tcPr>
            <w:tcW w:w="1134" w:type="dxa"/>
            <w:vAlign w:val="center"/>
          </w:tcPr>
          <w:p w:rsidR="00F7430B" w:rsidRPr="00F44DE6" w:rsidRDefault="00F7430B" w:rsidP="00F7430B">
            <w:pPr>
              <w:contextualSpacing/>
              <w:jc w:val="center"/>
              <w:rPr>
                <w:sz w:val="24"/>
                <w:szCs w:val="24"/>
              </w:rPr>
            </w:pPr>
            <w:r w:rsidRPr="00F44DE6">
              <w:rPr>
                <w:rFonts w:ascii="Roboto" w:eastAsia="Roboto" w:hAnsi="Roboto" w:cs="Roboto"/>
                <w:sz w:val="24"/>
                <w:szCs w:val="24"/>
              </w:rPr>
              <w:t>4066</w:t>
            </w:r>
          </w:p>
        </w:tc>
        <w:tc>
          <w:tcPr>
            <w:tcW w:w="1243" w:type="dxa"/>
            <w:vAlign w:val="center"/>
          </w:tcPr>
          <w:p w:rsidR="00F7430B" w:rsidRPr="00F44DE6" w:rsidRDefault="00F7430B" w:rsidP="00F7430B">
            <w:pPr>
              <w:contextualSpacing/>
              <w:jc w:val="center"/>
              <w:rPr>
                <w:sz w:val="24"/>
                <w:szCs w:val="24"/>
              </w:rPr>
            </w:pPr>
            <w:r w:rsidRPr="00F44DE6">
              <w:rPr>
                <w:sz w:val="24"/>
                <w:szCs w:val="24"/>
              </w:rPr>
              <w:t>211 432</w:t>
            </w:r>
          </w:p>
        </w:tc>
      </w:tr>
      <w:tr w:rsidR="00F7430B" w:rsidRPr="00933379" w:rsidTr="00F7430B">
        <w:trPr>
          <w:trHeight w:hRule="exact" w:val="1963"/>
        </w:trPr>
        <w:tc>
          <w:tcPr>
            <w:tcW w:w="426" w:type="dxa"/>
            <w:vAlign w:val="center"/>
          </w:tcPr>
          <w:p w:rsidR="00F7430B" w:rsidRPr="00F44DE6" w:rsidRDefault="00F7430B" w:rsidP="00F7430B">
            <w:pPr>
              <w:jc w:val="center"/>
              <w:rPr>
                <w:sz w:val="24"/>
                <w:szCs w:val="24"/>
              </w:rPr>
            </w:pPr>
            <w:r w:rsidRPr="00F44DE6">
              <w:rPr>
                <w:sz w:val="24"/>
                <w:szCs w:val="24"/>
              </w:rPr>
              <w:t>4</w:t>
            </w:r>
          </w:p>
        </w:tc>
        <w:tc>
          <w:tcPr>
            <w:tcW w:w="2347" w:type="dxa"/>
            <w:vAlign w:val="center"/>
          </w:tcPr>
          <w:p w:rsidR="00F7430B" w:rsidRPr="00F44DE6" w:rsidRDefault="00F7430B" w:rsidP="00F7430B">
            <w:pPr>
              <w:pStyle w:val="LO-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hanging="112"/>
              <w:contextualSpacing/>
            </w:pPr>
            <w:r w:rsidRPr="00F44DE6">
              <w:rPr>
                <w:rFonts w:eastAsia="Roboto"/>
              </w:rPr>
              <w:t>Стул Eames W белый:</w:t>
            </w:r>
          </w:p>
          <w:p w:rsidR="00F7430B" w:rsidRPr="00F44DE6" w:rsidRDefault="00F7430B" w:rsidP="00F7430B">
            <w:pPr>
              <w:autoSpaceDE w:val="0"/>
              <w:autoSpaceDN w:val="0"/>
              <w:adjustRightInd w:val="0"/>
              <w:contextualSpacing/>
              <w:rPr>
                <w:rFonts w:eastAsia="Calibri"/>
                <w:sz w:val="24"/>
                <w:szCs w:val="24"/>
                <w:lang w:eastAsia="en-US"/>
              </w:rPr>
            </w:pPr>
            <w:r w:rsidRPr="00F44DE6">
              <w:rPr>
                <w:rFonts w:eastAsia="Roboto"/>
                <w:sz w:val="24"/>
                <w:szCs w:val="24"/>
              </w:rPr>
              <w:t>Высота: 800 мм</w:t>
            </w:r>
            <w:r w:rsidRPr="00F44DE6">
              <w:rPr>
                <w:rFonts w:eastAsia="Roboto"/>
                <w:sz w:val="24"/>
                <w:szCs w:val="24"/>
              </w:rPr>
              <w:br/>
              <w:t>Высота до сиденья: 450 мм</w:t>
            </w:r>
            <w:r w:rsidRPr="00F44DE6">
              <w:rPr>
                <w:rFonts w:eastAsia="Roboto"/>
                <w:sz w:val="24"/>
                <w:szCs w:val="24"/>
              </w:rPr>
              <w:br/>
              <w:t>Глубина: 520 мм</w:t>
            </w:r>
            <w:r w:rsidRPr="00F44DE6">
              <w:rPr>
                <w:rFonts w:eastAsia="Roboto"/>
                <w:sz w:val="24"/>
                <w:szCs w:val="24"/>
              </w:rPr>
              <w:br/>
              <w:t>Ширина: 500 мм</w:t>
            </w:r>
            <w:r w:rsidRPr="00F44DE6">
              <w:rPr>
                <w:rFonts w:eastAsia="Roboto"/>
                <w:sz w:val="24"/>
                <w:szCs w:val="24"/>
              </w:rPr>
              <w:br/>
              <w:t>Вес: 4.9 кг</w:t>
            </w:r>
            <w:r w:rsidRPr="00F44DE6">
              <w:rPr>
                <w:rFonts w:eastAsia="Roboto"/>
                <w:sz w:val="24"/>
                <w:szCs w:val="24"/>
              </w:rPr>
              <w:br/>
              <w:t>Материал: пластик</w:t>
            </w:r>
            <w:r w:rsidRPr="00F44DE6">
              <w:rPr>
                <w:rFonts w:eastAsia="Roboto"/>
                <w:sz w:val="24"/>
                <w:szCs w:val="24"/>
              </w:rPr>
              <w:br/>
              <w:t>Материал ножек: бук</w:t>
            </w:r>
          </w:p>
        </w:tc>
        <w:tc>
          <w:tcPr>
            <w:tcW w:w="2568" w:type="dxa"/>
            <w:vAlign w:val="center"/>
          </w:tcPr>
          <w:p w:rsidR="00F7430B" w:rsidRPr="00F44DE6" w:rsidRDefault="00F7430B" w:rsidP="00F7430B">
            <w:pPr>
              <w:jc w:val="center"/>
              <w:rPr>
                <w:sz w:val="24"/>
                <w:szCs w:val="24"/>
              </w:rPr>
            </w:pPr>
            <w:r w:rsidRPr="00F44DE6">
              <w:rPr>
                <w:noProof/>
                <w:sz w:val="24"/>
                <w:szCs w:val="24"/>
              </w:rPr>
              <w:drawing>
                <wp:inline distT="0" distB="0" distL="0" distR="0" wp14:anchorId="3DA6801F" wp14:editId="378DF92F">
                  <wp:extent cx="876300" cy="876300"/>
                  <wp:effectExtent l="19050" t="0" r="0" b="0"/>
                  <wp:docPr id="3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0" cstate="print"/>
                          <a:srcRect/>
                          <a:stretch>
                            <a:fillRect/>
                          </a:stretch>
                        </pic:blipFill>
                        <pic:spPr bwMode="auto">
                          <a:xfrm>
                            <a:off x="0" y="0"/>
                            <a:ext cx="876300" cy="876300"/>
                          </a:xfrm>
                          <a:prstGeom prst="rect">
                            <a:avLst/>
                          </a:prstGeom>
                          <a:noFill/>
                          <a:ln w="9525">
                            <a:noFill/>
                            <a:miter lim="800000"/>
                            <a:headEnd/>
                            <a:tailEnd/>
                          </a:ln>
                        </pic:spPr>
                      </pic:pic>
                    </a:graphicData>
                  </a:graphic>
                </wp:inline>
              </w:drawing>
            </w:r>
          </w:p>
        </w:tc>
        <w:tc>
          <w:tcPr>
            <w:tcW w:w="1276" w:type="dxa"/>
            <w:vAlign w:val="center"/>
          </w:tcPr>
          <w:p w:rsidR="00F7430B" w:rsidRPr="00F44DE6" w:rsidRDefault="00F7430B" w:rsidP="00F7430B">
            <w:pPr>
              <w:contextualSpacing/>
              <w:jc w:val="center"/>
              <w:rPr>
                <w:sz w:val="24"/>
                <w:szCs w:val="24"/>
              </w:rPr>
            </w:pPr>
            <w:r w:rsidRPr="00F44DE6">
              <w:rPr>
                <w:sz w:val="24"/>
                <w:szCs w:val="24"/>
              </w:rPr>
              <w:t>шт</w:t>
            </w:r>
          </w:p>
        </w:tc>
        <w:tc>
          <w:tcPr>
            <w:tcW w:w="1276" w:type="dxa"/>
            <w:vAlign w:val="center"/>
          </w:tcPr>
          <w:p w:rsidR="00F7430B" w:rsidRPr="00F44DE6" w:rsidRDefault="00F7430B" w:rsidP="00F7430B">
            <w:pPr>
              <w:contextualSpacing/>
              <w:jc w:val="center"/>
              <w:rPr>
                <w:sz w:val="24"/>
                <w:szCs w:val="24"/>
              </w:rPr>
            </w:pPr>
            <w:r w:rsidRPr="00F44DE6">
              <w:rPr>
                <w:sz w:val="24"/>
                <w:szCs w:val="24"/>
              </w:rPr>
              <w:t>53</w:t>
            </w:r>
          </w:p>
        </w:tc>
        <w:tc>
          <w:tcPr>
            <w:tcW w:w="1134" w:type="dxa"/>
            <w:vAlign w:val="center"/>
          </w:tcPr>
          <w:p w:rsidR="00F7430B" w:rsidRPr="00F44DE6" w:rsidRDefault="00F7430B" w:rsidP="00F7430B">
            <w:pPr>
              <w:contextualSpacing/>
              <w:jc w:val="center"/>
              <w:rPr>
                <w:sz w:val="24"/>
                <w:szCs w:val="24"/>
              </w:rPr>
            </w:pPr>
            <w:r w:rsidRPr="00F44DE6">
              <w:rPr>
                <w:rFonts w:ascii="Roboto" w:eastAsia="Roboto" w:hAnsi="Roboto" w:cs="Roboto"/>
                <w:sz w:val="24"/>
                <w:szCs w:val="24"/>
              </w:rPr>
              <w:t>4066</w:t>
            </w:r>
          </w:p>
        </w:tc>
        <w:tc>
          <w:tcPr>
            <w:tcW w:w="1243" w:type="dxa"/>
            <w:vAlign w:val="center"/>
          </w:tcPr>
          <w:p w:rsidR="00F7430B" w:rsidRPr="00F44DE6" w:rsidRDefault="00F7430B" w:rsidP="00F7430B">
            <w:pPr>
              <w:contextualSpacing/>
              <w:jc w:val="center"/>
              <w:rPr>
                <w:sz w:val="24"/>
                <w:szCs w:val="24"/>
              </w:rPr>
            </w:pPr>
            <w:r w:rsidRPr="00F44DE6">
              <w:rPr>
                <w:sz w:val="24"/>
                <w:szCs w:val="24"/>
              </w:rPr>
              <w:t>215 498</w:t>
            </w:r>
          </w:p>
        </w:tc>
      </w:tr>
      <w:tr w:rsidR="00F7430B" w:rsidRPr="00933379" w:rsidTr="00F7430B">
        <w:trPr>
          <w:trHeight w:hRule="exact" w:val="1963"/>
        </w:trPr>
        <w:tc>
          <w:tcPr>
            <w:tcW w:w="426" w:type="dxa"/>
            <w:vAlign w:val="center"/>
          </w:tcPr>
          <w:p w:rsidR="00F7430B" w:rsidRPr="00F44DE6" w:rsidRDefault="00F7430B" w:rsidP="00F7430B">
            <w:pPr>
              <w:jc w:val="center"/>
              <w:rPr>
                <w:sz w:val="24"/>
                <w:szCs w:val="24"/>
              </w:rPr>
            </w:pPr>
            <w:r w:rsidRPr="00F44DE6">
              <w:rPr>
                <w:sz w:val="24"/>
                <w:szCs w:val="24"/>
              </w:rPr>
              <w:t>5</w:t>
            </w:r>
          </w:p>
        </w:tc>
        <w:tc>
          <w:tcPr>
            <w:tcW w:w="2347" w:type="dxa"/>
            <w:vAlign w:val="center"/>
          </w:tcPr>
          <w:p w:rsidR="00F7430B" w:rsidRPr="00F44DE6" w:rsidRDefault="00F7430B" w:rsidP="00F7430B">
            <w:pPr>
              <w:pStyle w:val="LO-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hanging="112"/>
              <w:contextualSpacing/>
            </w:pPr>
            <w:r w:rsidRPr="00F44DE6">
              <w:rPr>
                <w:rFonts w:eastAsia="Roboto"/>
              </w:rPr>
              <w:t>Кресло Балун X:</w:t>
            </w:r>
          </w:p>
          <w:p w:rsidR="00F7430B" w:rsidRPr="00F44DE6" w:rsidRDefault="00F7430B" w:rsidP="00F7430B">
            <w:pPr>
              <w:autoSpaceDE w:val="0"/>
              <w:autoSpaceDN w:val="0"/>
              <w:adjustRightInd w:val="0"/>
              <w:contextualSpacing/>
              <w:rPr>
                <w:rFonts w:eastAsia="Calibri"/>
                <w:sz w:val="24"/>
                <w:szCs w:val="24"/>
                <w:lang w:eastAsia="en-US"/>
              </w:rPr>
            </w:pPr>
            <w:r w:rsidRPr="00F44DE6">
              <w:rPr>
                <w:rFonts w:eastAsia="Roboto"/>
                <w:sz w:val="24"/>
                <w:szCs w:val="24"/>
              </w:rPr>
              <w:t>Высота: 600 мм</w:t>
            </w:r>
            <w:r w:rsidRPr="00F44DE6">
              <w:rPr>
                <w:rFonts w:eastAsia="Roboto"/>
                <w:sz w:val="24"/>
                <w:szCs w:val="24"/>
              </w:rPr>
              <w:br/>
              <w:t>Ширина: 630 мм</w:t>
            </w:r>
            <w:r w:rsidRPr="00F44DE6">
              <w:rPr>
                <w:rFonts w:eastAsia="Roboto"/>
                <w:sz w:val="24"/>
                <w:szCs w:val="24"/>
              </w:rPr>
              <w:br/>
              <w:t>Глубина: 670 мм  Производство - Россия</w:t>
            </w:r>
          </w:p>
        </w:tc>
        <w:tc>
          <w:tcPr>
            <w:tcW w:w="2568" w:type="dxa"/>
            <w:vAlign w:val="center"/>
          </w:tcPr>
          <w:p w:rsidR="00F7430B" w:rsidRPr="00F44DE6" w:rsidRDefault="00F7430B" w:rsidP="00F7430B">
            <w:pPr>
              <w:jc w:val="center"/>
              <w:rPr>
                <w:sz w:val="24"/>
                <w:szCs w:val="24"/>
              </w:rPr>
            </w:pPr>
            <w:r w:rsidRPr="00F44DE6">
              <w:rPr>
                <w:noProof/>
                <w:sz w:val="24"/>
                <w:szCs w:val="24"/>
              </w:rPr>
              <w:drawing>
                <wp:inline distT="0" distB="0" distL="0" distR="0" wp14:anchorId="5C9D4455" wp14:editId="18535CEE">
                  <wp:extent cx="876300" cy="876300"/>
                  <wp:effectExtent l="19050" t="0" r="0" b="0"/>
                  <wp:docPr id="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1" cstate="print"/>
                          <a:srcRect/>
                          <a:stretch>
                            <a:fillRect/>
                          </a:stretch>
                        </pic:blipFill>
                        <pic:spPr bwMode="auto">
                          <a:xfrm>
                            <a:off x="0" y="0"/>
                            <a:ext cx="876300" cy="876300"/>
                          </a:xfrm>
                          <a:prstGeom prst="rect">
                            <a:avLst/>
                          </a:prstGeom>
                          <a:noFill/>
                          <a:ln w="9525">
                            <a:noFill/>
                            <a:miter lim="800000"/>
                            <a:headEnd/>
                            <a:tailEnd/>
                          </a:ln>
                        </pic:spPr>
                      </pic:pic>
                    </a:graphicData>
                  </a:graphic>
                </wp:inline>
              </w:drawing>
            </w:r>
          </w:p>
        </w:tc>
        <w:tc>
          <w:tcPr>
            <w:tcW w:w="1276" w:type="dxa"/>
            <w:vAlign w:val="center"/>
          </w:tcPr>
          <w:p w:rsidR="00F7430B" w:rsidRPr="00F44DE6" w:rsidRDefault="00F7430B" w:rsidP="00F7430B">
            <w:pPr>
              <w:contextualSpacing/>
              <w:jc w:val="center"/>
              <w:rPr>
                <w:sz w:val="24"/>
                <w:szCs w:val="24"/>
              </w:rPr>
            </w:pPr>
            <w:r w:rsidRPr="00F44DE6">
              <w:rPr>
                <w:sz w:val="24"/>
                <w:szCs w:val="24"/>
              </w:rPr>
              <w:t>шт</w:t>
            </w:r>
          </w:p>
        </w:tc>
        <w:tc>
          <w:tcPr>
            <w:tcW w:w="1276" w:type="dxa"/>
            <w:vAlign w:val="center"/>
          </w:tcPr>
          <w:p w:rsidR="00F7430B" w:rsidRPr="00F44DE6" w:rsidRDefault="00F7430B" w:rsidP="00F7430B">
            <w:pPr>
              <w:contextualSpacing/>
              <w:jc w:val="center"/>
              <w:rPr>
                <w:sz w:val="24"/>
                <w:szCs w:val="24"/>
              </w:rPr>
            </w:pPr>
            <w:r w:rsidRPr="00F44DE6">
              <w:rPr>
                <w:sz w:val="24"/>
                <w:szCs w:val="24"/>
              </w:rPr>
              <w:t>2</w:t>
            </w:r>
          </w:p>
        </w:tc>
        <w:tc>
          <w:tcPr>
            <w:tcW w:w="1134" w:type="dxa"/>
            <w:vAlign w:val="center"/>
          </w:tcPr>
          <w:p w:rsidR="00F7430B" w:rsidRPr="00F44DE6" w:rsidRDefault="00F7430B" w:rsidP="00F7430B">
            <w:pPr>
              <w:contextualSpacing/>
              <w:jc w:val="center"/>
              <w:rPr>
                <w:sz w:val="24"/>
                <w:szCs w:val="24"/>
              </w:rPr>
            </w:pPr>
            <w:r w:rsidRPr="00F44DE6">
              <w:rPr>
                <w:rFonts w:ascii="Roboto" w:eastAsia="Roboto" w:hAnsi="Roboto" w:cs="Roboto"/>
                <w:sz w:val="24"/>
                <w:szCs w:val="24"/>
              </w:rPr>
              <w:t>10 654</w:t>
            </w:r>
          </w:p>
        </w:tc>
        <w:tc>
          <w:tcPr>
            <w:tcW w:w="1243" w:type="dxa"/>
            <w:vAlign w:val="center"/>
          </w:tcPr>
          <w:p w:rsidR="00F7430B" w:rsidRPr="00F44DE6" w:rsidRDefault="00F7430B" w:rsidP="00F7430B">
            <w:pPr>
              <w:contextualSpacing/>
              <w:jc w:val="center"/>
              <w:rPr>
                <w:sz w:val="24"/>
                <w:szCs w:val="24"/>
              </w:rPr>
            </w:pPr>
            <w:r w:rsidRPr="00F44DE6">
              <w:rPr>
                <w:sz w:val="24"/>
                <w:szCs w:val="24"/>
              </w:rPr>
              <w:t>21 308</w:t>
            </w:r>
          </w:p>
        </w:tc>
      </w:tr>
      <w:tr w:rsidR="00F7430B" w:rsidRPr="00933379" w:rsidTr="00F7430B">
        <w:trPr>
          <w:trHeight w:hRule="exact" w:val="1963"/>
        </w:trPr>
        <w:tc>
          <w:tcPr>
            <w:tcW w:w="426" w:type="dxa"/>
            <w:vAlign w:val="center"/>
          </w:tcPr>
          <w:p w:rsidR="00F7430B" w:rsidRPr="00F44DE6" w:rsidRDefault="00F7430B" w:rsidP="00F7430B">
            <w:pPr>
              <w:jc w:val="center"/>
              <w:rPr>
                <w:sz w:val="24"/>
                <w:szCs w:val="24"/>
              </w:rPr>
            </w:pPr>
            <w:r w:rsidRPr="00F44DE6">
              <w:rPr>
                <w:sz w:val="24"/>
                <w:szCs w:val="24"/>
              </w:rPr>
              <w:t>6</w:t>
            </w:r>
          </w:p>
        </w:tc>
        <w:tc>
          <w:tcPr>
            <w:tcW w:w="2347" w:type="dxa"/>
            <w:vAlign w:val="center"/>
          </w:tcPr>
          <w:p w:rsidR="00F7430B" w:rsidRPr="00F44DE6" w:rsidRDefault="00F7430B" w:rsidP="00F7430B">
            <w:pPr>
              <w:pStyle w:val="LO-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hanging="112"/>
              <w:contextualSpacing/>
            </w:pPr>
            <w:r w:rsidRPr="00F44DE6">
              <w:rPr>
                <w:rFonts w:eastAsia="Roboto"/>
              </w:rPr>
              <w:t>Стул Тюльпан на металлической основе:</w:t>
            </w:r>
          </w:p>
          <w:p w:rsidR="00F7430B" w:rsidRPr="00F44DE6" w:rsidRDefault="00F7430B" w:rsidP="00F7430B">
            <w:pPr>
              <w:autoSpaceDE w:val="0"/>
              <w:autoSpaceDN w:val="0"/>
              <w:adjustRightInd w:val="0"/>
              <w:contextualSpacing/>
              <w:rPr>
                <w:rFonts w:eastAsia="Calibri"/>
                <w:sz w:val="24"/>
                <w:szCs w:val="24"/>
                <w:lang w:eastAsia="en-US"/>
              </w:rPr>
            </w:pPr>
          </w:p>
        </w:tc>
        <w:tc>
          <w:tcPr>
            <w:tcW w:w="2568" w:type="dxa"/>
            <w:vAlign w:val="center"/>
          </w:tcPr>
          <w:p w:rsidR="00F7430B" w:rsidRPr="00F44DE6" w:rsidRDefault="00F7430B" w:rsidP="00F7430B">
            <w:pPr>
              <w:jc w:val="center"/>
              <w:rPr>
                <w:sz w:val="24"/>
                <w:szCs w:val="24"/>
              </w:rPr>
            </w:pPr>
            <w:r w:rsidRPr="00F44DE6">
              <w:rPr>
                <w:noProof/>
                <w:sz w:val="24"/>
                <w:szCs w:val="24"/>
              </w:rPr>
              <w:drawing>
                <wp:inline distT="0" distB="0" distL="0" distR="0" wp14:anchorId="5120C717" wp14:editId="718292C5">
                  <wp:extent cx="723900" cy="822960"/>
                  <wp:effectExtent l="19050" t="0" r="0" b="0"/>
                  <wp:docPr id="3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cstate="print"/>
                          <a:srcRect/>
                          <a:stretch>
                            <a:fillRect/>
                          </a:stretch>
                        </pic:blipFill>
                        <pic:spPr bwMode="auto">
                          <a:xfrm>
                            <a:off x="0" y="0"/>
                            <a:ext cx="723900" cy="822960"/>
                          </a:xfrm>
                          <a:prstGeom prst="rect">
                            <a:avLst/>
                          </a:prstGeom>
                          <a:noFill/>
                          <a:ln w="9525">
                            <a:noFill/>
                            <a:miter lim="800000"/>
                            <a:headEnd/>
                            <a:tailEnd/>
                          </a:ln>
                        </pic:spPr>
                      </pic:pic>
                    </a:graphicData>
                  </a:graphic>
                </wp:inline>
              </w:drawing>
            </w:r>
          </w:p>
        </w:tc>
        <w:tc>
          <w:tcPr>
            <w:tcW w:w="1276" w:type="dxa"/>
            <w:vAlign w:val="center"/>
          </w:tcPr>
          <w:p w:rsidR="00F7430B" w:rsidRPr="00F44DE6" w:rsidRDefault="00F7430B" w:rsidP="00F7430B">
            <w:pPr>
              <w:contextualSpacing/>
              <w:jc w:val="center"/>
              <w:rPr>
                <w:sz w:val="24"/>
                <w:szCs w:val="24"/>
              </w:rPr>
            </w:pPr>
            <w:r w:rsidRPr="00F44DE6">
              <w:rPr>
                <w:sz w:val="24"/>
                <w:szCs w:val="24"/>
              </w:rPr>
              <w:t>шт</w:t>
            </w:r>
          </w:p>
        </w:tc>
        <w:tc>
          <w:tcPr>
            <w:tcW w:w="1276" w:type="dxa"/>
            <w:vAlign w:val="center"/>
          </w:tcPr>
          <w:p w:rsidR="00F7430B" w:rsidRPr="00F44DE6" w:rsidRDefault="00F7430B" w:rsidP="00F7430B">
            <w:pPr>
              <w:contextualSpacing/>
              <w:jc w:val="center"/>
              <w:rPr>
                <w:sz w:val="24"/>
                <w:szCs w:val="24"/>
              </w:rPr>
            </w:pPr>
            <w:r w:rsidRPr="00F44DE6">
              <w:rPr>
                <w:sz w:val="24"/>
                <w:szCs w:val="24"/>
              </w:rPr>
              <w:t>3</w:t>
            </w:r>
          </w:p>
        </w:tc>
        <w:tc>
          <w:tcPr>
            <w:tcW w:w="1134" w:type="dxa"/>
            <w:vAlign w:val="center"/>
          </w:tcPr>
          <w:p w:rsidR="00F7430B" w:rsidRPr="00F44DE6" w:rsidRDefault="00F7430B" w:rsidP="00F7430B">
            <w:pPr>
              <w:contextualSpacing/>
              <w:jc w:val="center"/>
              <w:rPr>
                <w:sz w:val="24"/>
                <w:szCs w:val="24"/>
              </w:rPr>
            </w:pPr>
            <w:r w:rsidRPr="00F44DE6">
              <w:rPr>
                <w:rFonts w:ascii="Roboto" w:eastAsia="Roboto" w:hAnsi="Roboto" w:cs="Roboto"/>
                <w:sz w:val="24"/>
                <w:szCs w:val="24"/>
              </w:rPr>
              <w:t>11 734</w:t>
            </w:r>
          </w:p>
        </w:tc>
        <w:tc>
          <w:tcPr>
            <w:tcW w:w="1243" w:type="dxa"/>
            <w:vAlign w:val="center"/>
          </w:tcPr>
          <w:p w:rsidR="00F7430B" w:rsidRPr="00F44DE6" w:rsidRDefault="00F7430B" w:rsidP="00F7430B">
            <w:pPr>
              <w:contextualSpacing/>
              <w:jc w:val="center"/>
              <w:rPr>
                <w:sz w:val="24"/>
                <w:szCs w:val="24"/>
              </w:rPr>
            </w:pPr>
            <w:r w:rsidRPr="00F44DE6">
              <w:rPr>
                <w:sz w:val="24"/>
                <w:szCs w:val="24"/>
              </w:rPr>
              <w:t>35 202</w:t>
            </w:r>
          </w:p>
        </w:tc>
      </w:tr>
    </w:tbl>
    <w:p w:rsidR="00F7430B" w:rsidRPr="00933379" w:rsidRDefault="00F7430B" w:rsidP="00F7430B">
      <w:pPr>
        <w:rPr>
          <w:sz w:val="24"/>
          <w:szCs w:val="24"/>
        </w:rPr>
      </w:pPr>
    </w:p>
    <w:p w:rsidR="00F7430B" w:rsidRPr="00933379" w:rsidRDefault="00F7430B" w:rsidP="00F7430B">
      <w:pPr>
        <w:rPr>
          <w:sz w:val="24"/>
          <w:szCs w:val="24"/>
        </w:rPr>
      </w:pPr>
      <w:r w:rsidRPr="00933379">
        <w:rPr>
          <w:sz w:val="24"/>
          <w:szCs w:val="24"/>
        </w:rPr>
        <w:t xml:space="preserve">2. Общая стоимость Товара составляет </w:t>
      </w:r>
      <w:r w:rsidRPr="00933379">
        <w:rPr>
          <w:bCs/>
          <w:sz w:val="24"/>
          <w:szCs w:val="24"/>
        </w:rPr>
        <w:t>82</w:t>
      </w:r>
      <w:r>
        <w:rPr>
          <w:bCs/>
          <w:sz w:val="24"/>
          <w:szCs w:val="24"/>
        </w:rPr>
        <w:t>9</w:t>
      </w:r>
      <w:r w:rsidRPr="00933379">
        <w:rPr>
          <w:bCs/>
          <w:sz w:val="24"/>
          <w:szCs w:val="24"/>
        </w:rPr>
        <w:t xml:space="preserve"> </w:t>
      </w:r>
      <w:r>
        <w:rPr>
          <w:bCs/>
          <w:sz w:val="24"/>
          <w:szCs w:val="24"/>
        </w:rPr>
        <w:t>050</w:t>
      </w:r>
      <w:r w:rsidRPr="00933379">
        <w:rPr>
          <w:bCs/>
          <w:sz w:val="24"/>
          <w:szCs w:val="24"/>
        </w:rPr>
        <w:t>.00 руб.</w:t>
      </w:r>
      <w:r>
        <w:rPr>
          <w:bCs/>
          <w:sz w:val="24"/>
          <w:szCs w:val="24"/>
        </w:rPr>
        <w:t xml:space="preserve"> (Восемьсот двадцать девять тысяч</w:t>
      </w:r>
      <w:r w:rsidRPr="00933379">
        <w:rPr>
          <w:bCs/>
          <w:sz w:val="24"/>
          <w:szCs w:val="24"/>
        </w:rPr>
        <w:t xml:space="preserve"> </w:t>
      </w:r>
      <w:r>
        <w:rPr>
          <w:bCs/>
          <w:sz w:val="24"/>
          <w:szCs w:val="24"/>
        </w:rPr>
        <w:t xml:space="preserve">пятьдесят </w:t>
      </w:r>
      <w:r w:rsidRPr="00933379">
        <w:rPr>
          <w:bCs/>
          <w:sz w:val="24"/>
          <w:szCs w:val="24"/>
        </w:rPr>
        <w:t xml:space="preserve"> рублей 00 копеек)</w:t>
      </w:r>
      <w:r w:rsidRPr="00933379">
        <w:rPr>
          <w:sz w:val="24"/>
          <w:szCs w:val="24"/>
        </w:rPr>
        <w:t>,  без НДС.</w:t>
      </w:r>
    </w:p>
    <w:p w:rsidR="00F7430B" w:rsidRPr="00F44DE6" w:rsidRDefault="00F7430B" w:rsidP="00F7430B">
      <w:pPr>
        <w:pStyle w:val="a6"/>
        <w:jc w:val="both"/>
        <w:rPr>
          <w:b/>
          <w:sz w:val="24"/>
          <w:szCs w:val="24"/>
        </w:rPr>
      </w:pPr>
      <w:r w:rsidRPr="00933379">
        <w:rPr>
          <w:sz w:val="24"/>
          <w:szCs w:val="24"/>
        </w:rPr>
        <w:t xml:space="preserve">Порядок оплаты:100% предоплата. </w:t>
      </w:r>
      <w:r>
        <w:rPr>
          <w:sz w:val="24"/>
          <w:szCs w:val="24"/>
        </w:rPr>
        <w:t xml:space="preserve">Поставка товара </w:t>
      </w:r>
      <w:r w:rsidRPr="00F44DE6">
        <w:rPr>
          <w:sz w:val="24"/>
          <w:szCs w:val="24"/>
        </w:rPr>
        <w:t>осущест</w:t>
      </w:r>
      <w:r w:rsidR="0010477B">
        <w:rPr>
          <w:sz w:val="24"/>
          <w:szCs w:val="24"/>
        </w:rPr>
        <w:t xml:space="preserve">вляется Поставщиком в течение 15 </w:t>
      </w:r>
      <w:r w:rsidRPr="00F44DE6">
        <w:rPr>
          <w:sz w:val="24"/>
          <w:szCs w:val="24"/>
        </w:rPr>
        <w:t xml:space="preserve"> рабочих дней с даты поступления на банковский счёт Поставщика согласованной Сторонами суммы предоплаты Товара.</w:t>
      </w:r>
    </w:p>
    <w:p w:rsidR="00F7430B" w:rsidRPr="00933379" w:rsidRDefault="00F7430B" w:rsidP="00F7430B">
      <w:pPr>
        <w:pStyle w:val="a6"/>
        <w:jc w:val="both"/>
        <w:rPr>
          <w:sz w:val="24"/>
          <w:szCs w:val="24"/>
        </w:rPr>
      </w:pPr>
    </w:p>
    <w:p w:rsidR="00F7430B" w:rsidRPr="00933379" w:rsidRDefault="00F7430B" w:rsidP="00F7430B">
      <w:pPr>
        <w:pStyle w:val="a6"/>
        <w:jc w:val="both"/>
        <w:rPr>
          <w:sz w:val="24"/>
          <w:szCs w:val="24"/>
        </w:rPr>
      </w:pPr>
    </w:p>
    <w:tbl>
      <w:tblPr>
        <w:tblW w:w="10325" w:type="dxa"/>
        <w:tblLayout w:type="fixed"/>
        <w:tblLook w:val="0000" w:firstRow="0" w:lastRow="0" w:firstColumn="0" w:lastColumn="0" w:noHBand="0" w:noVBand="0"/>
      </w:tblPr>
      <w:tblGrid>
        <w:gridCol w:w="5251"/>
        <w:gridCol w:w="5074"/>
      </w:tblGrid>
      <w:tr w:rsidR="00F7430B" w:rsidTr="00F7430B">
        <w:trPr>
          <w:trHeight w:val="5710"/>
        </w:trPr>
        <w:tc>
          <w:tcPr>
            <w:tcW w:w="5251" w:type="dxa"/>
          </w:tcPr>
          <w:p w:rsidR="00F7430B" w:rsidRPr="00F44DE6" w:rsidRDefault="00F7430B" w:rsidP="00F7430B">
            <w:pPr>
              <w:rPr>
                <w:bCs/>
                <w:sz w:val="24"/>
                <w:szCs w:val="24"/>
              </w:rPr>
            </w:pPr>
            <w:r w:rsidRPr="00F44DE6">
              <w:rPr>
                <w:bCs/>
                <w:sz w:val="24"/>
                <w:szCs w:val="24"/>
              </w:rPr>
              <w:lastRenderedPageBreak/>
              <w:t>Заказчик:</w:t>
            </w:r>
          </w:p>
          <w:p w:rsidR="00F7430B" w:rsidRPr="00F44DE6" w:rsidRDefault="00F7430B" w:rsidP="00F7430B">
            <w:pPr>
              <w:rPr>
                <w:bCs/>
                <w:sz w:val="24"/>
                <w:szCs w:val="24"/>
              </w:rPr>
            </w:pPr>
            <w:r w:rsidRPr="00F44DE6">
              <w:rPr>
                <w:bCs/>
                <w:sz w:val="24"/>
                <w:szCs w:val="24"/>
              </w:rPr>
              <w:t>ГАОУ ДПО «ЛОИРО»</w:t>
            </w:r>
          </w:p>
          <w:p w:rsidR="00F7430B" w:rsidRPr="00F44DE6" w:rsidRDefault="00F7430B" w:rsidP="00F7430B">
            <w:pPr>
              <w:rPr>
                <w:bCs/>
                <w:sz w:val="24"/>
                <w:szCs w:val="24"/>
              </w:rPr>
            </w:pPr>
            <w:r w:rsidRPr="00F44DE6">
              <w:rPr>
                <w:bCs/>
                <w:sz w:val="24"/>
                <w:szCs w:val="24"/>
              </w:rPr>
              <w:t>Проректор по развитию и экономике</w:t>
            </w:r>
          </w:p>
          <w:p w:rsidR="00F7430B" w:rsidRPr="00F44DE6" w:rsidRDefault="00F7430B" w:rsidP="00F7430B">
            <w:pPr>
              <w:rPr>
                <w:bCs/>
                <w:sz w:val="24"/>
                <w:szCs w:val="24"/>
              </w:rPr>
            </w:pPr>
            <w:r w:rsidRPr="00F44DE6">
              <w:rPr>
                <w:bCs/>
                <w:sz w:val="24"/>
                <w:szCs w:val="24"/>
              </w:rPr>
              <w:t>образовательных процессов</w:t>
            </w:r>
          </w:p>
          <w:p w:rsidR="00F7430B" w:rsidRPr="00F44DE6" w:rsidRDefault="00F7430B" w:rsidP="00F7430B">
            <w:pPr>
              <w:rPr>
                <w:bCs/>
                <w:sz w:val="24"/>
                <w:szCs w:val="24"/>
              </w:rPr>
            </w:pPr>
          </w:p>
          <w:p w:rsidR="00F7430B" w:rsidRPr="00F44DE6" w:rsidRDefault="00F7430B" w:rsidP="00F7430B">
            <w:pPr>
              <w:rPr>
                <w:bCs/>
                <w:sz w:val="24"/>
                <w:szCs w:val="24"/>
              </w:rPr>
            </w:pPr>
          </w:p>
          <w:p w:rsidR="00F7430B" w:rsidRDefault="00F7430B" w:rsidP="00F7430B">
            <w:pPr>
              <w:rPr>
                <w:bCs/>
                <w:sz w:val="24"/>
                <w:szCs w:val="24"/>
              </w:rPr>
            </w:pPr>
            <w:r>
              <w:rPr>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137795</wp:posOffset>
                      </wp:positionV>
                      <wp:extent cx="1615440" cy="635"/>
                      <wp:effectExtent l="5715" t="11430" r="7620" b="69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45A66" id="_x0000_t32" coordsize="21600,21600" o:spt="32" o:oned="t" path="m,l21600,21600e" filled="f">
                      <v:path arrowok="t" fillok="f" o:connecttype="none"/>
                      <o:lock v:ext="edit" shapetype="t"/>
                    </v:shapetype>
                    <v:shape id="Прямая со стрелкой 4" o:spid="_x0000_s1026" type="#_x0000_t32" style="position:absolute;margin-left:-.7pt;margin-top:10.85pt;width:127.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"/>
                  </w:pict>
                </mc:Fallback>
              </mc:AlternateContent>
            </w:r>
            <w:r w:rsidRPr="00F44DE6">
              <w:rPr>
                <w:bCs/>
                <w:sz w:val="24"/>
                <w:szCs w:val="24"/>
              </w:rPr>
              <w:t xml:space="preserve">                                          В.И.Реброва</w:t>
            </w:r>
          </w:p>
          <w:p w:rsidR="00F7430B" w:rsidRPr="00F44DE6" w:rsidRDefault="00F7430B" w:rsidP="00F7430B">
            <w:pPr>
              <w:rPr>
                <w:bCs/>
                <w:sz w:val="24"/>
                <w:szCs w:val="24"/>
              </w:rPr>
            </w:pPr>
            <w:r w:rsidRPr="00F44DE6">
              <w:rPr>
                <w:bCs/>
                <w:sz w:val="24"/>
                <w:szCs w:val="24"/>
              </w:rPr>
              <w:t>М.П.</w:t>
            </w:r>
          </w:p>
        </w:tc>
        <w:tc>
          <w:tcPr>
            <w:tcW w:w="5074" w:type="dxa"/>
          </w:tcPr>
          <w:p w:rsidR="00F7430B" w:rsidRPr="00F44DE6" w:rsidRDefault="00F7430B" w:rsidP="00F7430B">
            <w:pPr>
              <w:rPr>
                <w:sz w:val="24"/>
                <w:szCs w:val="24"/>
                <w:lang w:val="uk-UA"/>
              </w:rPr>
            </w:pPr>
            <w:r>
              <w:rPr>
                <w:sz w:val="24"/>
                <w:szCs w:val="24"/>
                <w:lang w:val="uk-UA"/>
              </w:rPr>
              <w:t xml:space="preserve">   </w:t>
            </w:r>
            <w:r w:rsidRPr="00F44DE6">
              <w:rPr>
                <w:sz w:val="24"/>
                <w:szCs w:val="24"/>
                <w:lang w:val="uk-UA"/>
              </w:rPr>
              <w:t>Поставщик:</w:t>
            </w:r>
          </w:p>
          <w:p w:rsidR="00F7430B" w:rsidRPr="00F44DE6" w:rsidRDefault="00F7430B" w:rsidP="00F7430B">
            <w:pPr>
              <w:rPr>
                <w:sz w:val="24"/>
                <w:szCs w:val="24"/>
                <w:lang w:val="uk-UA"/>
              </w:rPr>
            </w:pPr>
            <w:r>
              <w:rPr>
                <w:sz w:val="24"/>
                <w:szCs w:val="24"/>
                <w:lang w:val="uk-UA"/>
              </w:rPr>
              <w:t xml:space="preserve">  </w:t>
            </w:r>
            <w:r w:rsidRPr="00F44DE6">
              <w:rPr>
                <w:sz w:val="24"/>
                <w:szCs w:val="24"/>
                <w:lang w:val="uk-UA"/>
              </w:rPr>
              <w:t xml:space="preserve"> М.П.</w:t>
            </w:r>
          </w:p>
        </w:tc>
      </w:tr>
    </w:tbl>
    <w:p w:rsidR="00F7430B" w:rsidRDefault="00F7430B" w:rsidP="00F7430B">
      <w:pPr>
        <w:spacing w:after="200" w:line="276" w:lineRule="auto"/>
        <w:rPr>
          <w:sz w:val="24"/>
          <w:szCs w:val="24"/>
        </w:rPr>
      </w:pPr>
    </w:p>
    <w:p w:rsidR="00F7430B" w:rsidRDefault="00F7430B" w:rsidP="00F7430B">
      <w:pPr>
        <w:spacing w:after="200" w:line="276" w:lineRule="auto"/>
        <w:rPr>
          <w:sz w:val="24"/>
          <w:szCs w:val="24"/>
        </w:rPr>
      </w:pPr>
      <w:r>
        <w:rPr>
          <w:sz w:val="24"/>
          <w:szCs w:val="24"/>
        </w:rPr>
        <w:br w:type="page"/>
      </w:r>
    </w:p>
    <w:p w:rsidR="00F7430B" w:rsidRDefault="00F7430B" w:rsidP="00F7430B">
      <w:pPr>
        <w:spacing w:line="276" w:lineRule="auto"/>
        <w:jc w:val="right"/>
        <w:rPr>
          <w:sz w:val="24"/>
          <w:szCs w:val="24"/>
        </w:rPr>
      </w:pPr>
      <w:r>
        <w:rPr>
          <w:sz w:val="24"/>
          <w:szCs w:val="24"/>
        </w:rPr>
        <w:lastRenderedPageBreak/>
        <w:t>Приложение 2</w:t>
      </w:r>
    </w:p>
    <w:p w:rsidR="00F7430B" w:rsidRDefault="00F7430B" w:rsidP="00F7430B">
      <w:pPr>
        <w:ind w:firstLine="709"/>
        <w:jc w:val="right"/>
        <w:rPr>
          <w:sz w:val="24"/>
          <w:szCs w:val="24"/>
        </w:rPr>
      </w:pPr>
      <w:r>
        <w:rPr>
          <w:sz w:val="24"/>
          <w:szCs w:val="24"/>
        </w:rPr>
        <w:t>к дого</w:t>
      </w:r>
      <w:r w:rsidR="003A2401">
        <w:rPr>
          <w:sz w:val="24"/>
          <w:szCs w:val="24"/>
        </w:rPr>
        <w:t>вору поставки_________________</w:t>
      </w:r>
    </w:p>
    <w:p w:rsidR="00F7430B" w:rsidRDefault="003A2401" w:rsidP="00F7430B">
      <w:pPr>
        <w:ind w:firstLine="709"/>
        <w:jc w:val="right"/>
        <w:rPr>
          <w:sz w:val="24"/>
          <w:szCs w:val="24"/>
        </w:rPr>
      </w:pPr>
      <w:r>
        <w:rPr>
          <w:sz w:val="24"/>
          <w:szCs w:val="24"/>
        </w:rPr>
        <w:t>от __</w:t>
      </w:r>
      <w:r w:rsidR="00F7430B">
        <w:rPr>
          <w:sz w:val="24"/>
          <w:szCs w:val="24"/>
        </w:rPr>
        <w:t xml:space="preserve"> сентября 2020г.</w:t>
      </w:r>
    </w:p>
    <w:p w:rsidR="00F7430B" w:rsidRPr="00BE634B" w:rsidRDefault="00F7430B" w:rsidP="00F7430B">
      <w:pPr>
        <w:rPr>
          <w:sz w:val="24"/>
          <w:szCs w:val="24"/>
        </w:rPr>
      </w:pPr>
    </w:p>
    <w:p w:rsidR="00F7430B" w:rsidRDefault="00F7430B" w:rsidP="00F7430B">
      <w:pPr>
        <w:jc w:val="center"/>
        <w:rPr>
          <w:sz w:val="24"/>
          <w:szCs w:val="24"/>
        </w:rPr>
      </w:pPr>
    </w:p>
    <w:p w:rsidR="00F7430B" w:rsidRDefault="00F7430B" w:rsidP="00F7430B">
      <w:pPr>
        <w:tabs>
          <w:tab w:val="left" w:pos="3708"/>
        </w:tabs>
        <w:jc w:val="center"/>
        <w:rPr>
          <w:sz w:val="24"/>
          <w:szCs w:val="24"/>
        </w:rPr>
      </w:pPr>
      <w:r>
        <w:rPr>
          <w:sz w:val="24"/>
          <w:szCs w:val="24"/>
        </w:rPr>
        <w:t>ТЕХНИЧЕСКОЕ ЗАДАНИЕ</w:t>
      </w:r>
    </w:p>
    <w:p w:rsidR="00F7430B" w:rsidRDefault="00F7430B" w:rsidP="00F7430B">
      <w:pPr>
        <w:tabs>
          <w:tab w:val="left" w:pos="3708"/>
        </w:tabs>
        <w:jc w:val="center"/>
        <w:rPr>
          <w:sz w:val="24"/>
          <w:szCs w:val="24"/>
        </w:rPr>
      </w:pPr>
      <w:r>
        <w:rPr>
          <w:sz w:val="24"/>
          <w:szCs w:val="24"/>
        </w:rPr>
        <w:t>на поставку офисной мебели</w:t>
      </w:r>
    </w:p>
    <w:p w:rsidR="00F7430B" w:rsidRPr="00BE634B" w:rsidRDefault="00F7430B" w:rsidP="00F7430B">
      <w:pPr>
        <w:ind w:firstLine="709"/>
        <w:rPr>
          <w:sz w:val="24"/>
          <w:szCs w:val="24"/>
        </w:rPr>
      </w:pPr>
      <w:r w:rsidRPr="00BE634B">
        <w:rPr>
          <w:sz w:val="24"/>
          <w:szCs w:val="24"/>
        </w:rPr>
        <w:t>1. Доставка мебели осуществляется по адресу, Санкт-Петербург, Чкаловский проспект,</w:t>
      </w:r>
      <w:r>
        <w:rPr>
          <w:sz w:val="24"/>
          <w:szCs w:val="24"/>
        </w:rPr>
        <w:t xml:space="preserve"> </w:t>
      </w:r>
      <w:r w:rsidRPr="00BE634B">
        <w:rPr>
          <w:sz w:val="24"/>
          <w:szCs w:val="24"/>
        </w:rPr>
        <w:t>дом 25а, лит А.</w:t>
      </w:r>
    </w:p>
    <w:p w:rsidR="00F7430B" w:rsidRPr="00BE634B" w:rsidRDefault="00F7430B" w:rsidP="00F7430B">
      <w:pPr>
        <w:ind w:firstLine="709"/>
        <w:rPr>
          <w:sz w:val="24"/>
          <w:szCs w:val="24"/>
        </w:rPr>
      </w:pPr>
      <w:r>
        <w:rPr>
          <w:sz w:val="24"/>
          <w:szCs w:val="24"/>
        </w:rPr>
        <w:t>2.Доставка мебели включена</w:t>
      </w:r>
      <w:r w:rsidRPr="00BE634B">
        <w:rPr>
          <w:sz w:val="24"/>
          <w:szCs w:val="24"/>
        </w:rPr>
        <w:t xml:space="preserve"> в стоимость.</w:t>
      </w:r>
    </w:p>
    <w:p w:rsidR="00F7430B" w:rsidRPr="00BE634B" w:rsidRDefault="00F7430B" w:rsidP="00F7430B">
      <w:pPr>
        <w:ind w:firstLine="709"/>
        <w:rPr>
          <w:sz w:val="24"/>
          <w:szCs w:val="24"/>
        </w:rPr>
      </w:pPr>
      <w:r>
        <w:rPr>
          <w:sz w:val="24"/>
          <w:szCs w:val="24"/>
        </w:rPr>
        <w:t>3.Срок поставки: в течени</w:t>
      </w:r>
      <w:r w:rsidR="003A2401">
        <w:rPr>
          <w:sz w:val="24"/>
          <w:szCs w:val="24"/>
        </w:rPr>
        <w:t>е15</w:t>
      </w:r>
      <w:r>
        <w:rPr>
          <w:sz w:val="24"/>
          <w:szCs w:val="24"/>
        </w:rPr>
        <w:t xml:space="preserve"> рабочих дней</w:t>
      </w:r>
      <w:r w:rsidRPr="00BE634B">
        <w:rPr>
          <w:sz w:val="24"/>
          <w:szCs w:val="24"/>
        </w:rPr>
        <w:t>. Допускается досрочная поставка товара.</w:t>
      </w:r>
    </w:p>
    <w:p w:rsidR="00F7430B" w:rsidRPr="00BE634B" w:rsidRDefault="00F7430B" w:rsidP="00F7430B">
      <w:pPr>
        <w:ind w:firstLine="709"/>
        <w:rPr>
          <w:sz w:val="24"/>
          <w:szCs w:val="24"/>
        </w:rPr>
      </w:pPr>
      <w:r w:rsidRPr="00BE634B">
        <w:rPr>
          <w:sz w:val="24"/>
          <w:szCs w:val="24"/>
        </w:rPr>
        <w:t>4.Мебель должна соответствовать следующим функциональным и техническим</w:t>
      </w:r>
      <w:r>
        <w:rPr>
          <w:sz w:val="24"/>
          <w:szCs w:val="24"/>
        </w:rPr>
        <w:t xml:space="preserve"> </w:t>
      </w:r>
      <w:r w:rsidRPr="00BE634B">
        <w:rPr>
          <w:sz w:val="24"/>
          <w:szCs w:val="24"/>
        </w:rPr>
        <w:t>характеристикам</w:t>
      </w:r>
      <w:r>
        <w:rPr>
          <w:sz w:val="24"/>
          <w:szCs w:val="24"/>
        </w:rPr>
        <w:t>:</w:t>
      </w:r>
    </w:p>
    <w:tbl>
      <w:tblPr>
        <w:tblStyle w:val="ae"/>
        <w:tblW w:w="0" w:type="auto"/>
        <w:tblLook w:val="04A0" w:firstRow="1" w:lastRow="0" w:firstColumn="1" w:lastColumn="0" w:noHBand="0" w:noVBand="1"/>
      </w:tblPr>
      <w:tblGrid>
        <w:gridCol w:w="1012"/>
        <w:gridCol w:w="2453"/>
        <w:gridCol w:w="3210"/>
        <w:gridCol w:w="2670"/>
      </w:tblGrid>
      <w:tr w:rsidR="00F7430B" w:rsidTr="00F7430B">
        <w:tc>
          <w:tcPr>
            <w:tcW w:w="959" w:type="dxa"/>
          </w:tcPr>
          <w:p w:rsidR="00F7430B" w:rsidRPr="00835E58" w:rsidRDefault="00F7430B" w:rsidP="00F7430B">
            <w:pPr>
              <w:rPr>
                <w:sz w:val="24"/>
                <w:szCs w:val="24"/>
              </w:rPr>
            </w:pPr>
            <w:r w:rsidRPr="00835E58">
              <w:rPr>
                <w:sz w:val="24"/>
                <w:szCs w:val="24"/>
              </w:rPr>
              <w:t>№ п/п</w:t>
            </w:r>
          </w:p>
        </w:tc>
        <w:tc>
          <w:tcPr>
            <w:tcW w:w="2693" w:type="dxa"/>
          </w:tcPr>
          <w:p w:rsidR="00F7430B" w:rsidRPr="00835E58" w:rsidRDefault="00F7430B" w:rsidP="00F7430B">
            <w:pPr>
              <w:rPr>
                <w:sz w:val="24"/>
                <w:szCs w:val="24"/>
              </w:rPr>
            </w:pPr>
            <w:r w:rsidRPr="00835E58">
              <w:rPr>
                <w:sz w:val="24"/>
                <w:szCs w:val="24"/>
              </w:rPr>
              <w:t>Наименование</w:t>
            </w:r>
          </w:p>
        </w:tc>
        <w:tc>
          <w:tcPr>
            <w:tcW w:w="4098" w:type="dxa"/>
          </w:tcPr>
          <w:p w:rsidR="00F7430B" w:rsidRPr="00835E58" w:rsidRDefault="00F7430B" w:rsidP="00F7430B">
            <w:pPr>
              <w:rPr>
                <w:sz w:val="24"/>
                <w:szCs w:val="24"/>
              </w:rPr>
            </w:pPr>
            <w:r w:rsidRPr="00835E58">
              <w:rPr>
                <w:sz w:val="24"/>
                <w:szCs w:val="24"/>
              </w:rPr>
              <w:t>Функциональные и технические характеристики мебели</w:t>
            </w:r>
          </w:p>
        </w:tc>
        <w:tc>
          <w:tcPr>
            <w:tcW w:w="2103" w:type="dxa"/>
          </w:tcPr>
          <w:p w:rsidR="00F7430B" w:rsidRPr="00835E58" w:rsidRDefault="00F7430B" w:rsidP="00F7430B">
            <w:pPr>
              <w:rPr>
                <w:sz w:val="24"/>
                <w:szCs w:val="24"/>
              </w:rPr>
            </w:pPr>
            <w:r w:rsidRPr="00835E58">
              <w:rPr>
                <w:sz w:val="24"/>
                <w:szCs w:val="24"/>
              </w:rPr>
              <w:t>Количество(штук)</w:t>
            </w:r>
          </w:p>
        </w:tc>
      </w:tr>
      <w:tr w:rsidR="00F7430B" w:rsidTr="00F7430B">
        <w:tc>
          <w:tcPr>
            <w:tcW w:w="959" w:type="dxa"/>
          </w:tcPr>
          <w:p w:rsidR="00F7430B" w:rsidRPr="00835E58" w:rsidRDefault="00F7430B" w:rsidP="00F7430B">
            <w:pPr>
              <w:rPr>
                <w:sz w:val="24"/>
                <w:szCs w:val="24"/>
              </w:rPr>
            </w:pPr>
            <w:r w:rsidRPr="00835E58">
              <w:rPr>
                <w:sz w:val="24"/>
                <w:szCs w:val="24"/>
              </w:rPr>
              <w:t>1</w:t>
            </w:r>
          </w:p>
        </w:tc>
        <w:tc>
          <w:tcPr>
            <w:tcW w:w="2693" w:type="dxa"/>
          </w:tcPr>
          <w:p w:rsidR="00F7430B" w:rsidRPr="00835E58" w:rsidRDefault="00F7430B" w:rsidP="00F7430B">
            <w:pPr>
              <w:rPr>
                <w:sz w:val="24"/>
                <w:szCs w:val="24"/>
              </w:rPr>
            </w:pPr>
            <w:r w:rsidRPr="00835E58">
              <w:rPr>
                <w:sz w:val="24"/>
                <w:szCs w:val="24"/>
              </w:rPr>
              <w:t>Стул Eames W</w:t>
            </w:r>
          </w:p>
          <w:p w:rsidR="00F7430B" w:rsidRPr="00835E58" w:rsidRDefault="00F7430B" w:rsidP="00F7430B">
            <w:pPr>
              <w:rPr>
                <w:sz w:val="24"/>
                <w:szCs w:val="24"/>
              </w:rPr>
            </w:pPr>
            <w:r w:rsidRPr="00835E58">
              <w:rPr>
                <w:sz w:val="24"/>
                <w:szCs w:val="24"/>
              </w:rPr>
              <w:t>красный</w:t>
            </w:r>
          </w:p>
          <w:p w:rsidR="00F7430B" w:rsidRPr="00835E58" w:rsidRDefault="00F7430B" w:rsidP="00F7430B">
            <w:pPr>
              <w:rPr>
                <w:sz w:val="24"/>
                <w:szCs w:val="24"/>
              </w:rPr>
            </w:pPr>
          </w:p>
        </w:tc>
        <w:tc>
          <w:tcPr>
            <w:tcW w:w="4098" w:type="dxa"/>
          </w:tcPr>
          <w:p w:rsidR="00F7430B" w:rsidRPr="00835E58" w:rsidRDefault="00F7430B" w:rsidP="00F7430B">
            <w:pPr>
              <w:rPr>
                <w:sz w:val="24"/>
                <w:szCs w:val="24"/>
              </w:rPr>
            </w:pPr>
            <w:r w:rsidRPr="00835E58">
              <w:rPr>
                <w:sz w:val="24"/>
                <w:szCs w:val="24"/>
              </w:rPr>
              <w:t>Высота: 800 мм</w:t>
            </w:r>
          </w:p>
          <w:p w:rsidR="00F7430B" w:rsidRPr="00835E58" w:rsidRDefault="00F7430B" w:rsidP="00F7430B">
            <w:pPr>
              <w:rPr>
                <w:sz w:val="24"/>
                <w:szCs w:val="24"/>
              </w:rPr>
            </w:pPr>
            <w:r w:rsidRPr="00835E58">
              <w:rPr>
                <w:sz w:val="24"/>
                <w:szCs w:val="24"/>
              </w:rPr>
              <w:t>Высота до сиденья: 450 мм</w:t>
            </w:r>
          </w:p>
          <w:p w:rsidR="00F7430B" w:rsidRPr="00835E58" w:rsidRDefault="00F7430B" w:rsidP="00F7430B">
            <w:pPr>
              <w:rPr>
                <w:sz w:val="24"/>
                <w:szCs w:val="24"/>
              </w:rPr>
            </w:pPr>
            <w:r w:rsidRPr="00835E58">
              <w:rPr>
                <w:sz w:val="24"/>
                <w:szCs w:val="24"/>
              </w:rPr>
              <w:t>Глубина: 520 мм</w:t>
            </w:r>
          </w:p>
          <w:p w:rsidR="00F7430B" w:rsidRPr="00835E58" w:rsidRDefault="00F7430B" w:rsidP="00F7430B">
            <w:pPr>
              <w:rPr>
                <w:sz w:val="24"/>
                <w:szCs w:val="24"/>
              </w:rPr>
            </w:pPr>
            <w:r w:rsidRPr="00835E58">
              <w:rPr>
                <w:sz w:val="24"/>
                <w:szCs w:val="24"/>
              </w:rPr>
              <w:t>Ширина: 500 мм</w:t>
            </w:r>
          </w:p>
          <w:p w:rsidR="00F7430B" w:rsidRPr="00835E58" w:rsidRDefault="00F7430B" w:rsidP="00F7430B">
            <w:pPr>
              <w:rPr>
                <w:sz w:val="24"/>
                <w:szCs w:val="24"/>
              </w:rPr>
            </w:pPr>
            <w:r w:rsidRPr="00835E58">
              <w:rPr>
                <w:sz w:val="24"/>
                <w:szCs w:val="24"/>
              </w:rPr>
              <w:t>Вес: 4.9 кг</w:t>
            </w:r>
          </w:p>
          <w:p w:rsidR="00F7430B" w:rsidRPr="00835E58" w:rsidRDefault="00F7430B" w:rsidP="00F7430B">
            <w:pPr>
              <w:rPr>
                <w:sz w:val="24"/>
                <w:szCs w:val="24"/>
              </w:rPr>
            </w:pPr>
            <w:r w:rsidRPr="00835E58">
              <w:rPr>
                <w:sz w:val="24"/>
                <w:szCs w:val="24"/>
              </w:rPr>
              <w:t>Материал: пластик</w:t>
            </w:r>
          </w:p>
          <w:p w:rsidR="00F7430B" w:rsidRPr="00835E58" w:rsidRDefault="00F7430B" w:rsidP="00F7430B">
            <w:pPr>
              <w:rPr>
                <w:sz w:val="24"/>
                <w:szCs w:val="24"/>
              </w:rPr>
            </w:pPr>
            <w:r w:rsidRPr="00835E58">
              <w:rPr>
                <w:sz w:val="24"/>
                <w:szCs w:val="24"/>
              </w:rPr>
              <w:t>Материал ножек: бук</w:t>
            </w:r>
          </w:p>
          <w:p w:rsidR="00F7430B" w:rsidRPr="00835E58" w:rsidRDefault="00F7430B" w:rsidP="00F7430B">
            <w:pPr>
              <w:rPr>
                <w:sz w:val="24"/>
                <w:szCs w:val="24"/>
              </w:rPr>
            </w:pPr>
          </w:p>
        </w:tc>
        <w:tc>
          <w:tcPr>
            <w:tcW w:w="2103" w:type="dxa"/>
          </w:tcPr>
          <w:p w:rsidR="00F7430B" w:rsidRPr="00835E58" w:rsidRDefault="00F7430B" w:rsidP="00F7430B">
            <w:pPr>
              <w:rPr>
                <w:sz w:val="24"/>
                <w:szCs w:val="24"/>
              </w:rPr>
            </w:pPr>
            <w:r w:rsidRPr="00835E58">
              <w:rPr>
                <w:sz w:val="24"/>
                <w:szCs w:val="24"/>
              </w:rPr>
              <w:t>33</w:t>
            </w:r>
          </w:p>
        </w:tc>
      </w:tr>
      <w:tr w:rsidR="00F7430B" w:rsidTr="00F7430B">
        <w:tc>
          <w:tcPr>
            <w:tcW w:w="959" w:type="dxa"/>
          </w:tcPr>
          <w:p w:rsidR="00F7430B" w:rsidRPr="00835E58" w:rsidRDefault="00F7430B" w:rsidP="00F7430B">
            <w:pPr>
              <w:rPr>
                <w:sz w:val="24"/>
                <w:szCs w:val="24"/>
              </w:rPr>
            </w:pPr>
            <w:r w:rsidRPr="00835E58">
              <w:rPr>
                <w:sz w:val="24"/>
                <w:szCs w:val="24"/>
              </w:rPr>
              <w:t>2</w:t>
            </w:r>
          </w:p>
        </w:tc>
        <w:tc>
          <w:tcPr>
            <w:tcW w:w="2693" w:type="dxa"/>
          </w:tcPr>
          <w:p w:rsidR="00F7430B" w:rsidRPr="00835E58" w:rsidRDefault="00F7430B" w:rsidP="00F7430B">
            <w:pPr>
              <w:rPr>
                <w:sz w:val="24"/>
                <w:szCs w:val="24"/>
              </w:rPr>
            </w:pPr>
            <w:r w:rsidRPr="00835E58">
              <w:rPr>
                <w:sz w:val="24"/>
                <w:szCs w:val="24"/>
              </w:rPr>
              <w:t>Стул Eames W</w:t>
            </w:r>
          </w:p>
          <w:p w:rsidR="00F7430B" w:rsidRPr="00835E58" w:rsidRDefault="00F7430B" w:rsidP="00F7430B">
            <w:pPr>
              <w:rPr>
                <w:sz w:val="24"/>
                <w:szCs w:val="24"/>
              </w:rPr>
            </w:pPr>
            <w:r w:rsidRPr="00835E58">
              <w:rPr>
                <w:sz w:val="24"/>
                <w:szCs w:val="24"/>
              </w:rPr>
              <w:t>черный</w:t>
            </w:r>
          </w:p>
          <w:p w:rsidR="00F7430B" w:rsidRPr="00835E58" w:rsidRDefault="00F7430B" w:rsidP="00F7430B">
            <w:pPr>
              <w:rPr>
                <w:sz w:val="24"/>
                <w:szCs w:val="24"/>
              </w:rPr>
            </w:pPr>
          </w:p>
        </w:tc>
        <w:tc>
          <w:tcPr>
            <w:tcW w:w="4098" w:type="dxa"/>
          </w:tcPr>
          <w:p w:rsidR="00F7430B" w:rsidRPr="00835E58" w:rsidRDefault="00F7430B" w:rsidP="00F7430B">
            <w:pPr>
              <w:rPr>
                <w:sz w:val="24"/>
                <w:szCs w:val="24"/>
              </w:rPr>
            </w:pPr>
            <w:r w:rsidRPr="00835E58">
              <w:rPr>
                <w:sz w:val="24"/>
                <w:szCs w:val="24"/>
              </w:rPr>
              <w:t>Высота: 800 мм</w:t>
            </w:r>
          </w:p>
          <w:p w:rsidR="00F7430B" w:rsidRPr="00835E58" w:rsidRDefault="00F7430B" w:rsidP="00F7430B">
            <w:pPr>
              <w:rPr>
                <w:sz w:val="24"/>
                <w:szCs w:val="24"/>
              </w:rPr>
            </w:pPr>
            <w:r w:rsidRPr="00835E58">
              <w:rPr>
                <w:sz w:val="24"/>
                <w:szCs w:val="24"/>
              </w:rPr>
              <w:t>Высота до сиденья: 450 мм</w:t>
            </w:r>
          </w:p>
          <w:p w:rsidR="00F7430B" w:rsidRPr="00835E58" w:rsidRDefault="00F7430B" w:rsidP="00F7430B">
            <w:pPr>
              <w:rPr>
                <w:sz w:val="24"/>
                <w:szCs w:val="24"/>
              </w:rPr>
            </w:pPr>
            <w:r w:rsidRPr="00835E58">
              <w:rPr>
                <w:sz w:val="24"/>
                <w:szCs w:val="24"/>
              </w:rPr>
              <w:t>Глубина: 520 мм</w:t>
            </w:r>
          </w:p>
          <w:p w:rsidR="00F7430B" w:rsidRPr="00835E58" w:rsidRDefault="00F7430B" w:rsidP="00F7430B">
            <w:pPr>
              <w:rPr>
                <w:sz w:val="24"/>
                <w:szCs w:val="24"/>
              </w:rPr>
            </w:pPr>
            <w:r w:rsidRPr="00835E58">
              <w:rPr>
                <w:sz w:val="24"/>
                <w:szCs w:val="24"/>
              </w:rPr>
              <w:t>Ширина: 500 мм</w:t>
            </w:r>
          </w:p>
          <w:p w:rsidR="00F7430B" w:rsidRPr="00835E58" w:rsidRDefault="00F7430B" w:rsidP="00F7430B">
            <w:pPr>
              <w:rPr>
                <w:sz w:val="24"/>
                <w:szCs w:val="24"/>
              </w:rPr>
            </w:pPr>
            <w:r w:rsidRPr="00835E58">
              <w:rPr>
                <w:sz w:val="24"/>
                <w:szCs w:val="24"/>
              </w:rPr>
              <w:t>Вес: 4.9 кг</w:t>
            </w:r>
          </w:p>
          <w:p w:rsidR="00F7430B" w:rsidRPr="00835E58" w:rsidRDefault="00F7430B" w:rsidP="00F7430B">
            <w:pPr>
              <w:rPr>
                <w:sz w:val="24"/>
                <w:szCs w:val="24"/>
              </w:rPr>
            </w:pPr>
            <w:r w:rsidRPr="00835E58">
              <w:rPr>
                <w:sz w:val="24"/>
                <w:szCs w:val="24"/>
              </w:rPr>
              <w:t>Материал: пластик</w:t>
            </w:r>
          </w:p>
          <w:p w:rsidR="00F7430B" w:rsidRPr="00835E58" w:rsidRDefault="00F7430B" w:rsidP="00F7430B">
            <w:pPr>
              <w:rPr>
                <w:sz w:val="24"/>
                <w:szCs w:val="24"/>
              </w:rPr>
            </w:pPr>
            <w:r w:rsidRPr="00835E58">
              <w:rPr>
                <w:sz w:val="24"/>
                <w:szCs w:val="24"/>
              </w:rPr>
              <w:t>Материал ножек: бук</w:t>
            </w:r>
          </w:p>
          <w:p w:rsidR="00F7430B" w:rsidRPr="00835E58" w:rsidRDefault="00F7430B" w:rsidP="00F7430B">
            <w:pPr>
              <w:rPr>
                <w:sz w:val="24"/>
                <w:szCs w:val="24"/>
              </w:rPr>
            </w:pPr>
          </w:p>
        </w:tc>
        <w:tc>
          <w:tcPr>
            <w:tcW w:w="2103" w:type="dxa"/>
          </w:tcPr>
          <w:p w:rsidR="00F7430B" w:rsidRPr="00835E58" w:rsidRDefault="00F7430B" w:rsidP="00F7430B">
            <w:pPr>
              <w:rPr>
                <w:sz w:val="24"/>
                <w:szCs w:val="24"/>
              </w:rPr>
            </w:pPr>
            <w:r w:rsidRPr="00835E58">
              <w:rPr>
                <w:sz w:val="24"/>
                <w:szCs w:val="24"/>
              </w:rPr>
              <w:t>52</w:t>
            </w:r>
          </w:p>
        </w:tc>
      </w:tr>
      <w:tr w:rsidR="00F7430B" w:rsidTr="00F7430B">
        <w:tc>
          <w:tcPr>
            <w:tcW w:w="959" w:type="dxa"/>
          </w:tcPr>
          <w:p w:rsidR="00F7430B" w:rsidRPr="00835E58" w:rsidRDefault="00F7430B" w:rsidP="00F7430B">
            <w:pPr>
              <w:rPr>
                <w:sz w:val="24"/>
                <w:szCs w:val="24"/>
              </w:rPr>
            </w:pPr>
            <w:r w:rsidRPr="00835E58">
              <w:rPr>
                <w:sz w:val="24"/>
                <w:szCs w:val="24"/>
              </w:rPr>
              <w:t>3</w:t>
            </w:r>
          </w:p>
        </w:tc>
        <w:tc>
          <w:tcPr>
            <w:tcW w:w="2693" w:type="dxa"/>
          </w:tcPr>
          <w:p w:rsidR="00F7430B" w:rsidRPr="00835E58" w:rsidRDefault="00F7430B" w:rsidP="00F7430B">
            <w:pPr>
              <w:rPr>
                <w:sz w:val="24"/>
                <w:szCs w:val="24"/>
              </w:rPr>
            </w:pPr>
            <w:r w:rsidRPr="00835E58">
              <w:rPr>
                <w:sz w:val="24"/>
                <w:szCs w:val="24"/>
              </w:rPr>
              <w:t>Стул Eames W</w:t>
            </w:r>
          </w:p>
          <w:p w:rsidR="00F7430B" w:rsidRPr="00835E58" w:rsidRDefault="00F7430B" w:rsidP="00F7430B">
            <w:pPr>
              <w:rPr>
                <w:sz w:val="24"/>
                <w:szCs w:val="24"/>
              </w:rPr>
            </w:pPr>
            <w:r w:rsidRPr="00835E58">
              <w:rPr>
                <w:sz w:val="24"/>
                <w:szCs w:val="24"/>
              </w:rPr>
              <w:lastRenderedPageBreak/>
              <w:t>серый</w:t>
            </w:r>
          </w:p>
          <w:p w:rsidR="00F7430B" w:rsidRPr="00835E58" w:rsidRDefault="00F7430B" w:rsidP="00F7430B">
            <w:pPr>
              <w:rPr>
                <w:sz w:val="24"/>
                <w:szCs w:val="24"/>
              </w:rPr>
            </w:pPr>
          </w:p>
        </w:tc>
        <w:tc>
          <w:tcPr>
            <w:tcW w:w="4098" w:type="dxa"/>
          </w:tcPr>
          <w:p w:rsidR="00F7430B" w:rsidRPr="00835E58" w:rsidRDefault="00F7430B" w:rsidP="00F7430B">
            <w:pPr>
              <w:rPr>
                <w:sz w:val="24"/>
                <w:szCs w:val="24"/>
              </w:rPr>
            </w:pPr>
            <w:r w:rsidRPr="00835E58">
              <w:rPr>
                <w:sz w:val="24"/>
                <w:szCs w:val="24"/>
              </w:rPr>
              <w:lastRenderedPageBreak/>
              <w:t>Высота: 800 мм</w:t>
            </w:r>
          </w:p>
          <w:p w:rsidR="00F7430B" w:rsidRPr="00835E58" w:rsidRDefault="00F7430B" w:rsidP="00F7430B">
            <w:pPr>
              <w:rPr>
                <w:sz w:val="24"/>
                <w:szCs w:val="24"/>
              </w:rPr>
            </w:pPr>
            <w:r w:rsidRPr="00835E58">
              <w:rPr>
                <w:sz w:val="24"/>
                <w:szCs w:val="24"/>
              </w:rPr>
              <w:lastRenderedPageBreak/>
              <w:t>Высота до сиденья: 450 мм</w:t>
            </w:r>
          </w:p>
          <w:p w:rsidR="00F7430B" w:rsidRPr="00835E58" w:rsidRDefault="00F7430B" w:rsidP="00F7430B">
            <w:pPr>
              <w:rPr>
                <w:sz w:val="24"/>
                <w:szCs w:val="24"/>
              </w:rPr>
            </w:pPr>
            <w:r w:rsidRPr="00835E58">
              <w:rPr>
                <w:sz w:val="24"/>
                <w:szCs w:val="24"/>
              </w:rPr>
              <w:t>Глубина: 520 мм</w:t>
            </w:r>
          </w:p>
          <w:p w:rsidR="00F7430B" w:rsidRPr="00835E58" w:rsidRDefault="00F7430B" w:rsidP="00F7430B">
            <w:pPr>
              <w:rPr>
                <w:sz w:val="24"/>
                <w:szCs w:val="24"/>
              </w:rPr>
            </w:pPr>
            <w:r w:rsidRPr="00835E58">
              <w:rPr>
                <w:sz w:val="24"/>
                <w:szCs w:val="24"/>
              </w:rPr>
              <w:t>Ширина: 500 мм</w:t>
            </w:r>
          </w:p>
          <w:p w:rsidR="00F7430B" w:rsidRPr="00835E58" w:rsidRDefault="00F7430B" w:rsidP="00F7430B">
            <w:pPr>
              <w:rPr>
                <w:sz w:val="24"/>
                <w:szCs w:val="24"/>
              </w:rPr>
            </w:pPr>
            <w:r w:rsidRPr="00835E58">
              <w:rPr>
                <w:sz w:val="24"/>
                <w:szCs w:val="24"/>
              </w:rPr>
              <w:t>Вес: 4.9 кг</w:t>
            </w:r>
          </w:p>
          <w:p w:rsidR="00F7430B" w:rsidRPr="00835E58" w:rsidRDefault="00F7430B" w:rsidP="00F7430B">
            <w:pPr>
              <w:rPr>
                <w:sz w:val="24"/>
                <w:szCs w:val="24"/>
              </w:rPr>
            </w:pPr>
            <w:r w:rsidRPr="00835E58">
              <w:rPr>
                <w:sz w:val="24"/>
                <w:szCs w:val="24"/>
              </w:rPr>
              <w:t>Материал: пластик</w:t>
            </w:r>
          </w:p>
          <w:p w:rsidR="00F7430B" w:rsidRPr="00835E58" w:rsidRDefault="00F7430B" w:rsidP="00F7430B">
            <w:pPr>
              <w:rPr>
                <w:sz w:val="24"/>
                <w:szCs w:val="24"/>
              </w:rPr>
            </w:pPr>
            <w:r w:rsidRPr="00835E58">
              <w:rPr>
                <w:sz w:val="24"/>
                <w:szCs w:val="24"/>
              </w:rPr>
              <w:t>Материал ножек: бук</w:t>
            </w:r>
          </w:p>
          <w:p w:rsidR="00F7430B" w:rsidRPr="00835E58" w:rsidRDefault="00F7430B" w:rsidP="00F7430B">
            <w:pPr>
              <w:rPr>
                <w:sz w:val="24"/>
                <w:szCs w:val="24"/>
              </w:rPr>
            </w:pPr>
          </w:p>
        </w:tc>
        <w:tc>
          <w:tcPr>
            <w:tcW w:w="2103" w:type="dxa"/>
          </w:tcPr>
          <w:p w:rsidR="00F7430B" w:rsidRPr="00835E58" w:rsidRDefault="00F7430B" w:rsidP="00F7430B">
            <w:pPr>
              <w:rPr>
                <w:sz w:val="24"/>
                <w:szCs w:val="24"/>
              </w:rPr>
            </w:pPr>
            <w:r w:rsidRPr="00835E58">
              <w:rPr>
                <w:sz w:val="24"/>
                <w:szCs w:val="24"/>
              </w:rPr>
              <w:lastRenderedPageBreak/>
              <w:t>52</w:t>
            </w:r>
          </w:p>
        </w:tc>
      </w:tr>
      <w:tr w:rsidR="00F7430B" w:rsidTr="00F7430B">
        <w:tc>
          <w:tcPr>
            <w:tcW w:w="959" w:type="dxa"/>
          </w:tcPr>
          <w:p w:rsidR="00F7430B" w:rsidRPr="00835E58" w:rsidRDefault="00F7430B" w:rsidP="00F7430B">
            <w:pPr>
              <w:rPr>
                <w:sz w:val="24"/>
                <w:szCs w:val="24"/>
              </w:rPr>
            </w:pPr>
            <w:r w:rsidRPr="00835E58">
              <w:rPr>
                <w:sz w:val="24"/>
                <w:szCs w:val="24"/>
              </w:rPr>
              <w:lastRenderedPageBreak/>
              <w:t>4</w:t>
            </w:r>
          </w:p>
        </w:tc>
        <w:tc>
          <w:tcPr>
            <w:tcW w:w="2693" w:type="dxa"/>
          </w:tcPr>
          <w:p w:rsidR="00F7430B" w:rsidRPr="00835E58" w:rsidRDefault="00F7430B" w:rsidP="00F7430B">
            <w:pPr>
              <w:rPr>
                <w:sz w:val="24"/>
                <w:szCs w:val="24"/>
              </w:rPr>
            </w:pPr>
            <w:r w:rsidRPr="00835E58">
              <w:rPr>
                <w:sz w:val="24"/>
                <w:szCs w:val="24"/>
              </w:rPr>
              <w:t>Стул Eames W</w:t>
            </w:r>
          </w:p>
          <w:p w:rsidR="00F7430B" w:rsidRPr="00835E58" w:rsidRDefault="00F7430B" w:rsidP="00F7430B">
            <w:pPr>
              <w:rPr>
                <w:sz w:val="24"/>
                <w:szCs w:val="24"/>
              </w:rPr>
            </w:pPr>
            <w:r w:rsidRPr="00835E58">
              <w:rPr>
                <w:sz w:val="24"/>
                <w:szCs w:val="24"/>
              </w:rPr>
              <w:t>белый</w:t>
            </w:r>
          </w:p>
          <w:p w:rsidR="00F7430B" w:rsidRPr="00835E58" w:rsidRDefault="00F7430B" w:rsidP="00F7430B">
            <w:pPr>
              <w:rPr>
                <w:sz w:val="24"/>
                <w:szCs w:val="24"/>
              </w:rPr>
            </w:pPr>
          </w:p>
        </w:tc>
        <w:tc>
          <w:tcPr>
            <w:tcW w:w="4098" w:type="dxa"/>
          </w:tcPr>
          <w:p w:rsidR="00F7430B" w:rsidRPr="00835E58" w:rsidRDefault="00F7430B" w:rsidP="00F7430B">
            <w:pPr>
              <w:rPr>
                <w:sz w:val="24"/>
                <w:szCs w:val="24"/>
              </w:rPr>
            </w:pPr>
            <w:r w:rsidRPr="00835E58">
              <w:rPr>
                <w:sz w:val="24"/>
                <w:szCs w:val="24"/>
              </w:rPr>
              <w:t>Высота: 800 мм</w:t>
            </w:r>
          </w:p>
          <w:p w:rsidR="00F7430B" w:rsidRPr="00835E58" w:rsidRDefault="00F7430B" w:rsidP="00F7430B">
            <w:pPr>
              <w:rPr>
                <w:sz w:val="24"/>
                <w:szCs w:val="24"/>
              </w:rPr>
            </w:pPr>
            <w:r w:rsidRPr="00835E58">
              <w:rPr>
                <w:sz w:val="24"/>
                <w:szCs w:val="24"/>
              </w:rPr>
              <w:t>Высота до сиденья: 450 мм</w:t>
            </w:r>
          </w:p>
          <w:p w:rsidR="00F7430B" w:rsidRPr="00835E58" w:rsidRDefault="00F7430B" w:rsidP="00F7430B">
            <w:pPr>
              <w:rPr>
                <w:sz w:val="24"/>
                <w:szCs w:val="24"/>
              </w:rPr>
            </w:pPr>
            <w:r w:rsidRPr="00835E58">
              <w:rPr>
                <w:sz w:val="24"/>
                <w:szCs w:val="24"/>
              </w:rPr>
              <w:t>Глубина: 520 мм</w:t>
            </w:r>
          </w:p>
          <w:p w:rsidR="00F7430B" w:rsidRPr="00835E58" w:rsidRDefault="00F7430B" w:rsidP="00F7430B">
            <w:pPr>
              <w:rPr>
                <w:sz w:val="24"/>
                <w:szCs w:val="24"/>
              </w:rPr>
            </w:pPr>
            <w:r w:rsidRPr="00835E58">
              <w:rPr>
                <w:sz w:val="24"/>
                <w:szCs w:val="24"/>
              </w:rPr>
              <w:t>Ширина: 500 мм</w:t>
            </w:r>
          </w:p>
          <w:p w:rsidR="00F7430B" w:rsidRPr="00835E58" w:rsidRDefault="00F7430B" w:rsidP="00F7430B">
            <w:pPr>
              <w:rPr>
                <w:sz w:val="24"/>
                <w:szCs w:val="24"/>
              </w:rPr>
            </w:pPr>
            <w:r w:rsidRPr="00835E58">
              <w:rPr>
                <w:sz w:val="24"/>
                <w:szCs w:val="24"/>
              </w:rPr>
              <w:t>Вес: 4.9 кг</w:t>
            </w:r>
          </w:p>
          <w:p w:rsidR="00F7430B" w:rsidRPr="00835E58" w:rsidRDefault="00F7430B" w:rsidP="00F7430B">
            <w:pPr>
              <w:rPr>
                <w:sz w:val="24"/>
                <w:szCs w:val="24"/>
              </w:rPr>
            </w:pPr>
            <w:r w:rsidRPr="00835E58">
              <w:rPr>
                <w:sz w:val="24"/>
                <w:szCs w:val="24"/>
              </w:rPr>
              <w:t>Материал: пластик</w:t>
            </w:r>
          </w:p>
          <w:p w:rsidR="00F7430B" w:rsidRPr="00835E58" w:rsidRDefault="00F7430B" w:rsidP="00F7430B">
            <w:pPr>
              <w:rPr>
                <w:sz w:val="24"/>
                <w:szCs w:val="24"/>
              </w:rPr>
            </w:pPr>
            <w:r w:rsidRPr="00835E58">
              <w:rPr>
                <w:sz w:val="24"/>
                <w:szCs w:val="24"/>
              </w:rPr>
              <w:t>Материал ножек: бук</w:t>
            </w:r>
          </w:p>
          <w:p w:rsidR="00F7430B" w:rsidRPr="00835E58" w:rsidRDefault="00F7430B" w:rsidP="00F7430B">
            <w:pPr>
              <w:rPr>
                <w:sz w:val="24"/>
                <w:szCs w:val="24"/>
              </w:rPr>
            </w:pPr>
          </w:p>
        </w:tc>
        <w:tc>
          <w:tcPr>
            <w:tcW w:w="2103" w:type="dxa"/>
          </w:tcPr>
          <w:p w:rsidR="00F7430B" w:rsidRPr="00835E58" w:rsidRDefault="00F7430B" w:rsidP="00F7430B">
            <w:pPr>
              <w:rPr>
                <w:sz w:val="24"/>
                <w:szCs w:val="24"/>
              </w:rPr>
            </w:pPr>
            <w:r w:rsidRPr="00835E58">
              <w:rPr>
                <w:sz w:val="24"/>
                <w:szCs w:val="24"/>
              </w:rPr>
              <w:t>53</w:t>
            </w:r>
          </w:p>
        </w:tc>
      </w:tr>
      <w:tr w:rsidR="00F7430B" w:rsidTr="00F7430B">
        <w:tc>
          <w:tcPr>
            <w:tcW w:w="959" w:type="dxa"/>
          </w:tcPr>
          <w:p w:rsidR="00F7430B" w:rsidRPr="00835E58" w:rsidRDefault="00F7430B" w:rsidP="00F7430B">
            <w:pPr>
              <w:rPr>
                <w:sz w:val="24"/>
                <w:szCs w:val="24"/>
              </w:rPr>
            </w:pPr>
            <w:r w:rsidRPr="00835E58">
              <w:rPr>
                <w:sz w:val="24"/>
                <w:szCs w:val="24"/>
              </w:rPr>
              <w:t>5</w:t>
            </w:r>
          </w:p>
        </w:tc>
        <w:tc>
          <w:tcPr>
            <w:tcW w:w="2693" w:type="dxa"/>
          </w:tcPr>
          <w:p w:rsidR="00F7430B" w:rsidRPr="00835E58" w:rsidRDefault="00F7430B" w:rsidP="00F7430B">
            <w:pPr>
              <w:rPr>
                <w:sz w:val="24"/>
                <w:szCs w:val="24"/>
              </w:rPr>
            </w:pPr>
            <w:r w:rsidRPr="00835E58">
              <w:rPr>
                <w:sz w:val="24"/>
                <w:szCs w:val="24"/>
              </w:rPr>
              <w:t>Кресло Балуа</w:t>
            </w:r>
          </w:p>
        </w:tc>
        <w:tc>
          <w:tcPr>
            <w:tcW w:w="4098" w:type="dxa"/>
          </w:tcPr>
          <w:p w:rsidR="00F7430B" w:rsidRPr="00835E58" w:rsidRDefault="00F7430B" w:rsidP="00F7430B">
            <w:pPr>
              <w:rPr>
                <w:sz w:val="24"/>
                <w:szCs w:val="24"/>
              </w:rPr>
            </w:pPr>
            <w:r w:rsidRPr="00835E58">
              <w:rPr>
                <w:sz w:val="24"/>
                <w:szCs w:val="24"/>
              </w:rPr>
              <w:t>Высота: 600 мм</w:t>
            </w:r>
          </w:p>
          <w:p w:rsidR="00F7430B" w:rsidRPr="00835E58" w:rsidRDefault="00F7430B" w:rsidP="00F7430B">
            <w:pPr>
              <w:rPr>
                <w:sz w:val="24"/>
                <w:szCs w:val="24"/>
              </w:rPr>
            </w:pPr>
            <w:r w:rsidRPr="00835E58">
              <w:rPr>
                <w:sz w:val="24"/>
                <w:szCs w:val="24"/>
              </w:rPr>
              <w:t>Ширина: 630 мм</w:t>
            </w:r>
          </w:p>
          <w:p w:rsidR="00F7430B" w:rsidRPr="00835E58" w:rsidRDefault="00F7430B" w:rsidP="00F7430B">
            <w:pPr>
              <w:rPr>
                <w:sz w:val="24"/>
                <w:szCs w:val="24"/>
              </w:rPr>
            </w:pPr>
            <w:r w:rsidRPr="00835E58">
              <w:rPr>
                <w:sz w:val="24"/>
                <w:szCs w:val="24"/>
              </w:rPr>
              <w:t>Глубина: 670 мм Производство - Россия</w:t>
            </w:r>
          </w:p>
          <w:p w:rsidR="00F7430B" w:rsidRPr="00835E58" w:rsidRDefault="00F7430B" w:rsidP="00F7430B">
            <w:pPr>
              <w:rPr>
                <w:sz w:val="24"/>
                <w:szCs w:val="24"/>
              </w:rPr>
            </w:pPr>
          </w:p>
        </w:tc>
        <w:tc>
          <w:tcPr>
            <w:tcW w:w="2103" w:type="dxa"/>
          </w:tcPr>
          <w:p w:rsidR="00F7430B" w:rsidRPr="00835E58" w:rsidRDefault="00F7430B" w:rsidP="00F7430B">
            <w:pPr>
              <w:rPr>
                <w:sz w:val="24"/>
                <w:szCs w:val="24"/>
              </w:rPr>
            </w:pPr>
            <w:r w:rsidRPr="00835E58">
              <w:rPr>
                <w:sz w:val="24"/>
                <w:szCs w:val="24"/>
              </w:rPr>
              <w:t>2</w:t>
            </w:r>
          </w:p>
        </w:tc>
      </w:tr>
      <w:tr w:rsidR="00F7430B" w:rsidTr="00F7430B">
        <w:tc>
          <w:tcPr>
            <w:tcW w:w="959" w:type="dxa"/>
          </w:tcPr>
          <w:p w:rsidR="00F7430B" w:rsidRPr="00835E58" w:rsidRDefault="00F7430B" w:rsidP="00F7430B">
            <w:pPr>
              <w:rPr>
                <w:sz w:val="24"/>
                <w:szCs w:val="24"/>
              </w:rPr>
            </w:pPr>
            <w:r w:rsidRPr="00835E58">
              <w:rPr>
                <w:sz w:val="24"/>
                <w:szCs w:val="24"/>
              </w:rPr>
              <w:t>6</w:t>
            </w:r>
          </w:p>
        </w:tc>
        <w:tc>
          <w:tcPr>
            <w:tcW w:w="2693" w:type="dxa"/>
          </w:tcPr>
          <w:p w:rsidR="00F7430B" w:rsidRPr="00835E58" w:rsidRDefault="00F7430B" w:rsidP="00F7430B">
            <w:pPr>
              <w:rPr>
                <w:sz w:val="24"/>
                <w:szCs w:val="24"/>
              </w:rPr>
            </w:pPr>
            <w:r w:rsidRPr="00835E58">
              <w:rPr>
                <w:sz w:val="24"/>
                <w:szCs w:val="24"/>
              </w:rPr>
              <w:t>Стул тюльпан</w:t>
            </w:r>
          </w:p>
        </w:tc>
        <w:tc>
          <w:tcPr>
            <w:tcW w:w="4098" w:type="dxa"/>
          </w:tcPr>
          <w:p w:rsidR="00F7430B" w:rsidRPr="00835E58" w:rsidRDefault="00F7430B" w:rsidP="00F7430B">
            <w:pPr>
              <w:rPr>
                <w:sz w:val="24"/>
                <w:szCs w:val="24"/>
              </w:rPr>
            </w:pPr>
            <w:r w:rsidRPr="00835E58">
              <w:rPr>
                <w:sz w:val="24"/>
                <w:szCs w:val="24"/>
              </w:rPr>
              <w:t>Глубина: 460 мм</w:t>
            </w:r>
          </w:p>
          <w:p w:rsidR="00F7430B" w:rsidRPr="00835E58" w:rsidRDefault="00F7430B" w:rsidP="00F7430B">
            <w:pPr>
              <w:rPr>
                <w:sz w:val="24"/>
                <w:szCs w:val="24"/>
              </w:rPr>
            </w:pPr>
            <w:r w:rsidRPr="00835E58">
              <w:rPr>
                <w:sz w:val="24"/>
                <w:szCs w:val="24"/>
              </w:rPr>
              <w:t>Высота до сиденья: 480 мм</w:t>
            </w:r>
          </w:p>
          <w:p w:rsidR="00F7430B" w:rsidRPr="00835E58" w:rsidRDefault="00F7430B" w:rsidP="00F7430B">
            <w:pPr>
              <w:rPr>
                <w:sz w:val="24"/>
                <w:szCs w:val="24"/>
              </w:rPr>
            </w:pPr>
            <w:r w:rsidRPr="00835E58">
              <w:rPr>
                <w:sz w:val="24"/>
                <w:szCs w:val="24"/>
              </w:rPr>
              <w:t>Высота: 800 мм</w:t>
            </w:r>
          </w:p>
          <w:p w:rsidR="00F7430B" w:rsidRPr="00835E58" w:rsidRDefault="00F7430B" w:rsidP="00F7430B">
            <w:pPr>
              <w:rPr>
                <w:sz w:val="24"/>
                <w:szCs w:val="24"/>
              </w:rPr>
            </w:pPr>
            <w:r w:rsidRPr="00835E58">
              <w:rPr>
                <w:sz w:val="24"/>
                <w:szCs w:val="24"/>
              </w:rPr>
              <w:t>Ширина: 490 мм</w:t>
            </w:r>
          </w:p>
          <w:p w:rsidR="00F7430B" w:rsidRPr="00835E58" w:rsidRDefault="00F7430B" w:rsidP="00F7430B">
            <w:pPr>
              <w:rPr>
                <w:sz w:val="24"/>
                <w:szCs w:val="24"/>
              </w:rPr>
            </w:pPr>
            <w:r w:rsidRPr="00835E58">
              <w:rPr>
                <w:sz w:val="24"/>
                <w:szCs w:val="24"/>
              </w:rPr>
              <w:t>Материал каркаса: металл</w:t>
            </w:r>
          </w:p>
          <w:p w:rsidR="00F7430B" w:rsidRPr="00835E58" w:rsidRDefault="00F7430B" w:rsidP="00F7430B">
            <w:pPr>
              <w:rPr>
                <w:sz w:val="24"/>
                <w:szCs w:val="24"/>
              </w:rPr>
            </w:pPr>
            <w:r w:rsidRPr="00835E58">
              <w:rPr>
                <w:sz w:val="24"/>
                <w:szCs w:val="24"/>
              </w:rPr>
              <w:t>Материал сиденья: ткань</w:t>
            </w:r>
          </w:p>
          <w:p w:rsidR="00F7430B" w:rsidRPr="00835E58" w:rsidRDefault="00F7430B" w:rsidP="00F7430B">
            <w:pPr>
              <w:rPr>
                <w:sz w:val="24"/>
                <w:szCs w:val="24"/>
              </w:rPr>
            </w:pPr>
          </w:p>
        </w:tc>
        <w:tc>
          <w:tcPr>
            <w:tcW w:w="2103" w:type="dxa"/>
          </w:tcPr>
          <w:p w:rsidR="00F7430B" w:rsidRPr="00835E58" w:rsidRDefault="00F7430B" w:rsidP="00F7430B">
            <w:pPr>
              <w:rPr>
                <w:sz w:val="24"/>
                <w:szCs w:val="24"/>
              </w:rPr>
            </w:pPr>
            <w:r w:rsidRPr="00835E58">
              <w:rPr>
                <w:sz w:val="24"/>
                <w:szCs w:val="24"/>
              </w:rPr>
              <w:t>3</w:t>
            </w:r>
          </w:p>
        </w:tc>
      </w:tr>
      <w:tr w:rsidR="00F7430B" w:rsidTr="00F7430B">
        <w:tc>
          <w:tcPr>
            <w:tcW w:w="959" w:type="dxa"/>
          </w:tcPr>
          <w:p w:rsidR="00F7430B" w:rsidRPr="00835E58" w:rsidRDefault="00F7430B" w:rsidP="00F7430B">
            <w:pPr>
              <w:rPr>
                <w:sz w:val="24"/>
                <w:szCs w:val="24"/>
              </w:rPr>
            </w:pPr>
          </w:p>
        </w:tc>
        <w:tc>
          <w:tcPr>
            <w:tcW w:w="2693" w:type="dxa"/>
          </w:tcPr>
          <w:p w:rsidR="00F7430B" w:rsidRPr="00835E58" w:rsidRDefault="00F7430B" w:rsidP="00F7430B">
            <w:pPr>
              <w:rPr>
                <w:sz w:val="24"/>
                <w:szCs w:val="24"/>
              </w:rPr>
            </w:pPr>
            <w:r w:rsidRPr="00835E58">
              <w:rPr>
                <w:sz w:val="24"/>
                <w:szCs w:val="24"/>
              </w:rPr>
              <w:t>ИТОГО</w:t>
            </w:r>
          </w:p>
        </w:tc>
        <w:tc>
          <w:tcPr>
            <w:tcW w:w="4098" w:type="dxa"/>
          </w:tcPr>
          <w:p w:rsidR="00F7430B" w:rsidRPr="00835E58" w:rsidRDefault="00F7430B" w:rsidP="00F7430B">
            <w:pPr>
              <w:rPr>
                <w:sz w:val="24"/>
                <w:szCs w:val="24"/>
              </w:rPr>
            </w:pPr>
          </w:p>
        </w:tc>
        <w:tc>
          <w:tcPr>
            <w:tcW w:w="2103" w:type="dxa"/>
          </w:tcPr>
          <w:p w:rsidR="00F7430B" w:rsidRPr="00835E58" w:rsidRDefault="00F7430B" w:rsidP="00F7430B">
            <w:pPr>
              <w:rPr>
                <w:sz w:val="24"/>
                <w:szCs w:val="24"/>
              </w:rPr>
            </w:pPr>
            <w:r w:rsidRPr="00835E58">
              <w:rPr>
                <w:sz w:val="24"/>
                <w:szCs w:val="24"/>
              </w:rPr>
              <w:t>195</w:t>
            </w:r>
          </w:p>
        </w:tc>
      </w:tr>
    </w:tbl>
    <w:p w:rsidR="00F7430B" w:rsidRDefault="00F7430B" w:rsidP="00F7430B">
      <w:pPr>
        <w:ind w:firstLine="709"/>
        <w:rPr>
          <w:sz w:val="24"/>
          <w:szCs w:val="24"/>
        </w:rPr>
      </w:pPr>
      <w:r>
        <w:rPr>
          <w:sz w:val="24"/>
          <w:szCs w:val="24"/>
        </w:rPr>
        <w:t>Стулья Eames W</w:t>
      </w:r>
      <w:r w:rsidRPr="00835E58">
        <w:rPr>
          <w:sz w:val="24"/>
          <w:szCs w:val="24"/>
        </w:rPr>
        <w:t>. Сиденье стула Eames W выполнено из литого высокопрочного пластика,</w:t>
      </w:r>
      <w:r>
        <w:rPr>
          <w:sz w:val="24"/>
          <w:szCs w:val="24"/>
        </w:rPr>
        <w:t xml:space="preserve"> </w:t>
      </w:r>
      <w:r w:rsidRPr="00835E58">
        <w:rPr>
          <w:sz w:val="24"/>
          <w:szCs w:val="24"/>
        </w:rPr>
        <w:t>который всегда выглядит безупречно без особенного ухода.</w:t>
      </w:r>
      <w:r>
        <w:rPr>
          <w:sz w:val="24"/>
          <w:szCs w:val="24"/>
        </w:rPr>
        <w:t xml:space="preserve"> </w:t>
      </w:r>
      <w:r w:rsidRPr="00835E58">
        <w:rPr>
          <w:sz w:val="24"/>
          <w:szCs w:val="24"/>
        </w:rPr>
        <w:t xml:space="preserve">Формованное </w:t>
      </w:r>
      <w:r w:rsidRPr="00835E58">
        <w:rPr>
          <w:sz w:val="24"/>
          <w:szCs w:val="24"/>
        </w:rPr>
        <w:lastRenderedPageBreak/>
        <w:t>сиденье стула Eames W обеспечивает сидящему высокую степень комфорта.</w:t>
      </w:r>
      <w:r>
        <w:rPr>
          <w:sz w:val="24"/>
          <w:szCs w:val="24"/>
        </w:rPr>
        <w:t xml:space="preserve"> </w:t>
      </w:r>
      <w:r w:rsidRPr="00835E58">
        <w:rPr>
          <w:sz w:val="24"/>
          <w:szCs w:val="24"/>
        </w:rPr>
        <w:t>Сиденье имеет мягкую подушку, состоящую из основания обтянутого обивочным материалом с</w:t>
      </w:r>
      <w:r>
        <w:rPr>
          <w:sz w:val="24"/>
          <w:szCs w:val="24"/>
        </w:rPr>
        <w:t xml:space="preserve"> </w:t>
      </w:r>
      <w:r w:rsidRPr="00835E58">
        <w:rPr>
          <w:sz w:val="24"/>
          <w:szCs w:val="24"/>
        </w:rPr>
        <w:t>поролоновой прокладкой.</w:t>
      </w:r>
      <w:r>
        <w:rPr>
          <w:sz w:val="24"/>
          <w:szCs w:val="24"/>
        </w:rPr>
        <w:t xml:space="preserve"> </w:t>
      </w:r>
      <w:r w:rsidRPr="00835E58">
        <w:rPr>
          <w:sz w:val="24"/>
          <w:szCs w:val="24"/>
        </w:rPr>
        <w:t>По умолчанию при изготовлении подушек используется экокожа, подобранная в цвет сиденья.</w:t>
      </w:r>
      <w:r>
        <w:rPr>
          <w:sz w:val="24"/>
          <w:szCs w:val="24"/>
        </w:rPr>
        <w:t xml:space="preserve"> </w:t>
      </w:r>
      <w:r w:rsidRPr="00835E58">
        <w:rPr>
          <w:sz w:val="24"/>
          <w:szCs w:val="24"/>
        </w:rPr>
        <w:t>Ножки стула Eames W выполнены из массива бука покрытого маслом или лаком по желанию</w:t>
      </w:r>
      <w:r>
        <w:rPr>
          <w:sz w:val="24"/>
          <w:szCs w:val="24"/>
        </w:rPr>
        <w:t xml:space="preserve"> </w:t>
      </w:r>
      <w:r w:rsidRPr="00835E58">
        <w:rPr>
          <w:sz w:val="24"/>
          <w:szCs w:val="24"/>
        </w:rPr>
        <w:t>заказчика. Ножки оснащены подпятниками</w:t>
      </w:r>
      <w:r>
        <w:rPr>
          <w:sz w:val="24"/>
          <w:szCs w:val="24"/>
        </w:rPr>
        <w:t>.</w:t>
      </w:r>
    </w:p>
    <w:p w:rsidR="00F7430B" w:rsidRPr="00835E58" w:rsidRDefault="00F7430B" w:rsidP="00F7430B">
      <w:pPr>
        <w:ind w:firstLine="709"/>
        <w:rPr>
          <w:sz w:val="24"/>
          <w:szCs w:val="24"/>
        </w:rPr>
      </w:pPr>
      <w:r w:rsidRPr="00835E58">
        <w:rPr>
          <w:sz w:val="24"/>
          <w:szCs w:val="24"/>
        </w:rPr>
        <w:t xml:space="preserve">5.Все отпускаемые товары должны соответствовать </w:t>
      </w:r>
      <w:r>
        <w:rPr>
          <w:sz w:val="24"/>
          <w:szCs w:val="24"/>
        </w:rPr>
        <w:t>стандартам фирмы-изготовителя.</w:t>
      </w:r>
    </w:p>
    <w:p w:rsidR="00F7430B" w:rsidRPr="00835E58" w:rsidRDefault="00F7430B" w:rsidP="00F7430B">
      <w:pPr>
        <w:ind w:firstLine="709"/>
        <w:rPr>
          <w:sz w:val="24"/>
          <w:szCs w:val="24"/>
        </w:rPr>
      </w:pPr>
      <w:r w:rsidRPr="00835E58">
        <w:rPr>
          <w:sz w:val="24"/>
          <w:szCs w:val="24"/>
        </w:rPr>
        <w:t>6.Поставляемый товар должен соответствовать техническим условиям при его использовании</w:t>
      </w:r>
      <w:r>
        <w:rPr>
          <w:sz w:val="24"/>
          <w:szCs w:val="24"/>
        </w:rPr>
        <w:t xml:space="preserve"> </w:t>
      </w:r>
      <w:r w:rsidRPr="00835E58">
        <w:rPr>
          <w:sz w:val="24"/>
          <w:szCs w:val="24"/>
        </w:rPr>
        <w:t>и хранении.</w:t>
      </w:r>
      <w:r>
        <w:rPr>
          <w:sz w:val="24"/>
          <w:szCs w:val="24"/>
        </w:rPr>
        <w:t xml:space="preserve"> </w:t>
      </w:r>
    </w:p>
    <w:p w:rsidR="00F7430B" w:rsidRPr="00835E58" w:rsidRDefault="00F7430B" w:rsidP="00F7430B">
      <w:pPr>
        <w:ind w:firstLine="709"/>
        <w:rPr>
          <w:sz w:val="24"/>
          <w:szCs w:val="24"/>
        </w:rPr>
      </w:pPr>
      <w:r w:rsidRPr="00835E58">
        <w:rPr>
          <w:sz w:val="24"/>
          <w:szCs w:val="24"/>
        </w:rPr>
        <w:t>7.Поставляемый товар должен являться новым (ранее не находившимся в использовании у</w:t>
      </w:r>
      <w:r>
        <w:rPr>
          <w:sz w:val="24"/>
          <w:szCs w:val="24"/>
        </w:rPr>
        <w:t xml:space="preserve"> </w:t>
      </w:r>
      <w:r w:rsidRPr="00835E58">
        <w:rPr>
          <w:sz w:val="24"/>
          <w:szCs w:val="24"/>
        </w:rPr>
        <w:t>поставщика и (или) у третьих лиц), не должен находиться в залоге, под арестом или под иным</w:t>
      </w:r>
      <w:r>
        <w:rPr>
          <w:sz w:val="24"/>
          <w:szCs w:val="24"/>
        </w:rPr>
        <w:t xml:space="preserve"> </w:t>
      </w:r>
      <w:r w:rsidRPr="00835E58">
        <w:rPr>
          <w:sz w:val="24"/>
          <w:szCs w:val="24"/>
        </w:rPr>
        <w:t>обременением.</w:t>
      </w:r>
    </w:p>
    <w:p w:rsidR="00F7430B" w:rsidRPr="00835E58" w:rsidRDefault="00F7430B" w:rsidP="00F7430B">
      <w:pPr>
        <w:ind w:firstLine="709"/>
        <w:rPr>
          <w:sz w:val="24"/>
          <w:szCs w:val="24"/>
        </w:rPr>
      </w:pPr>
      <w:r w:rsidRPr="00835E58">
        <w:rPr>
          <w:sz w:val="24"/>
          <w:szCs w:val="24"/>
        </w:rPr>
        <w:t>8.Гарантийный срок на поставляемый товар должен составлять: 12 месяцев с момента</w:t>
      </w:r>
    </w:p>
    <w:p w:rsidR="00F7430B" w:rsidRDefault="00F7430B" w:rsidP="00F7430B">
      <w:pPr>
        <w:ind w:firstLine="709"/>
        <w:rPr>
          <w:sz w:val="24"/>
          <w:szCs w:val="24"/>
        </w:rPr>
      </w:pPr>
      <w:r w:rsidRPr="00835E58">
        <w:rPr>
          <w:sz w:val="24"/>
          <w:szCs w:val="24"/>
        </w:rPr>
        <w:t xml:space="preserve">поставки товара. </w:t>
      </w:r>
      <w:r>
        <w:rPr>
          <w:sz w:val="24"/>
          <w:szCs w:val="24"/>
        </w:rPr>
        <w:t>Срок гарантии качества на поставляемый товар должен составлять не менее гарантированного срока производителя.</w:t>
      </w:r>
    </w:p>
    <w:p w:rsidR="00F7430B" w:rsidRDefault="00F7430B" w:rsidP="00F7430B">
      <w:pPr>
        <w:ind w:firstLine="709"/>
        <w:rPr>
          <w:sz w:val="24"/>
          <w:szCs w:val="24"/>
        </w:rPr>
      </w:pPr>
    </w:p>
    <w:p w:rsidR="00F7430B" w:rsidRDefault="00F7430B" w:rsidP="00F7430B">
      <w:pPr>
        <w:ind w:firstLine="709"/>
        <w:rPr>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624"/>
      </w:tblGrid>
      <w:tr w:rsidR="00F7430B" w:rsidTr="00F7430B">
        <w:tc>
          <w:tcPr>
            <w:tcW w:w="4926" w:type="dxa"/>
          </w:tcPr>
          <w:p w:rsidR="00F7430B" w:rsidRDefault="00F7430B" w:rsidP="00F7430B">
            <w:pPr>
              <w:ind w:firstLine="709"/>
              <w:rPr>
                <w:sz w:val="24"/>
                <w:szCs w:val="24"/>
              </w:rPr>
            </w:pPr>
            <w:r>
              <w:rPr>
                <w:sz w:val="24"/>
                <w:szCs w:val="24"/>
              </w:rPr>
              <w:t>Заказчик:</w:t>
            </w:r>
          </w:p>
          <w:p w:rsidR="00F7430B" w:rsidRDefault="00F7430B" w:rsidP="00F7430B">
            <w:pPr>
              <w:ind w:firstLine="709"/>
              <w:rPr>
                <w:sz w:val="24"/>
                <w:szCs w:val="24"/>
              </w:rPr>
            </w:pPr>
            <w:r>
              <w:rPr>
                <w:sz w:val="24"/>
                <w:szCs w:val="24"/>
              </w:rPr>
              <w:t>ГАОУ ДПО «ЛОИРО»</w:t>
            </w:r>
          </w:p>
          <w:p w:rsidR="00F7430B" w:rsidRDefault="00F7430B" w:rsidP="00F7430B">
            <w:pPr>
              <w:ind w:firstLine="709"/>
              <w:rPr>
                <w:sz w:val="24"/>
                <w:szCs w:val="24"/>
              </w:rPr>
            </w:pPr>
            <w:r>
              <w:rPr>
                <w:sz w:val="24"/>
                <w:szCs w:val="24"/>
              </w:rPr>
              <w:t>Проректор по развитию и экономике</w:t>
            </w:r>
          </w:p>
          <w:p w:rsidR="00F7430B" w:rsidRDefault="00F7430B" w:rsidP="00F7430B">
            <w:pPr>
              <w:ind w:firstLine="709"/>
              <w:rPr>
                <w:sz w:val="24"/>
                <w:szCs w:val="24"/>
              </w:rPr>
            </w:pPr>
            <w:r>
              <w:rPr>
                <w:sz w:val="24"/>
                <w:szCs w:val="24"/>
              </w:rPr>
              <w:t>образовательных процессов</w:t>
            </w:r>
          </w:p>
          <w:p w:rsidR="00F7430B" w:rsidRPr="00835E58" w:rsidRDefault="00F7430B" w:rsidP="00F7430B">
            <w:pPr>
              <w:ind w:firstLine="709"/>
              <w:rPr>
                <w:sz w:val="24"/>
                <w:szCs w:val="24"/>
              </w:rPr>
            </w:pPr>
          </w:p>
          <w:p w:rsidR="00F7430B" w:rsidRDefault="00F7430B" w:rsidP="00F7430B">
            <w:pPr>
              <w:ind w:firstLine="709"/>
              <w:rPr>
                <w:sz w:val="24"/>
                <w:szCs w:val="24"/>
              </w:rPr>
            </w:pPr>
          </w:p>
          <w:p w:rsidR="00F7430B" w:rsidRDefault="00F7430B" w:rsidP="00F7430B">
            <w:pPr>
              <w:ind w:firstLine="709"/>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448310</wp:posOffset>
                      </wp:positionH>
                      <wp:positionV relativeFrom="paragraph">
                        <wp:posOffset>137795</wp:posOffset>
                      </wp:positionV>
                      <wp:extent cx="1615440" cy="635"/>
                      <wp:effectExtent l="5715" t="7620" r="7620" b="107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40860" id="Прямая со стрелкой 2" o:spid="_x0000_s1026" type="#_x0000_t32" style="position:absolute;margin-left:35.3pt;margin-top:10.85pt;width:127.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"/>
                  </w:pict>
                </mc:Fallback>
              </mc:AlternateContent>
            </w:r>
            <w:r>
              <w:rPr>
                <w:sz w:val="24"/>
                <w:szCs w:val="24"/>
              </w:rPr>
              <w:t xml:space="preserve">                                          В.И.Реброва</w:t>
            </w:r>
          </w:p>
          <w:p w:rsidR="00F7430B" w:rsidRDefault="00F7430B" w:rsidP="00F7430B">
            <w:pPr>
              <w:ind w:firstLine="708"/>
              <w:rPr>
                <w:sz w:val="24"/>
                <w:szCs w:val="24"/>
              </w:rPr>
            </w:pPr>
            <w:r>
              <w:rPr>
                <w:sz w:val="24"/>
                <w:szCs w:val="24"/>
              </w:rPr>
              <w:t>М.П.</w:t>
            </w:r>
          </w:p>
        </w:tc>
        <w:tc>
          <w:tcPr>
            <w:tcW w:w="4927" w:type="dxa"/>
          </w:tcPr>
          <w:p w:rsidR="00F7430B" w:rsidRDefault="00F7430B" w:rsidP="00F7430B">
            <w:pPr>
              <w:rPr>
                <w:sz w:val="24"/>
                <w:szCs w:val="24"/>
              </w:rPr>
            </w:pPr>
            <w:r>
              <w:rPr>
                <w:sz w:val="24"/>
                <w:szCs w:val="24"/>
              </w:rPr>
              <w:t xml:space="preserve">            Поставщик:</w:t>
            </w:r>
          </w:p>
          <w:p w:rsidR="00F7430B" w:rsidRDefault="00F7430B" w:rsidP="00F7430B">
            <w:pPr>
              <w:rPr>
                <w:sz w:val="24"/>
                <w:szCs w:val="24"/>
              </w:rPr>
            </w:pPr>
          </w:p>
          <w:p w:rsidR="00F7430B" w:rsidRDefault="00F7430B" w:rsidP="00F7430B">
            <w:pPr>
              <w:rPr>
                <w:sz w:val="24"/>
                <w:szCs w:val="24"/>
              </w:rPr>
            </w:pPr>
          </w:p>
          <w:p w:rsidR="00F7430B" w:rsidRDefault="00F7430B" w:rsidP="00F7430B">
            <w:pP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452120</wp:posOffset>
                      </wp:positionH>
                      <wp:positionV relativeFrom="paragraph">
                        <wp:posOffset>138430</wp:posOffset>
                      </wp:positionV>
                      <wp:extent cx="1584960" cy="0"/>
                      <wp:effectExtent l="13335" t="8255" r="11430"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1A20F" id="Прямая со стрелкой 1" o:spid="_x0000_s1026" type="#_x0000_t32" style="position:absolute;margin-left:35.6pt;margin-top:10.9pt;width:124.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"/>
                  </w:pict>
                </mc:Fallback>
              </mc:AlternateContent>
            </w:r>
            <w:r>
              <w:rPr>
                <w:sz w:val="24"/>
                <w:szCs w:val="24"/>
              </w:rPr>
              <w:t xml:space="preserve">                                                     </w:t>
            </w:r>
          </w:p>
          <w:p w:rsidR="00F7430B" w:rsidRPr="00835E58" w:rsidRDefault="00F7430B" w:rsidP="00F7430B">
            <w:pPr>
              <w:tabs>
                <w:tab w:val="left" w:pos="912"/>
              </w:tabs>
              <w:rPr>
                <w:sz w:val="24"/>
                <w:szCs w:val="24"/>
              </w:rPr>
            </w:pPr>
            <w:r>
              <w:rPr>
                <w:sz w:val="24"/>
                <w:szCs w:val="24"/>
              </w:rPr>
              <w:t xml:space="preserve">            М.П.</w:t>
            </w:r>
          </w:p>
        </w:tc>
      </w:tr>
    </w:tbl>
    <w:p w:rsidR="00F7430B" w:rsidRDefault="00F7430B" w:rsidP="00F7430B">
      <w:pPr>
        <w:ind w:firstLine="709"/>
        <w:rPr>
          <w:sz w:val="24"/>
          <w:szCs w:val="24"/>
        </w:rPr>
      </w:pPr>
    </w:p>
    <w:p w:rsidR="00F7430B" w:rsidRPr="00835E58" w:rsidRDefault="00F7430B" w:rsidP="00F7430B">
      <w:pPr>
        <w:ind w:firstLine="709"/>
        <w:rPr>
          <w:sz w:val="24"/>
          <w:szCs w:val="24"/>
        </w:rPr>
      </w:pPr>
    </w:p>
    <w:p w:rsidR="00F7430B" w:rsidRPr="00835E58" w:rsidRDefault="00F7430B" w:rsidP="00F7430B">
      <w:pPr>
        <w:ind w:firstLine="709"/>
        <w:rPr>
          <w:sz w:val="24"/>
          <w:szCs w:val="24"/>
        </w:rPr>
      </w:pPr>
    </w:p>
    <w:p w:rsidR="00F7430B" w:rsidRPr="00BE634B" w:rsidRDefault="00F7430B" w:rsidP="00F7430B">
      <w:pPr>
        <w:tabs>
          <w:tab w:val="left" w:pos="3708"/>
        </w:tabs>
        <w:rPr>
          <w:sz w:val="24"/>
          <w:szCs w:val="24"/>
        </w:rPr>
      </w:pPr>
    </w:p>
    <w:p w:rsidR="009700AA" w:rsidRPr="008B6F75" w:rsidRDefault="009700AA" w:rsidP="009700AA">
      <w:pPr>
        <w:pStyle w:val="xl35"/>
        <w:keepNext/>
        <w:keepLines/>
        <w:autoSpaceDE w:val="0"/>
        <w:autoSpaceDN w:val="0"/>
        <w:adjustRightInd w:val="0"/>
        <w:spacing w:before="0" w:beforeAutospacing="0" w:after="0" w:afterAutospacing="0"/>
        <w:textAlignment w:val="baseline"/>
      </w:pPr>
    </w:p>
    <w:p w:rsidR="009700AA" w:rsidRPr="008B6F75" w:rsidRDefault="009700AA" w:rsidP="009700AA">
      <w:pPr>
        <w:spacing w:line="240" w:lineRule="auto"/>
        <w:rPr>
          <w:sz w:val="24"/>
          <w:szCs w:val="24"/>
        </w:rPr>
      </w:pPr>
    </w:p>
    <w:sectPr w:rsidR="009700AA" w:rsidRPr="008B6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CC"/>
    <w:family w:val="auto"/>
    <w:pitch w:val="variable"/>
    <w:sig w:usb0="E0000AFF" w:usb1="5000217F" w:usb2="0000002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4620980A"/>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264FBB"/>
    <w:multiLevelType w:val="hybridMultilevel"/>
    <w:tmpl w:val="66DEC4AE"/>
    <w:lvl w:ilvl="0" w:tplc="D59C6F94">
      <w:start w:val="4"/>
      <w:numFmt w:val="decimal"/>
      <w:lvlText w:val="%1."/>
      <w:lvlJc w:val="left"/>
      <w:pPr>
        <w:ind w:left="1211"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06933E1"/>
    <w:multiLevelType w:val="multilevel"/>
    <w:tmpl w:val="0980E2FE"/>
    <w:lvl w:ilvl="0">
      <w:start w:val="7"/>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0AB2D6B"/>
    <w:multiLevelType w:val="multilevel"/>
    <w:tmpl w:val="146A7AC6"/>
    <w:lvl w:ilvl="0">
      <w:start w:val="3"/>
      <w:numFmt w:val="decimal"/>
      <w:lvlText w:val="%1."/>
      <w:lvlJc w:val="left"/>
      <w:pPr>
        <w:ind w:left="360" w:hanging="360"/>
      </w:pPr>
      <w:rPr>
        <w:rFonts w:cs="Times New Roman"/>
      </w:rPr>
    </w:lvl>
    <w:lvl w:ilvl="1">
      <w:start w:val="1"/>
      <w:numFmt w:val="decimal"/>
      <w:lvlText w:val="%1.%2."/>
      <w:lvlJc w:val="left"/>
      <w:pPr>
        <w:ind w:left="9149"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3F270E56"/>
    <w:multiLevelType w:val="multilevel"/>
    <w:tmpl w:val="62B4E8B0"/>
    <w:lvl w:ilvl="0">
      <w:start w:val="10"/>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429E64BC"/>
    <w:multiLevelType w:val="multilevel"/>
    <w:tmpl w:val="9CF2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C60698"/>
    <w:multiLevelType w:val="multilevel"/>
    <w:tmpl w:val="3266E802"/>
    <w:lvl w:ilvl="0">
      <w:start w:val="1"/>
      <w:numFmt w:val="decimal"/>
      <w:lvlText w:val="%1."/>
      <w:lvlJc w:val="left"/>
      <w:pPr>
        <w:tabs>
          <w:tab w:val="num" w:pos="645"/>
        </w:tabs>
        <w:ind w:left="645" w:hanging="64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59BF4123"/>
    <w:multiLevelType w:val="multilevel"/>
    <w:tmpl w:val="49B8A074"/>
    <w:lvl w:ilvl="0">
      <w:start w:val="3"/>
      <w:numFmt w:val="decimal"/>
      <w:lvlText w:val="%1."/>
      <w:lvlJc w:val="left"/>
      <w:pPr>
        <w:ind w:left="480" w:hanging="480"/>
      </w:pPr>
      <w:rPr>
        <w:rFonts w:hint="default"/>
      </w:rPr>
    </w:lvl>
    <w:lvl w:ilvl="1">
      <w:start w:val="10"/>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5B73120E"/>
    <w:multiLevelType w:val="multilevel"/>
    <w:tmpl w:val="88D4CB8E"/>
    <w:lvl w:ilvl="0">
      <w:start w:val="9"/>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6F5B361A"/>
    <w:multiLevelType w:val="hybridMultilevel"/>
    <w:tmpl w:val="AAE82698"/>
    <w:lvl w:ilvl="0" w:tplc="0E308E26">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AE1E86"/>
    <w:multiLevelType w:val="hybridMultilevel"/>
    <w:tmpl w:val="1172C182"/>
    <w:lvl w:ilvl="0" w:tplc="26420794">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7E20614F"/>
    <w:multiLevelType w:val="multilevel"/>
    <w:tmpl w:val="BA18BE5A"/>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7"/>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42"/>
    <w:rsid w:val="0010477B"/>
    <w:rsid w:val="001250C1"/>
    <w:rsid w:val="002A05B6"/>
    <w:rsid w:val="002F5542"/>
    <w:rsid w:val="003A2401"/>
    <w:rsid w:val="003F40F9"/>
    <w:rsid w:val="004567D4"/>
    <w:rsid w:val="0053526D"/>
    <w:rsid w:val="008C1AC4"/>
    <w:rsid w:val="009700AA"/>
    <w:rsid w:val="00A14FC1"/>
    <w:rsid w:val="00C42A7A"/>
    <w:rsid w:val="00D04AFC"/>
    <w:rsid w:val="00D43100"/>
    <w:rsid w:val="00D65087"/>
    <w:rsid w:val="00ED210A"/>
    <w:rsid w:val="00F30614"/>
    <w:rsid w:val="00F74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5FE0"/>
  <w15:chartTrackingRefBased/>
  <w15:docId w15:val="{7B29120C-484C-4A7B-9FBA-DE6C6A9A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0AA"/>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F7430B"/>
    <w:pPr>
      <w:keepNext/>
      <w:snapToGrid/>
      <w:spacing w:line="240" w:lineRule="auto"/>
      <w:ind w:firstLine="0"/>
      <w:jc w:val="lef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00AA"/>
    <w:rPr>
      <w:color w:val="0000FF"/>
      <w:u w:val="single"/>
    </w:rPr>
  </w:style>
  <w:style w:type="paragraph" w:styleId="a4">
    <w:name w:val="List Paragraph"/>
    <w:aliases w:val="RSHB_Table-Normal,SL_Абзац списка,Table-Normal,Содержание. 2 уровень,Предусловия,Bullet List,FooterText,numbered,Paragraphe de liste1,lp1"/>
    <w:basedOn w:val="a"/>
    <w:link w:val="a5"/>
    <w:uiPriority w:val="34"/>
    <w:qFormat/>
    <w:rsid w:val="009700AA"/>
    <w:pPr>
      <w:ind w:left="720"/>
      <w:contextualSpacing/>
    </w:pPr>
  </w:style>
  <w:style w:type="paragraph" w:styleId="a6">
    <w:name w:val="Body Text Indent"/>
    <w:basedOn w:val="a"/>
    <w:link w:val="a7"/>
    <w:uiPriority w:val="99"/>
    <w:unhideWhenUsed/>
    <w:rsid w:val="009700AA"/>
    <w:pPr>
      <w:widowControl w:val="0"/>
      <w:autoSpaceDE w:val="0"/>
      <w:autoSpaceDN w:val="0"/>
      <w:adjustRightInd w:val="0"/>
      <w:snapToGrid/>
      <w:spacing w:after="120" w:line="240" w:lineRule="auto"/>
      <w:ind w:left="283" w:firstLine="0"/>
      <w:jc w:val="left"/>
    </w:pPr>
    <w:rPr>
      <w:rFonts w:ascii="Arial" w:hAnsi="Arial"/>
      <w:sz w:val="18"/>
      <w:szCs w:val="18"/>
      <w:lang w:eastAsia="en-US"/>
    </w:rPr>
  </w:style>
  <w:style w:type="character" w:customStyle="1" w:styleId="a7">
    <w:name w:val="Основной текст с отступом Знак"/>
    <w:basedOn w:val="a0"/>
    <w:link w:val="a6"/>
    <w:uiPriority w:val="99"/>
    <w:rsid w:val="009700AA"/>
    <w:rPr>
      <w:rFonts w:ascii="Arial" w:eastAsia="Times New Roman" w:hAnsi="Arial" w:cs="Times New Roman"/>
      <w:sz w:val="18"/>
      <w:szCs w:val="18"/>
    </w:rPr>
  </w:style>
  <w:style w:type="paragraph" w:styleId="a8">
    <w:name w:val="Plain Text"/>
    <w:basedOn w:val="a"/>
    <w:link w:val="a9"/>
    <w:uiPriority w:val="99"/>
    <w:unhideWhenUsed/>
    <w:rsid w:val="009700AA"/>
    <w:pPr>
      <w:snapToGrid/>
      <w:spacing w:line="240" w:lineRule="auto"/>
      <w:ind w:firstLine="0"/>
      <w:jc w:val="left"/>
    </w:pPr>
    <w:rPr>
      <w:rFonts w:ascii="Courier New" w:hAnsi="Courier New"/>
      <w:sz w:val="20"/>
      <w:lang w:eastAsia="en-US"/>
    </w:rPr>
  </w:style>
  <w:style w:type="character" w:customStyle="1" w:styleId="a9">
    <w:name w:val="Текст Знак"/>
    <w:basedOn w:val="a0"/>
    <w:link w:val="a8"/>
    <w:uiPriority w:val="99"/>
    <w:rsid w:val="009700AA"/>
    <w:rPr>
      <w:rFonts w:ascii="Courier New" w:eastAsia="Times New Roman" w:hAnsi="Courier New" w:cs="Times New Roman"/>
      <w:sz w:val="20"/>
      <w:szCs w:val="20"/>
    </w:rPr>
  </w:style>
  <w:style w:type="paragraph" w:styleId="aa">
    <w:name w:val="No Spacing"/>
    <w:link w:val="ab"/>
    <w:uiPriority w:val="99"/>
    <w:qFormat/>
    <w:rsid w:val="009700AA"/>
    <w:pPr>
      <w:spacing w:after="0" w:line="240" w:lineRule="auto"/>
    </w:pPr>
    <w:rPr>
      <w:rFonts w:ascii="Calibri" w:eastAsia="Calibri" w:hAnsi="Calibri" w:cs="Times New Roman"/>
    </w:rPr>
  </w:style>
  <w:style w:type="paragraph" w:customStyle="1" w:styleId="xl35">
    <w:name w:val="xl35"/>
    <w:basedOn w:val="a"/>
    <w:uiPriority w:val="99"/>
    <w:rsid w:val="009700AA"/>
    <w:pPr>
      <w:snapToGrid/>
      <w:spacing w:before="100" w:beforeAutospacing="1" w:after="100" w:afterAutospacing="1" w:line="240" w:lineRule="auto"/>
      <w:ind w:firstLine="0"/>
      <w:jc w:val="center"/>
    </w:pPr>
    <w:rPr>
      <w:b/>
      <w:bCs/>
      <w:sz w:val="24"/>
      <w:szCs w:val="24"/>
    </w:rPr>
  </w:style>
  <w:style w:type="paragraph" w:customStyle="1" w:styleId="ConsPlusNonformat">
    <w:name w:val="ConsPlusNonformat"/>
    <w:uiPriority w:val="99"/>
    <w:rsid w:val="009700A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8">
    <w:name w:val="Font Style38"/>
    <w:uiPriority w:val="99"/>
    <w:rsid w:val="009700AA"/>
    <w:rPr>
      <w:rFonts w:ascii="Times New Roman" w:hAnsi="Times New Roman" w:cs="Times New Roman" w:hint="default"/>
      <w:sz w:val="26"/>
    </w:rPr>
  </w:style>
  <w:style w:type="character" w:customStyle="1" w:styleId="ab">
    <w:name w:val="Без интервала Знак"/>
    <w:basedOn w:val="a0"/>
    <w:link w:val="aa"/>
    <w:uiPriority w:val="99"/>
    <w:locked/>
    <w:rsid w:val="009700AA"/>
    <w:rPr>
      <w:rFonts w:ascii="Calibri" w:eastAsia="Calibri" w:hAnsi="Calibri" w:cs="Times New Roman"/>
    </w:rPr>
  </w:style>
  <w:style w:type="paragraph" w:styleId="ac">
    <w:name w:val="Body Text"/>
    <w:basedOn w:val="a"/>
    <w:link w:val="ad"/>
    <w:rsid w:val="009700AA"/>
    <w:pPr>
      <w:snapToGrid/>
      <w:spacing w:line="240" w:lineRule="auto"/>
      <w:ind w:firstLine="0"/>
      <w:jc w:val="left"/>
    </w:pPr>
    <w:rPr>
      <w:sz w:val="24"/>
    </w:rPr>
  </w:style>
  <w:style w:type="character" w:customStyle="1" w:styleId="ad">
    <w:name w:val="Основной текст Знак"/>
    <w:basedOn w:val="a0"/>
    <w:link w:val="ac"/>
    <w:rsid w:val="009700AA"/>
    <w:rPr>
      <w:rFonts w:ascii="Times New Roman" w:eastAsia="Times New Roman" w:hAnsi="Times New Roman" w:cs="Times New Roman"/>
      <w:sz w:val="24"/>
      <w:szCs w:val="20"/>
      <w:lang w:eastAsia="ru-RU"/>
    </w:rPr>
  </w:style>
  <w:style w:type="character" w:customStyle="1" w:styleId="a5">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4"/>
    <w:uiPriority w:val="34"/>
    <w:locked/>
    <w:rsid w:val="009700AA"/>
    <w:rPr>
      <w:rFonts w:ascii="Times New Roman" w:eastAsia="Times New Roman" w:hAnsi="Times New Roman" w:cs="Times New Roman"/>
      <w:sz w:val="28"/>
      <w:szCs w:val="20"/>
      <w:lang w:eastAsia="ru-RU"/>
    </w:rPr>
  </w:style>
  <w:style w:type="paragraph" w:customStyle="1" w:styleId="Heading">
    <w:name w:val="Heading"/>
    <w:uiPriority w:val="99"/>
    <w:rsid w:val="009700AA"/>
    <w:pPr>
      <w:snapToGrid w:val="0"/>
      <w:spacing w:after="0" w:line="240" w:lineRule="auto"/>
    </w:pPr>
    <w:rPr>
      <w:rFonts w:ascii="Arial" w:eastAsia="Times New Roman" w:hAnsi="Arial" w:cs="Times New Roman"/>
      <w:b/>
      <w:szCs w:val="20"/>
      <w:lang w:eastAsia="ru-RU"/>
    </w:rPr>
  </w:style>
  <w:style w:type="character" w:customStyle="1" w:styleId="10">
    <w:name w:val="Заголовок 1 Знак"/>
    <w:basedOn w:val="a0"/>
    <w:link w:val="1"/>
    <w:rsid w:val="00F7430B"/>
    <w:rPr>
      <w:rFonts w:ascii="Times New Roman" w:eastAsia="Times New Roman" w:hAnsi="Times New Roman" w:cs="Times New Roman"/>
      <w:sz w:val="24"/>
      <w:szCs w:val="20"/>
      <w:lang w:eastAsia="ru-RU"/>
    </w:rPr>
  </w:style>
  <w:style w:type="table" w:styleId="ae">
    <w:name w:val="Table Grid"/>
    <w:basedOn w:val="a1"/>
    <w:uiPriority w:val="59"/>
    <w:rsid w:val="00F743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O-normal">
    <w:name w:val="LO-normal"/>
    <w:qFormat/>
    <w:rsid w:val="00F7430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zakaz@yandex.ru" TargetMode="External"/><Relationship Id="rId11" Type="http://schemas.openxmlformats.org/officeDocument/2006/relationships/image" Target="media/image5.jpeg"/><Relationship Id="rId5" Type="http://schemas.openxmlformats.org/officeDocument/2006/relationships/hyperlink" Target="mailto:loiro-%20zakaz@yandex.ru"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3146</Words>
  <Characters>17936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11</cp:revision>
  <dcterms:created xsi:type="dcterms:W3CDTF">2020-09-22T15:02:00Z</dcterms:created>
  <dcterms:modified xsi:type="dcterms:W3CDTF">2020-09-28T19:06:00Z</dcterms:modified>
</cp:coreProperties>
</file>