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567" w:type="dxa"/>
        <w:tblLook w:val="04A0" w:firstRow="1" w:lastRow="0" w:firstColumn="1" w:lastColumn="0" w:noHBand="0" w:noVBand="1"/>
      </w:tblPr>
      <w:tblGrid>
        <w:gridCol w:w="4706"/>
        <w:gridCol w:w="4649"/>
      </w:tblGrid>
      <w:tr w:rsidR="00042185" w:rsidRPr="000830DF" w:rsidTr="007B1EAC">
        <w:tc>
          <w:tcPr>
            <w:tcW w:w="4706" w:type="dxa"/>
          </w:tcPr>
          <w:p w:rsidR="00042185" w:rsidRPr="000830DF" w:rsidRDefault="00042185" w:rsidP="007B1EAC">
            <w:pPr>
              <w:widowControl w:val="0"/>
              <w:tabs>
                <w:tab w:val="left" w:pos="360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042185" w:rsidRPr="000830DF" w:rsidRDefault="00042185" w:rsidP="007B1E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830DF">
              <w:rPr>
                <w:sz w:val="24"/>
                <w:szCs w:val="24"/>
                <w:lang w:eastAsia="en-US"/>
              </w:rPr>
              <w:t xml:space="preserve">Проректор </w:t>
            </w:r>
            <w:proofErr w:type="gramStart"/>
            <w:r w:rsidRPr="000830DF">
              <w:rPr>
                <w:sz w:val="24"/>
                <w:szCs w:val="24"/>
                <w:lang w:eastAsia="en-US"/>
              </w:rPr>
              <w:t xml:space="preserve">по </w:t>
            </w:r>
            <w:r w:rsidRPr="000830DF">
              <w:rPr>
                <w:color w:val="20124D"/>
                <w:sz w:val="24"/>
                <w:szCs w:val="24"/>
              </w:rPr>
              <w:t xml:space="preserve"> цифровой</w:t>
            </w:r>
            <w:proofErr w:type="gramEnd"/>
            <w:r w:rsidRPr="000830DF">
              <w:rPr>
                <w:color w:val="20124D"/>
                <w:sz w:val="24"/>
                <w:szCs w:val="24"/>
              </w:rPr>
              <w:t xml:space="preserve"> трансформации и обеспечению деятельности</w:t>
            </w:r>
          </w:p>
          <w:p w:rsidR="00042185" w:rsidRPr="000830DF" w:rsidRDefault="00042185" w:rsidP="007B1E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830DF">
              <w:rPr>
                <w:color w:val="20124D"/>
                <w:sz w:val="24"/>
                <w:szCs w:val="24"/>
              </w:rPr>
              <w:t>ГАОУ ДПО "ЛОИРО"</w:t>
            </w:r>
          </w:p>
          <w:p w:rsidR="00042185" w:rsidRPr="000830DF" w:rsidRDefault="00042185" w:rsidP="007B1EA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>______________</w:t>
            </w:r>
            <w:proofErr w:type="spellStart"/>
            <w:r w:rsidRPr="000830DF">
              <w:rPr>
                <w:sz w:val="24"/>
                <w:szCs w:val="24"/>
                <w:lang w:eastAsia="en-US"/>
              </w:rPr>
              <w:t>Колыхматов</w:t>
            </w:r>
            <w:proofErr w:type="spellEnd"/>
            <w:r w:rsidRPr="000830DF">
              <w:rPr>
                <w:sz w:val="24"/>
                <w:szCs w:val="24"/>
                <w:lang w:eastAsia="en-US"/>
              </w:rPr>
              <w:t xml:space="preserve"> В.И.</w:t>
            </w:r>
          </w:p>
          <w:p w:rsidR="00042185" w:rsidRPr="000830DF" w:rsidRDefault="00042185" w:rsidP="007B1EAC">
            <w:pPr>
              <w:jc w:val="center"/>
              <w:rPr>
                <w:sz w:val="24"/>
                <w:szCs w:val="24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>____ ________</w:t>
            </w:r>
            <w:proofErr w:type="gramStart"/>
            <w:r w:rsidRPr="000830DF">
              <w:rPr>
                <w:sz w:val="24"/>
                <w:szCs w:val="24"/>
                <w:lang w:eastAsia="en-US"/>
              </w:rPr>
              <w:t>_  2021</w:t>
            </w:r>
            <w:proofErr w:type="gramEnd"/>
            <w:r w:rsidRPr="000830DF">
              <w:rPr>
                <w:sz w:val="24"/>
                <w:szCs w:val="24"/>
                <w:lang w:eastAsia="en-US"/>
              </w:rPr>
              <w:t xml:space="preserve"> г.</w:t>
            </w:r>
          </w:p>
          <w:p w:rsidR="00042185" w:rsidRPr="000830DF" w:rsidRDefault="00042185" w:rsidP="007B1EAC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bCs/>
                <w:kern w:val="2"/>
                <w:sz w:val="24"/>
                <w:szCs w:val="24"/>
                <w:lang w:eastAsia="en-US"/>
              </w:rPr>
              <w:t xml:space="preserve">М.П.                                                                              </w:t>
            </w:r>
          </w:p>
        </w:tc>
        <w:tc>
          <w:tcPr>
            <w:tcW w:w="4649" w:type="dxa"/>
          </w:tcPr>
          <w:p w:rsidR="00042185" w:rsidRPr="000830DF" w:rsidRDefault="00042185" w:rsidP="007B1EAC">
            <w:pPr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b/>
                <w:sz w:val="24"/>
                <w:szCs w:val="24"/>
                <w:lang w:eastAsia="en-US"/>
              </w:rPr>
              <w:t>УТВЕРЖДАЮ:</w:t>
            </w:r>
          </w:p>
          <w:p w:rsidR="00042185" w:rsidRPr="000830DF" w:rsidRDefault="00042185" w:rsidP="007B1EAC">
            <w:pPr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 xml:space="preserve"> Ректор ГАОУ ДПО «ЛОИРО»</w:t>
            </w:r>
          </w:p>
          <w:p w:rsidR="00042185" w:rsidRPr="000830DF" w:rsidRDefault="00042185" w:rsidP="007B1EAC">
            <w:pPr>
              <w:rPr>
                <w:sz w:val="24"/>
                <w:szCs w:val="24"/>
                <w:lang w:eastAsia="en-US"/>
              </w:rPr>
            </w:pPr>
          </w:p>
          <w:p w:rsidR="00042185" w:rsidRPr="000830DF" w:rsidRDefault="00042185" w:rsidP="007B1EAC">
            <w:pPr>
              <w:rPr>
                <w:sz w:val="24"/>
                <w:szCs w:val="24"/>
                <w:lang w:eastAsia="en-US"/>
              </w:rPr>
            </w:pPr>
          </w:p>
          <w:p w:rsidR="00042185" w:rsidRPr="000830DF" w:rsidRDefault="00042185" w:rsidP="007B1EAC">
            <w:pPr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b/>
                <w:sz w:val="24"/>
                <w:szCs w:val="24"/>
                <w:lang w:eastAsia="en-US"/>
              </w:rPr>
              <w:t>_______________</w:t>
            </w:r>
            <w:r w:rsidRPr="000830DF">
              <w:rPr>
                <w:sz w:val="24"/>
                <w:szCs w:val="24"/>
                <w:lang w:eastAsia="en-US"/>
              </w:rPr>
              <w:t xml:space="preserve"> Ковальчук </w:t>
            </w:r>
            <w:proofErr w:type="gramStart"/>
            <w:r w:rsidRPr="000830DF">
              <w:rPr>
                <w:sz w:val="24"/>
                <w:szCs w:val="24"/>
                <w:lang w:eastAsia="en-US"/>
              </w:rPr>
              <w:t>О,В</w:t>
            </w:r>
            <w:proofErr w:type="gramEnd"/>
            <w:r w:rsidRPr="000830DF">
              <w:rPr>
                <w:sz w:val="24"/>
                <w:szCs w:val="24"/>
                <w:lang w:eastAsia="en-US"/>
              </w:rPr>
              <w:t>,</w:t>
            </w:r>
          </w:p>
          <w:p w:rsidR="00042185" w:rsidRPr="000830DF" w:rsidRDefault="00042185" w:rsidP="007B1EAC">
            <w:pPr>
              <w:jc w:val="center"/>
              <w:rPr>
                <w:sz w:val="24"/>
                <w:szCs w:val="24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>___ _____</w:t>
            </w:r>
            <w:proofErr w:type="gramStart"/>
            <w:r w:rsidRPr="000830DF">
              <w:rPr>
                <w:sz w:val="24"/>
                <w:szCs w:val="24"/>
                <w:lang w:eastAsia="en-US"/>
              </w:rPr>
              <w:t>_  2021</w:t>
            </w:r>
            <w:proofErr w:type="gramEnd"/>
            <w:r w:rsidRPr="000830DF">
              <w:rPr>
                <w:sz w:val="24"/>
                <w:szCs w:val="24"/>
                <w:lang w:eastAsia="en-US"/>
              </w:rPr>
              <w:t xml:space="preserve"> г.</w:t>
            </w:r>
          </w:p>
          <w:p w:rsidR="00042185" w:rsidRPr="000830DF" w:rsidRDefault="00042185" w:rsidP="007B1EAC">
            <w:pPr>
              <w:widowControl w:val="0"/>
              <w:tabs>
                <w:tab w:val="left" w:pos="3600"/>
              </w:tabs>
              <w:ind w:left="3600" w:hanging="2520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30DF">
              <w:rPr>
                <w:bCs/>
                <w:kern w:val="2"/>
                <w:sz w:val="24"/>
                <w:szCs w:val="24"/>
                <w:lang w:eastAsia="en-US"/>
              </w:rPr>
              <w:t xml:space="preserve">М.П.                                                                              </w:t>
            </w:r>
          </w:p>
          <w:p w:rsidR="00042185" w:rsidRPr="000830DF" w:rsidRDefault="00042185" w:rsidP="007B1E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42185" w:rsidRPr="000830DF" w:rsidRDefault="00042185" w:rsidP="000421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32</w:t>
      </w:r>
      <w:r>
        <w:rPr>
          <w:b/>
          <w:sz w:val="24"/>
          <w:szCs w:val="24"/>
        </w:rPr>
        <w:t>-21</w:t>
      </w:r>
    </w:p>
    <w:p w:rsidR="00042185" w:rsidRPr="000830DF" w:rsidRDefault="00042185" w:rsidP="00042185">
      <w:pPr>
        <w:tabs>
          <w:tab w:val="left" w:pos="5743"/>
          <w:tab w:val="left" w:pos="8188"/>
        </w:tabs>
        <w:jc w:val="center"/>
        <w:rPr>
          <w:sz w:val="24"/>
          <w:szCs w:val="24"/>
        </w:rPr>
      </w:pPr>
      <w:r w:rsidRPr="000830DF">
        <w:rPr>
          <w:sz w:val="24"/>
          <w:szCs w:val="24"/>
        </w:rPr>
        <w:t xml:space="preserve">о проведении процедуры закупки у единственного поставщика </w:t>
      </w:r>
      <w:r>
        <w:rPr>
          <w:sz w:val="24"/>
          <w:szCs w:val="24"/>
        </w:rPr>
        <w:t>(исполнителя, подрядчика)</w:t>
      </w:r>
    </w:p>
    <w:p w:rsidR="00042185" w:rsidRPr="000830DF" w:rsidRDefault="00042185" w:rsidP="00042185">
      <w:pPr>
        <w:rPr>
          <w:color w:val="000000"/>
          <w:sz w:val="24"/>
          <w:szCs w:val="24"/>
        </w:rPr>
      </w:pPr>
    </w:p>
    <w:p w:rsidR="00042185" w:rsidRPr="000830DF" w:rsidRDefault="00042185" w:rsidP="00042185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>Способ закупки:</w:t>
      </w:r>
      <w:r w:rsidRPr="000830DF">
        <w:rPr>
          <w:sz w:val="24"/>
          <w:szCs w:val="24"/>
        </w:rPr>
        <w:t xml:space="preserve"> Закупка у единственного поставщика.</w:t>
      </w:r>
    </w:p>
    <w:p w:rsidR="00042185" w:rsidRPr="000830DF" w:rsidRDefault="00042185" w:rsidP="00042185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042185" w:rsidRPr="000830DF" w:rsidRDefault="00042185" w:rsidP="00042185">
      <w:pPr>
        <w:ind w:left="567"/>
        <w:contextualSpacing/>
        <w:jc w:val="both"/>
        <w:rPr>
          <w:sz w:val="24"/>
          <w:szCs w:val="24"/>
        </w:rPr>
      </w:pPr>
      <w:r w:rsidRPr="000830DF">
        <w:rPr>
          <w:sz w:val="24"/>
          <w:szCs w:val="24"/>
        </w:rPr>
        <w:t xml:space="preserve">Государственное автономное образовательное учреждение дополнительного   </w:t>
      </w:r>
    </w:p>
    <w:p w:rsidR="00042185" w:rsidRPr="000830DF" w:rsidRDefault="00042185" w:rsidP="00042185">
      <w:pPr>
        <w:ind w:left="567"/>
        <w:contextualSpacing/>
        <w:jc w:val="both"/>
        <w:rPr>
          <w:sz w:val="24"/>
          <w:szCs w:val="24"/>
        </w:rPr>
      </w:pPr>
      <w:r w:rsidRPr="000830DF">
        <w:rPr>
          <w:sz w:val="24"/>
          <w:szCs w:val="24"/>
        </w:rPr>
        <w:t xml:space="preserve">профессионального образования «Ленинградский областной институт развития образования», 197136, Санкт-Петербург, Чкаловский пр. д. 25а, </w:t>
      </w:r>
      <w:proofErr w:type="gramStart"/>
      <w:r w:rsidRPr="000830DF">
        <w:rPr>
          <w:sz w:val="24"/>
          <w:szCs w:val="24"/>
        </w:rPr>
        <w:t>литер,  А</w:t>
      </w:r>
      <w:proofErr w:type="gramEnd"/>
      <w:r w:rsidRPr="000830DF">
        <w:rPr>
          <w:sz w:val="24"/>
          <w:szCs w:val="24"/>
        </w:rPr>
        <w:t xml:space="preserve">                     </w:t>
      </w:r>
    </w:p>
    <w:p w:rsidR="00042185" w:rsidRPr="000830DF" w:rsidRDefault="00042185" w:rsidP="00042185">
      <w:pPr>
        <w:ind w:left="567"/>
        <w:contextualSpacing/>
        <w:jc w:val="both"/>
        <w:rPr>
          <w:sz w:val="24"/>
          <w:szCs w:val="24"/>
          <w:lang w:val="en-US"/>
        </w:rPr>
      </w:pPr>
      <w:r w:rsidRPr="000830DF">
        <w:rPr>
          <w:sz w:val="24"/>
          <w:szCs w:val="24"/>
        </w:rPr>
        <w:t xml:space="preserve"> </w:t>
      </w:r>
      <w:hyperlink r:id="rId5" w:history="1">
        <w:r w:rsidRPr="000830DF">
          <w:rPr>
            <w:rStyle w:val="a5"/>
            <w:sz w:val="24"/>
            <w:szCs w:val="24"/>
            <w:lang w:val="en-US"/>
          </w:rPr>
          <w:t>loiro- zakaz@yandex.ru</w:t>
        </w:r>
      </w:hyperlink>
      <w:r w:rsidRPr="000830DF">
        <w:rPr>
          <w:sz w:val="24"/>
          <w:szCs w:val="24"/>
          <w:lang w:val="en-US"/>
        </w:rPr>
        <w:t xml:space="preserve"> ; </w:t>
      </w:r>
      <w:r w:rsidRPr="000830DF">
        <w:rPr>
          <w:sz w:val="24"/>
          <w:szCs w:val="24"/>
        </w:rPr>
        <w:t>т</w:t>
      </w:r>
      <w:r w:rsidRPr="000830DF">
        <w:rPr>
          <w:sz w:val="24"/>
          <w:szCs w:val="24"/>
          <w:lang w:val="en-US"/>
        </w:rPr>
        <w:t xml:space="preserve">. (812) 372-52-36 </w:t>
      </w:r>
      <w:proofErr w:type="spellStart"/>
      <w:r w:rsidRPr="000830DF">
        <w:rPr>
          <w:sz w:val="24"/>
          <w:szCs w:val="24"/>
        </w:rPr>
        <w:t>доб</w:t>
      </w:r>
      <w:proofErr w:type="spellEnd"/>
      <w:r w:rsidRPr="000830DF">
        <w:rPr>
          <w:sz w:val="24"/>
          <w:szCs w:val="24"/>
          <w:lang w:val="en-US"/>
        </w:rPr>
        <w:t xml:space="preserve">. 128    </w:t>
      </w:r>
    </w:p>
    <w:p w:rsidR="00042185" w:rsidRPr="000830DF" w:rsidRDefault="00042185" w:rsidP="00042185">
      <w:pPr>
        <w:numPr>
          <w:ilvl w:val="0"/>
          <w:numId w:val="1"/>
        </w:numPr>
        <w:snapToGrid w:val="0"/>
        <w:contextualSpacing/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 xml:space="preserve">Контактное </w:t>
      </w:r>
      <w:proofErr w:type="gramStart"/>
      <w:r w:rsidRPr="000830DF">
        <w:rPr>
          <w:b/>
          <w:sz w:val="24"/>
          <w:szCs w:val="24"/>
        </w:rPr>
        <w:t xml:space="preserve">лицо:  </w:t>
      </w:r>
      <w:r w:rsidRPr="000830DF">
        <w:rPr>
          <w:sz w:val="24"/>
          <w:szCs w:val="24"/>
        </w:rPr>
        <w:t>Латушко</w:t>
      </w:r>
      <w:proofErr w:type="gramEnd"/>
      <w:r w:rsidRPr="000830DF">
        <w:rPr>
          <w:sz w:val="24"/>
          <w:szCs w:val="24"/>
        </w:rPr>
        <w:t xml:space="preserve"> Валентина Александровна</w:t>
      </w:r>
    </w:p>
    <w:p w:rsidR="00042185" w:rsidRPr="000830DF" w:rsidRDefault="00042185" w:rsidP="00042185">
      <w:pPr>
        <w:numPr>
          <w:ilvl w:val="0"/>
          <w:numId w:val="1"/>
        </w:numPr>
        <w:snapToGrid w:val="0"/>
        <w:jc w:val="both"/>
        <w:rPr>
          <w:b/>
          <w:sz w:val="24"/>
          <w:szCs w:val="24"/>
        </w:rPr>
      </w:pPr>
      <w:r w:rsidRPr="000830DF">
        <w:rPr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042185" w:rsidRDefault="00042185" w:rsidP="00042185">
      <w:pPr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 xml:space="preserve">         выполняемых работ, оказываемых услуг:</w:t>
      </w:r>
      <w:r w:rsidRPr="000830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Поставка ноутбуков для оснащения    </w:t>
      </w:r>
      <w:r w:rsidR="00FC1529">
        <w:rPr>
          <w:sz w:val="24"/>
          <w:szCs w:val="24"/>
        </w:rPr>
        <w:t xml:space="preserve">  о</w:t>
      </w:r>
      <w:r>
        <w:rPr>
          <w:sz w:val="24"/>
          <w:szCs w:val="24"/>
        </w:rPr>
        <w:t>бразовательных пространств Центра непрерывного</w:t>
      </w:r>
      <w:r w:rsidRPr="00042185">
        <w:rPr>
          <w:sz w:val="24"/>
          <w:szCs w:val="24"/>
        </w:rPr>
        <w:t xml:space="preserve"> </w:t>
      </w:r>
      <w:r w:rsidRPr="00580C74">
        <w:rPr>
          <w:sz w:val="22"/>
          <w:szCs w:val="22"/>
        </w:rPr>
        <w:t xml:space="preserve">повышения профессионального мастерства педагогических работников Ленинградской области </w:t>
      </w:r>
    </w:p>
    <w:p w:rsidR="00042185" w:rsidRDefault="00042185" w:rsidP="00042185">
      <w:pPr>
        <w:numPr>
          <w:ilvl w:val="0"/>
          <w:numId w:val="1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042185" w:rsidRDefault="00042185" w:rsidP="0004218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>
        <w:rPr>
          <w:sz w:val="24"/>
          <w:szCs w:val="22"/>
        </w:rPr>
        <w:t>огласно договору.</w:t>
      </w:r>
    </w:p>
    <w:p w:rsidR="00042185" w:rsidRDefault="00042185" w:rsidP="00042185">
      <w:pPr>
        <w:numPr>
          <w:ilvl w:val="0"/>
          <w:numId w:val="1"/>
        </w:numPr>
        <w:snapToGrid w:val="0"/>
        <w:jc w:val="both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 и условия выполнения работ, оказания услуг</w:t>
      </w:r>
      <w:r>
        <w:rPr>
          <w:b/>
          <w:sz w:val="24"/>
          <w:szCs w:val="22"/>
        </w:rPr>
        <w:t>, поставки товара</w:t>
      </w:r>
      <w:r>
        <w:rPr>
          <w:b/>
          <w:sz w:val="24"/>
          <w:szCs w:val="22"/>
        </w:rPr>
        <w:t>:</w:t>
      </w:r>
    </w:p>
    <w:p w:rsidR="00042185" w:rsidRPr="00E42694" w:rsidRDefault="00042185" w:rsidP="00042185">
      <w:pPr>
        <w:snapToGrid w:val="0"/>
        <w:ind w:left="567"/>
        <w:jc w:val="both"/>
        <w:rPr>
          <w:b/>
          <w:sz w:val="24"/>
          <w:szCs w:val="22"/>
        </w:rPr>
      </w:pPr>
      <w:proofErr w:type="gramStart"/>
      <w:r w:rsidRPr="00E42694">
        <w:rPr>
          <w:sz w:val="24"/>
          <w:szCs w:val="22"/>
        </w:rPr>
        <w:t>Согласно  договору</w:t>
      </w:r>
      <w:proofErr w:type="gramEnd"/>
      <w:r w:rsidRPr="00E42694">
        <w:rPr>
          <w:sz w:val="24"/>
          <w:szCs w:val="22"/>
        </w:rPr>
        <w:t>.</w:t>
      </w:r>
    </w:p>
    <w:p w:rsidR="00042185" w:rsidRDefault="00042185" w:rsidP="00042185">
      <w:pPr>
        <w:pStyle w:val="a6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042185" w:rsidRDefault="00042185" w:rsidP="00042185">
      <w:pPr>
        <w:pStyle w:val="a3"/>
        <w:tabs>
          <w:tab w:val="left" w:pos="426"/>
          <w:tab w:val="left" w:pos="567"/>
        </w:tabs>
        <w:ind w:left="567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  <w:lang w:val="ru-RU"/>
        </w:rPr>
        <w:t>450</w:t>
      </w:r>
      <w:r>
        <w:rPr>
          <w:szCs w:val="24"/>
          <w:lang w:val="ru-RU"/>
        </w:rPr>
        <w:t>0</w:t>
      </w:r>
      <w:r>
        <w:rPr>
          <w:szCs w:val="24"/>
        </w:rPr>
        <w:t>00,00</w:t>
      </w:r>
      <w:r w:rsidRPr="00C2072D">
        <w:rPr>
          <w:b/>
          <w:szCs w:val="24"/>
        </w:rPr>
        <w:t xml:space="preserve"> </w:t>
      </w:r>
      <w:r w:rsidRPr="00C2072D">
        <w:rPr>
          <w:szCs w:val="24"/>
        </w:rPr>
        <w:t>(</w:t>
      </w:r>
      <w:r>
        <w:rPr>
          <w:szCs w:val="24"/>
        </w:rPr>
        <w:t xml:space="preserve">четыреста пятьдесят </w:t>
      </w:r>
      <w:proofErr w:type="gramStart"/>
      <w:r>
        <w:rPr>
          <w:szCs w:val="24"/>
        </w:rPr>
        <w:t>тысяч )</w:t>
      </w:r>
      <w:proofErr w:type="gramEnd"/>
      <w:r>
        <w:rPr>
          <w:szCs w:val="24"/>
        </w:rPr>
        <w:t xml:space="preserve"> рублей 00 копеек в т. ч. НДС .</w:t>
      </w:r>
    </w:p>
    <w:p w:rsidR="00042185" w:rsidRPr="00FC1529" w:rsidRDefault="00042185" w:rsidP="00042185">
      <w:pPr>
        <w:pStyle w:val="a3"/>
        <w:tabs>
          <w:tab w:val="left" w:pos="426"/>
          <w:tab w:val="left" w:pos="567"/>
        </w:tabs>
        <w:ind w:left="567"/>
        <w:jc w:val="both"/>
        <w:rPr>
          <w:szCs w:val="24"/>
          <w:lang w:val="ru-RU"/>
        </w:rPr>
      </w:pPr>
      <w:r w:rsidRPr="003231BE">
        <w:rPr>
          <w:szCs w:val="24"/>
        </w:rPr>
        <w:t>Цена</w:t>
      </w:r>
      <w:r w:rsidRPr="002D589E">
        <w:rPr>
          <w:szCs w:val="24"/>
        </w:rPr>
        <w:t xml:space="preserve"> настоящего Договора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 с исполнением настоящего Договора</w:t>
      </w:r>
      <w:r w:rsidR="00FC1529">
        <w:rPr>
          <w:szCs w:val="24"/>
          <w:lang w:val="ru-RU"/>
        </w:rPr>
        <w:t>.</w:t>
      </w:r>
    </w:p>
    <w:p w:rsidR="00042185" w:rsidRPr="00C2072D" w:rsidRDefault="00042185" w:rsidP="00042185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042185" w:rsidRPr="00B54590" w:rsidRDefault="00042185" w:rsidP="00042185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Согласно договору.</w:t>
      </w:r>
    </w:p>
    <w:p w:rsidR="00042185" w:rsidRDefault="00042185" w:rsidP="00042185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jc w:val="both"/>
        <w:rPr>
          <w:szCs w:val="22"/>
        </w:rPr>
      </w:pPr>
      <w:r>
        <w:rPr>
          <w:b/>
          <w:szCs w:val="22"/>
        </w:rPr>
        <w:t xml:space="preserve"> Место размещения информации:</w:t>
      </w:r>
    </w:p>
    <w:p w:rsidR="00042185" w:rsidRDefault="00042185" w:rsidP="00042185">
      <w:pPr>
        <w:ind w:left="567"/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6" w:history="1">
        <w:r>
          <w:rPr>
            <w:rStyle w:val="a5"/>
            <w:szCs w:val="22"/>
            <w:lang w:val="en-US"/>
          </w:rPr>
          <w:t>www</w:t>
        </w:r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zakupki</w:t>
        </w:r>
        <w:proofErr w:type="spellEnd"/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gov</w:t>
        </w:r>
        <w:proofErr w:type="spellEnd"/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>, сайт института по адресу :</w:t>
      </w:r>
      <w:proofErr w:type="spellStart"/>
      <w:r>
        <w:rPr>
          <w:sz w:val="24"/>
          <w:szCs w:val="22"/>
          <w:lang w:val="en-US"/>
        </w:rPr>
        <w:t>loiro</w:t>
      </w:r>
      <w:proofErr w:type="spellEnd"/>
      <w:r>
        <w:rPr>
          <w:sz w:val="24"/>
          <w:szCs w:val="22"/>
        </w:rPr>
        <w:t>.</w:t>
      </w:r>
      <w:r w:rsidRPr="00E42694"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042185" w:rsidRDefault="00042185" w:rsidP="00042185">
      <w:pPr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042185" w:rsidRDefault="00042185" w:rsidP="00042185">
      <w:pPr>
        <w:pStyle w:val="a6"/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11. Информация о предоставлении заявок на участие в процедуре закупки у единственного исполнителя: -</w:t>
      </w:r>
      <w:r>
        <w:rPr>
          <w:sz w:val="24"/>
          <w:szCs w:val="22"/>
        </w:rPr>
        <w:t>Не предусмотрено.</w:t>
      </w:r>
    </w:p>
    <w:p w:rsidR="00042185" w:rsidRDefault="00042185" w:rsidP="00042185">
      <w:pPr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proofErr w:type="gramStart"/>
      <w:r>
        <w:rPr>
          <w:sz w:val="24"/>
          <w:szCs w:val="22"/>
        </w:rPr>
        <w:t>не  рассматриваются</w:t>
      </w:r>
      <w:proofErr w:type="gramEnd"/>
      <w:r>
        <w:rPr>
          <w:sz w:val="24"/>
          <w:szCs w:val="22"/>
        </w:rPr>
        <w:t xml:space="preserve">. </w:t>
      </w:r>
    </w:p>
    <w:p w:rsidR="00042185" w:rsidRDefault="00042185" w:rsidP="00042185">
      <w:pPr>
        <w:ind w:left="924"/>
        <w:jc w:val="both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042185" w:rsidRDefault="00042185" w:rsidP="00042185">
      <w:pPr>
        <w:ind w:left="1287"/>
        <w:jc w:val="both"/>
        <w:rPr>
          <w:sz w:val="24"/>
          <w:szCs w:val="22"/>
        </w:rPr>
      </w:pPr>
      <w:r>
        <w:rPr>
          <w:sz w:val="24"/>
          <w:szCs w:val="22"/>
        </w:rPr>
        <w:t>Проект договора.</w:t>
      </w:r>
    </w:p>
    <w:p w:rsidR="00042185" w:rsidRDefault="00042185" w:rsidP="00042185">
      <w:pPr>
        <w:jc w:val="both"/>
        <w:rPr>
          <w:sz w:val="24"/>
          <w:szCs w:val="22"/>
        </w:rPr>
      </w:pPr>
      <w:r>
        <w:rPr>
          <w:sz w:val="24"/>
          <w:szCs w:val="22"/>
        </w:rPr>
        <w:t>Специалист отдела правовой и договорной деятельности                         В.А. Латушко</w:t>
      </w:r>
    </w:p>
    <w:p w:rsidR="00042185" w:rsidRDefault="00042185" w:rsidP="00042185">
      <w:pPr>
        <w:jc w:val="both"/>
        <w:rPr>
          <w:sz w:val="24"/>
          <w:szCs w:val="22"/>
        </w:rPr>
      </w:pPr>
    </w:p>
    <w:p w:rsidR="00042185" w:rsidRDefault="00042185" w:rsidP="00042185">
      <w:pPr>
        <w:jc w:val="both"/>
      </w:pPr>
      <w:r>
        <w:rPr>
          <w:sz w:val="24"/>
          <w:szCs w:val="24"/>
        </w:rPr>
        <w:t xml:space="preserve">Юрисконсульт                                                                                     </w:t>
      </w:r>
    </w:p>
    <w:p w:rsidR="00042185" w:rsidRDefault="00042185" w:rsidP="00042185">
      <w:pPr>
        <w:jc w:val="right"/>
        <w:rPr>
          <w:b/>
          <w:sz w:val="24"/>
          <w:szCs w:val="24"/>
        </w:rPr>
      </w:pPr>
    </w:p>
    <w:p w:rsidR="00042185" w:rsidRDefault="00042185" w:rsidP="00042185">
      <w:pPr>
        <w:jc w:val="right"/>
        <w:rPr>
          <w:b/>
          <w:sz w:val="24"/>
          <w:szCs w:val="24"/>
        </w:rPr>
      </w:pPr>
    </w:p>
    <w:p w:rsidR="00042185" w:rsidRDefault="00042185" w:rsidP="00042185">
      <w:pPr>
        <w:jc w:val="right"/>
        <w:rPr>
          <w:b/>
          <w:sz w:val="24"/>
          <w:szCs w:val="24"/>
        </w:rPr>
      </w:pPr>
    </w:p>
    <w:p w:rsidR="00042185" w:rsidRDefault="00042185" w:rsidP="00042185">
      <w:pPr>
        <w:jc w:val="right"/>
        <w:rPr>
          <w:b/>
          <w:sz w:val="24"/>
          <w:szCs w:val="24"/>
        </w:rPr>
      </w:pPr>
    </w:p>
    <w:p w:rsidR="00042185" w:rsidRDefault="00042185" w:rsidP="00042185">
      <w:pPr>
        <w:jc w:val="right"/>
        <w:rPr>
          <w:b/>
          <w:sz w:val="24"/>
          <w:szCs w:val="24"/>
        </w:rPr>
      </w:pPr>
    </w:p>
    <w:p w:rsidR="00042185" w:rsidRDefault="00042185" w:rsidP="00042185">
      <w:pPr>
        <w:jc w:val="right"/>
        <w:rPr>
          <w:b/>
          <w:sz w:val="24"/>
          <w:szCs w:val="24"/>
        </w:rPr>
      </w:pPr>
    </w:p>
    <w:p w:rsidR="00042185" w:rsidRDefault="00042185" w:rsidP="00042185">
      <w:pPr>
        <w:jc w:val="right"/>
        <w:rPr>
          <w:b/>
          <w:sz w:val="24"/>
          <w:szCs w:val="24"/>
        </w:rPr>
      </w:pPr>
    </w:p>
    <w:p w:rsidR="00042185" w:rsidRPr="002D589E" w:rsidRDefault="00042185" w:rsidP="00042185">
      <w:pPr>
        <w:jc w:val="right"/>
        <w:rPr>
          <w:b/>
          <w:sz w:val="24"/>
          <w:szCs w:val="24"/>
        </w:rPr>
      </w:pPr>
      <w:r w:rsidRPr="002D589E">
        <w:rPr>
          <w:b/>
          <w:sz w:val="24"/>
          <w:szCs w:val="24"/>
        </w:rPr>
        <w:t xml:space="preserve">Приложение </w:t>
      </w:r>
    </w:p>
    <w:p w:rsidR="00042185" w:rsidRPr="002D589E" w:rsidRDefault="00FC1529" w:rsidP="000421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Извещению  №</w:t>
      </w:r>
      <w:proofErr w:type="gramEnd"/>
      <w:r>
        <w:rPr>
          <w:sz w:val="24"/>
          <w:szCs w:val="24"/>
        </w:rPr>
        <w:t>32</w:t>
      </w:r>
      <w:r w:rsidR="00042185" w:rsidRPr="002D589E">
        <w:rPr>
          <w:sz w:val="24"/>
          <w:szCs w:val="24"/>
        </w:rPr>
        <w:t>-21</w:t>
      </w:r>
    </w:p>
    <w:p w:rsidR="00042185" w:rsidRDefault="00042185" w:rsidP="00042185">
      <w:pPr>
        <w:jc w:val="right"/>
        <w:rPr>
          <w:sz w:val="24"/>
          <w:szCs w:val="24"/>
        </w:rPr>
      </w:pPr>
      <w:proofErr w:type="gramStart"/>
      <w:r w:rsidRPr="002D589E">
        <w:rPr>
          <w:sz w:val="24"/>
          <w:szCs w:val="24"/>
        </w:rPr>
        <w:t>о проведению</w:t>
      </w:r>
      <w:proofErr w:type="gramEnd"/>
      <w:r w:rsidRPr="002D589E">
        <w:rPr>
          <w:sz w:val="24"/>
          <w:szCs w:val="24"/>
        </w:rPr>
        <w:t xml:space="preserve"> закупки</w:t>
      </w:r>
    </w:p>
    <w:p w:rsidR="00042185" w:rsidRPr="002D589E" w:rsidRDefault="00042185" w:rsidP="0004218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042185" w:rsidRPr="002D589E" w:rsidRDefault="00042185" w:rsidP="0004218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042185" w:rsidRPr="002D589E" w:rsidRDefault="00042185" w:rsidP="00042185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2D589E">
        <w:rPr>
          <w:rFonts w:ascii="Times New Roman" w:hAnsi="Times New Roman"/>
          <w:color w:val="000000"/>
          <w:sz w:val="24"/>
          <w:szCs w:val="24"/>
        </w:rPr>
        <w:t>ДОГОВОР ПОСТАВКИ №__________________</w:t>
      </w:r>
    </w:p>
    <w:p w:rsidR="00042185" w:rsidRPr="002D589E" w:rsidRDefault="00042185" w:rsidP="00042185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042185" w:rsidRPr="002D589E" w:rsidRDefault="00042185" w:rsidP="00042185">
      <w:pPr>
        <w:pStyle w:val="Pre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89E">
        <w:rPr>
          <w:rFonts w:ascii="Times New Roman" w:hAnsi="Times New Roman"/>
          <w:color w:val="000000"/>
          <w:sz w:val="24"/>
          <w:szCs w:val="24"/>
        </w:rPr>
        <w:t xml:space="preserve">г. Санкт-Петербург                                              </w:t>
      </w:r>
      <w:proofErr w:type="gramStart"/>
      <w:r w:rsidRPr="002D589E"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 w:rsidRPr="002D589E">
        <w:rPr>
          <w:rFonts w:ascii="Times New Roman" w:hAnsi="Times New Roman"/>
          <w:color w:val="000000"/>
          <w:sz w:val="24"/>
          <w:szCs w:val="24"/>
        </w:rPr>
        <w:t xml:space="preserve">        » июня  2021г.</w:t>
      </w:r>
    </w:p>
    <w:p w:rsidR="00042185" w:rsidRPr="002D589E" w:rsidRDefault="00042185" w:rsidP="00042185">
      <w:pPr>
        <w:jc w:val="both"/>
        <w:rPr>
          <w:color w:val="000000"/>
          <w:sz w:val="24"/>
          <w:szCs w:val="24"/>
        </w:rPr>
      </w:pPr>
    </w:p>
    <w:p w:rsidR="00042185" w:rsidRPr="002D589E" w:rsidRDefault="00042185" w:rsidP="00042185">
      <w:pPr>
        <w:pStyle w:val="a8"/>
        <w:ind w:firstLine="567"/>
        <w:rPr>
          <w:sz w:val="24"/>
          <w:szCs w:val="24"/>
        </w:rPr>
      </w:pPr>
      <w:r w:rsidRPr="002D589E">
        <w:rPr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 Ленинградский областной институт развития образования</w:t>
      </w:r>
      <w:r w:rsidRPr="002D589E">
        <w:rPr>
          <w:b/>
          <w:sz w:val="24"/>
          <w:szCs w:val="24"/>
        </w:rPr>
        <w:t xml:space="preserve">» </w:t>
      </w:r>
      <w:r w:rsidRPr="002D589E">
        <w:rPr>
          <w:sz w:val="24"/>
          <w:szCs w:val="24"/>
        </w:rPr>
        <w:t xml:space="preserve">(ГАОУ ДПО «ЛОИРО») именуемое в дальнейшем «Покупатель», в лице  проректора по цифровой трансформации и обеспечению деятельности </w:t>
      </w:r>
      <w:proofErr w:type="spellStart"/>
      <w:r w:rsidRPr="002D589E">
        <w:rPr>
          <w:sz w:val="24"/>
          <w:szCs w:val="24"/>
        </w:rPr>
        <w:t>Колыхматова</w:t>
      </w:r>
      <w:proofErr w:type="spellEnd"/>
      <w:r w:rsidRPr="002D589E">
        <w:rPr>
          <w:sz w:val="24"/>
          <w:szCs w:val="24"/>
        </w:rPr>
        <w:t xml:space="preserve"> Владимира Игоревича, действующего на основании довер</w:t>
      </w:r>
      <w:r>
        <w:rPr>
          <w:sz w:val="24"/>
          <w:szCs w:val="24"/>
        </w:rPr>
        <w:t>енности от 01 марта 2021 года</w:t>
      </w:r>
      <w:r w:rsidRPr="002D589E">
        <w:rPr>
          <w:sz w:val="24"/>
          <w:szCs w:val="24"/>
        </w:rPr>
        <w:t xml:space="preserve"> № 3, с одной стороны, и _______________________, именуемое в дальнейшем «Поставщик», в лице __________________________, действующего на основании _____, с другой стороны, именуемые также </w:t>
      </w:r>
      <w:r w:rsidRPr="002D589E">
        <w:rPr>
          <w:b/>
          <w:sz w:val="24"/>
          <w:szCs w:val="24"/>
        </w:rPr>
        <w:t>«Стороны»</w:t>
      </w:r>
      <w:r w:rsidRPr="002D589E">
        <w:rPr>
          <w:sz w:val="24"/>
          <w:szCs w:val="24"/>
        </w:rPr>
        <w:t>, заключили настоящий договор о нижеследующем:</w:t>
      </w:r>
    </w:p>
    <w:p w:rsidR="00042185" w:rsidRPr="002D589E" w:rsidRDefault="00042185" w:rsidP="00042185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  <w:sz w:val="24"/>
          <w:szCs w:val="24"/>
        </w:rPr>
      </w:pPr>
    </w:p>
    <w:p w:rsidR="00042185" w:rsidRPr="002D589E" w:rsidRDefault="00042185" w:rsidP="00042185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  <w:sz w:val="24"/>
          <w:szCs w:val="24"/>
        </w:rPr>
      </w:pPr>
      <w:r w:rsidRPr="002D589E">
        <w:rPr>
          <w:b/>
          <w:sz w:val="24"/>
          <w:szCs w:val="24"/>
        </w:rPr>
        <w:t>1. Предмет Договора</w:t>
      </w:r>
    </w:p>
    <w:p w:rsidR="00042185" w:rsidRPr="002D589E" w:rsidRDefault="00042185" w:rsidP="00FC1529">
      <w:pPr>
        <w:ind w:firstLine="709"/>
        <w:jc w:val="both"/>
        <w:rPr>
          <w:sz w:val="24"/>
          <w:szCs w:val="24"/>
        </w:rPr>
      </w:pPr>
      <w:r w:rsidRPr="002D589E">
        <w:rPr>
          <w:sz w:val="24"/>
          <w:szCs w:val="24"/>
        </w:rPr>
        <w:t>1.</w:t>
      </w:r>
      <w:proofErr w:type="gramStart"/>
      <w:r w:rsidRPr="002D589E">
        <w:rPr>
          <w:sz w:val="24"/>
          <w:szCs w:val="24"/>
        </w:rPr>
        <w:t>1.Поставщик</w:t>
      </w:r>
      <w:proofErr w:type="gramEnd"/>
      <w:r w:rsidRPr="002D589E">
        <w:rPr>
          <w:sz w:val="24"/>
          <w:szCs w:val="24"/>
        </w:rPr>
        <w:t xml:space="preserve"> обязуется поставить Покупателю</w:t>
      </w:r>
      <w:r w:rsidR="00FC1529">
        <w:rPr>
          <w:sz w:val="24"/>
          <w:szCs w:val="24"/>
        </w:rPr>
        <w:t xml:space="preserve"> ноутбуки </w:t>
      </w:r>
      <w:r w:rsidR="00FC1529" w:rsidRPr="002D589E">
        <w:rPr>
          <w:sz w:val="24"/>
          <w:szCs w:val="24"/>
        </w:rPr>
        <w:t xml:space="preserve">(далее – Товар) </w:t>
      </w:r>
      <w:r w:rsidR="00FC1529">
        <w:rPr>
          <w:sz w:val="24"/>
          <w:szCs w:val="24"/>
        </w:rPr>
        <w:t xml:space="preserve"> для оснащения      образовательных пространств Центра непрерывного</w:t>
      </w:r>
      <w:r w:rsidR="00FC1529" w:rsidRPr="00042185">
        <w:rPr>
          <w:sz w:val="24"/>
          <w:szCs w:val="24"/>
        </w:rPr>
        <w:t xml:space="preserve"> </w:t>
      </w:r>
      <w:r w:rsidR="00FC1529" w:rsidRPr="00580C74">
        <w:rPr>
          <w:sz w:val="22"/>
          <w:szCs w:val="22"/>
        </w:rPr>
        <w:t xml:space="preserve">повышения профессионального мастерства педагогических работников Ленинградской области </w:t>
      </w:r>
      <w:r w:rsidR="00FC1529">
        <w:rPr>
          <w:sz w:val="22"/>
          <w:szCs w:val="22"/>
        </w:rPr>
        <w:t xml:space="preserve"> </w:t>
      </w:r>
      <w:r w:rsidRPr="002D589E">
        <w:rPr>
          <w:sz w:val="24"/>
          <w:szCs w:val="24"/>
        </w:rPr>
        <w:t xml:space="preserve"> согласно Техническому заданию (Приложение 2) и спецификации (Приложение 1), являющимися неотъемлемой частью настоящего Договора, а Покупатель обязуется принять Товар и обеспечить его оплату по настоящему Договору.</w:t>
      </w:r>
    </w:p>
    <w:p w:rsidR="00042185" w:rsidRPr="002D589E" w:rsidRDefault="00042185" w:rsidP="00042185">
      <w:pPr>
        <w:tabs>
          <w:tab w:val="left" w:pos="851"/>
          <w:tab w:val="left" w:pos="993"/>
        </w:tabs>
        <w:ind w:firstLine="425"/>
        <w:jc w:val="both"/>
        <w:rPr>
          <w:sz w:val="24"/>
          <w:szCs w:val="24"/>
        </w:rPr>
      </w:pPr>
      <w:r w:rsidRPr="002D589E">
        <w:rPr>
          <w:sz w:val="24"/>
          <w:szCs w:val="24"/>
        </w:rPr>
        <w:t>1.2. 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 и на основании «Положения о закупке товаров, работ, услуг для ГАОУ ДПО «ЛОИРО».</w:t>
      </w:r>
    </w:p>
    <w:p w:rsidR="00042185" w:rsidRPr="002D589E" w:rsidRDefault="00042185" w:rsidP="00042185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2. Права и обязанности Сторон</w:t>
      </w:r>
    </w:p>
    <w:p w:rsidR="00042185" w:rsidRPr="002D589E" w:rsidRDefault="00042185" w:rsidP="00042185">
      <w:pPr>
        <w:pStyle w:val="a6"/>
        <w:numPr>
          <w:ilvl w:val="1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обязан:</w:t>
      </w:r>
    </w:p>
    <w:p w:rsidR="00042185" w:rsidRPr="002D589E" w:rsidRDefault="00042185" w:rsidP="00042185">
      <w:pPr>
        <w:pStyle w:val="a6"/>
        <w:numPr>
          <w:ilvl w:val="2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Совершить все необходимые действия, обеспечивающие принятие Товара, поставленного в соответствии с настоящим Договором.</w:t>
      </w:r>
    </w:p>
    <w:p w:rsidR="00042185" w:rsidRPr="002D589E" w:rsidRDefault="00042185" w:rsidP="00042185">
      <w:pPr>
        <w:pStyle w:val="a6"/>
        <w:numPr>
          <w:ilvl w:val="2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Обеспечить Поставщику оплату поставленного Товара в соответствии с условиями настоящего Договора.</w:t>
      </w:r>
    </w:p>
    <w:p w:rsidR="00042185" w:rsidRPr="002D589E" w:rsidRDefault="00042185" w:rsidP="00042185">
      <w:pPr>
        <w:tabs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  <w:r w:rsidRPr="002D589E">
        <w:rPr>
          <w:color w:val="212121"/>
          <w:sz w:val="24"/>
          <w:szCs w:val="24"/>
        </w:rPr>
        <w:t xml:space="preserve">2.2. </w:t>
      </w:r>
      <w:r w:rsidRPr="002D589E">
        <w:rPr>
          <w:sz w:val="24"/>
          <w:szCs w:val="24"/>
        </w:rPr>
        <w:t>Поставщик обязан:</w:t>
      </w:r>
    </w:p>
    <w:p w:rsidR="00042185" w:rsidRPr="002D589E" w:rsidRDefault="00042185" w:rsidP="00042185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Поставить Покупателю качественный Товар в количестве и ассортименте, указанном в Приложении №1 к настоящему Договору.</w:t>
      </w:r>
    </w:p>
    <w:p w:rsidR="00042185" w:rsidRPr="002D589E" w:rsidRDefault="00042185" w:rsidP="00042185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При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:rsidR="00042185" w:rsidRPr="002D589E" w:rsidRDefault="00042185" w:rsidP="00042185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:rsidR="00042185" w:rsidRPr="002D589E" w:rsidRDefault="00042185" w:rsidP="00042185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Передать Покупателю надлежаще оформленные документы: накладные, счет, счета-фактуры (при необходимости) и иные документы в соответствии с требованиями действующего законодательства.</w:t>
      </w:r>
    </w:p>
    <w:p w:rsidR="00042185" w:rsidRPr="002D589E" w:rsidRDefault="00042185" w:rsidP="00042185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Исполнять, полученные в ходе исполнения обязательств по настоящему Договору указания Покупателя, в том числе в срок, установленный Покупателем, безвозмездно устранять обнаруженные им недостатки в поставленном Товаре.</w:t>
      </w:r>
    </w:p>
    <w:p w:rsidR="00042185" w:rsidRPr="002D589E" w:rsidRDefault="00042185" w:rsidP="00042185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Представить по запросу Покупателя в сроки, указанные в таком запросе, информацию о ходе исполнения обязательств по настоящему Договору.</w:t>
      </w:r>
    </w:p>
    <w:p w:rsidR="00042185" w:rsidRPr="002D589E" w:rsidRDefault="00042185" w:rsidP="00042185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Не раскрывать третьим лицам без письменного согласия Покупателя количество, объем, характер поставки Товара и условия его оплаты.</w:t>
      </w:r>
    </w:p>
    <w:p w:rsidR="00042185" w:rsidRPr="002D589E" w:rsidRDefault="00042185" w:rsidP="00042185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lastRenderedPageBreak/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:rsidR="00042185" w:rsidRPr="002D589E" w:rsidRDefault="00042185" w:rsidP="00042185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Покупатель вправе, уведомив Поставщика, отказаться от принятия Товара, поставка которого просрочена. </w:t>
      </w:r>
    </w:p>
    <w:p w:rsidR="00042185" w:rsidRPr="002D589E" w:rsidRDefault="00042185" w:rsidP="00042185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вправе требовать выполнения обязательств Поставщиком по настоящему Договору в полном объеме.</w:t>
      </w:r>
    </w:p>
    <w:p w:rsidR="00042185" w:rsidRPr="002D589E" w:rsidRDefault="00042185" w:rsidP="00042185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вправе запрашивать информацию о ходе и состоянии исполнения обязательств по настоящему Договору, осуществлять контроль за порядком и сроками поставки Товара, не вмешиваясь в оперативно-хозяйственную деятельность Поставщика.</w:t>
      </w:r>
    </w:p>
    <w:p w:rsidR="00042185" w:rsidRPr="002D589E" w:rsidRDefault="00042185" w:rsidP="00042185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:rsidR="00042185" w:rsidRPr="002D589E" w:rsidRDefault="00042185" w:rsidP="00042185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Поставщик вправе требовать оплаты в случае надлежащего исполнения обязательств по настоящему Договору в полном объеме.</w:t>
      </w:r>
    </w:p>
    <w:p w:rsidR="00042185" w:rsidRPr="002D589E" w:rsidRDefault="00042185" w:rsidP="00042185">
      <w:pPr>
        <w:tabs>
          <w:tab w:val="left" w:pos="851"/>
          <w:tab w:val="left" w:pos="993"/>
        </w:tabs>
        <w:ind w:firstLine="426"/>
        <w:jc w:val="both"/>
        <w:rPr>
          <w:color w:val="212121"/>
          <w:sz w:val="24"/>
          <w:szCs w:val="24"/>
        </w:rPr>
      </w:pPr>
    </w:p>
    <w:p w:rsidR="00042185" w:rsidRPr="002D589E" w:rsidRDefault="00042185" w:rsidP="00042185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Условия поставки</w:t>
      </w:r>
    </w:p>
    <w:p w:rsidR="00042185" w:rsidRPr="002D589E" w:rsidRDefault="00042185" w:rsidP="00042185">
      <w:pPr>
        <w:pStyle w:val="a6"/>
        <w:numPr>
          <w:ilvl w:val="1"/>
          <w:numId w:val="4"/>
        </w:numPr>
        <w:tabs>
          <w:tab w:val="left" w:pos="709"/>
          <w:tab w:val="left" w:pos="851"/>
        </w:tabs>
        <w:snapToGrid/>
        <w:spacing w:line="240" w:lineRule="auto"/>
        <w:ind w:left="0" w:firstLine="709"/>
        <w:rPr>
          <w:sz w:val="24"/>
          <w:szCs w:val="24"/>
        </w:rPr>
      </w:pPr>
      <w:r w:rsidRPr="002D589E">
        <w:rPr>
          <w:sz w:val="24"/>
          <w:szCs w:val="24"/>
        </w:rPr>
        <w:t>Поставка Товара осуществляется силами Поставщика до помещения Покупателя в сроки, согласованные с Покупателем, в здании по адресу: 197136, г. Санкт-Петербург, Чкаловский пр. дом 25а, литер А.</w:t>
      </w:r>
    </w:p>
    <w:p w:rsidR="00042185" w:rsidRPr="002D589E" w:rsidRDefault="00042185" w:rsidP="00042185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>Срок поставки Товара: единовременно, в полном объеме согласно Прилож</w:t>
      </w:r>
      <w:r w:rsidR="00FC1529">
        <w:rPr>
          <w:sz w:val="24"/>
          <w:szCs w:val="24"/>
        </w:rPr>
        <w:t>ению №1 к настоящему Договору в течении</w:t>
      </w:r>
      <w:r w:rsidRPr="002D589E">
        <w:rPr>
          <w:sz w:val="24"/>
          <w:szCs w:val="24"/>
        </w:rPr>
        <w:t xml:space="preserve"> </w:t>
      </w:r>
      <w:r w:rsidR="009D5481">
        <w:rPr>
          <w:sz w:val="24"/>
          <w:szCs w:val="24"/>
        </w:rPr>
        <w:t>10 календарных дней с момента заключения договора.</w:t>
      </w:r>
      <w:r w:rsidRPr="002D589E">
        <w:rPr>
          <w:sz w:val="24"/>
          <w:szCs w:val="24"/>
        </w:rPr>
        <w:t xml:space="preserve"> Днем поставки Товара является день подписания Сторонами товарной накладной</w:t>
      </w:r>
      <w:r w:rsidRPr="002D589E">
        <w:rPr>
          <w:color w:val="212121"/>
          <w:sz w:val="24"/>
          <w:szCs w:val="24"/>
        </w:rPr>
        <w:t>. Принимается досрочная поставка.</w:t>
      </w:r>
    </w:p>
    <w:p w:rsidR="00042185" w:rsidRPr="002D589E" w:rsidRDefault="00042185" w:rsidP="00042185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rFonts w:eastAsia="Calibri"/>
          <w:bCs/>
          <w:sz w:val="24"/>
          <w:szCs w:val="24"/>
        </w:rPr>
        <w:t xml:space="preserve">Риск случайной гибели или случайного повреждения Товара переходит к Покупателю с момента, когда Поставщик передал Товар Покупателю в порядке, предусмотренном настоящим Договором. Факт передачи Товара оформляется путем подписания Сторонами товарной накладной по </w:t>
      </w:r>
      <w:hyperlink r:id="rId7" w:history="1">
        <w:r w:rsidRPr="002D589E">
          <w:rPr>
            <w:rStyle w:val="a5"/>
            <w:rFonts w:eastAsia="Calibri"/>
            <w:bCs/>
            <w:sz w:val="24"/>
            <w:szCs w:val="24"/>
          </w:rPr>
          <w:t>форме ТОРГ-12</w:t>
        </w:r>
      </w:hyperlink>
      <w:r w:rsidRPr="002D589E">
        <w:rPr>
          <w:rFonts w:eastAsia="Calibri"/>
          <w:bCs/>
          <w:sz w:val="24"/>
          <w:szCs w:val="24"/>
        </w:rPr>
        <w:t>.</w:t>
      </w:r>
    </w:p>
    <w:p w:rsidR="00042185" w:rsidRPr="002D589E" w:rsidRDefault="00042185" w:rsidP="00042185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>При получении Товара Покупатель проверяет его соответствие сведениям, указанным в Приложении №1к настоящему Договору: наименованию, количеству, качеству и ассортименту, требованиям к маркировке, таре и упаковке.</w:t>
      </w:r>
    </w:p>
    <w:p w:rsidR="00042185" w:rsidRPr="002D589E" w:rsidRDefault="00042185" w:rsidP="00042185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>Поставщик обязан поставить Товар в таре и упаковке, обеспечивающей его сохранность, товарный вид предохраняющей от всякого рода повреждений при транспортировке.</w:t>
      </w:r>
    </w:p>
    <w:p w:rsidR="00042185" w:rsidRPr="002D589E" w:rsidRDefault="00042185" w:rsidP="00042185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 xml:space="preserve">Поставленный Товар должен быть новым, в заводской упаковке без повреждений, </w:t>
      </w:r>
      <w:r w:rsidRPr="002D589E">
        <w:rPr>
          <w:bCs/>
          <w:iCs/>
          <w:color w:val="000000"/>
          <w:sz w:val="24"/>
          <w:szCs w:val="24"/>
        </w:rPr>
        <w:t>нигде ранее не эксплуатировавшийся, не должен находиться в залоге, под арестом или под иным обременением</w:t>
      </w:r>
      <w:r w:rsidRPr="002D589E">
        <w:rPr>
          <w:sz w:val="24"/>
          <w:szCs w:val="24"/>
        </w:rPr>
        <w:t>.</w:t>
      </w:r>
    </w:p>
    <w:p w:rsidR="00042185" w:rsidRPr="002D589E" w:rsidRDefault="00042185" w:rsidP="00042185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Стоимость товара и порядок расчетов</w:t>
      </w:r>
    </w:p>
    <w:p w:rsidR="00042185" w:rsidRDefault="00042185" w:rsidP="00042185">
      <w:pPr>
        <w:pStyle w:val="a6"/>
        <w:numPr>
          <w:ilvl w:val="1"/>
          <w:numId w:val="5"/>
        </w:numPr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Цена настоящего </w:t>
      </w:r>
      <w:r w:rsidRPr="003231BE">
        <w:rPr>
          <w:sz w:val="24"/>
          <w:szCs w:val="24"/>
        </w:rPr>
        <w:t xml:space="preserve">Договора </w:t>
      </w:r>
      <w:proofErr w:type="gramStart"/>
      <w:r w:rsidRPr="003231BE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</w:t>
      </w:r>
      <w:r w:rsidRPr="003231BE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</w:t>
      </w:r>
      <w:r w:rsidRPr="003231BE">
        <w:rPr>
          <w:sz w:val="24"/>
          <w:szCs w:val="24"/>
        </w:rPr>
        <w:t xml:space="preserve"> тысяч ) рублей 00 копеек. </w:t>
      </w:r>
      <w:r>
        <w:rPr>
          <w:sz w:val="24"/>
          <w:szCs w:val="24"/>
        </w:rPr>
        <w:t xml:space="preserve"> в т. ч. </w:t>
      </w:r>
      <w:r w:rsidRPr="003231BE">
        <w:rPr>
          <w:sz w:val="24"/>
          <w:szCs w:val="24"/>
        </w:rPr>
        <w:t xml:space="preserve"> НДС</w:t>
      </w:r>
      <w:r>
        <w:rPr>
          <w:sz w:val="24"/>
          <w:szCs w:val="24"/>
        </w:rPr>
        <w:t>, если не применяется, указать причину.</w:t>
      </w:r>
      <w:r w:rsidRPr="003231BE">
        <w:rPr>
          <w:sz w:val="24"/>
          <w:szCs w:val="24"/>
        </w:rPr>
        <w:t xml:space="preserve"> </w:t>
      </w:r>
    </w:p>
    <w:p w:rsidR="00042185" w:rsidRPr="002D589E" w:rsidRDefault="00042185" w:rsidP="00042185">
      <w:pPr>
        <w:pStyle w:val="a6"/>
        <w:numPr>
          <w:ilvl w:val="1"/>
          <w:numId w:val="5"/>
        </w:numPr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3231BE">
        <w:rPr>
          <w:sz w:val="24"/>
          <w:szCs w:val="24"/>
        </w:rPr>
        <w:t>Цен</w:t>
      </w:r>
      <w:r w:rsidRPr="002D589E">
        <w:rPr>
          <w:sz w:val="24"/>
          <w:szCs w:val="24"/>
        </w:rPr>
        <w:t>а настоящего Договора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 с исполнением настоящего Договора.</w:t>
      </w:r>
    </w:p>
    <w:p w:rsidR="00042185" w:rsidRPr="002D589E" w:rsidRDefault="00042185" w:rsidP="00042185">
      <w:pPr>
        <w:pStyle w:val="20"/>
        <w:shd w:val="clear" w:color="auto" w:fill="auto"/>
        <w:tabs>
          <w:tab w:val="left" w:pos="966"/>
        </w:tabs>
        <w:spacing w:before="0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 Оплата производится Покупателем путем безналичного перечисления денежных средств на расчетный счет Поставщика следующим образом:</w:t>
      </w:r>
    </w:p>
    <w:p w:rsidR="00042185" w:rsidRPr="003231BE" w:rsidRDefault="00042185" w:rsidP="00042185">
      <w:pPr>
        <w:pStyle w:val="20"/>
        <w:shd w:val="clear" w:color="auto" w:fill="auto"/>
        <w:tabs>
          <w:tab w:val="left" w:pos="774"/>
        </w:tabs>
        <w:spacing w:before="0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предоплата в размере 30% стоимости продукции, что составляет </w:t>
      </w:r>
      <w:proofErr w:type="gramStart"/>
      <w:r w:rsidRPr="003231BE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32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_________________) рубля ______ копеек </w:t>
      </w:r>
      <w:proofErr w:type="spellStart"/>
      <w:r w:rsidRPr="003231BE">
        <w:rPr>
          <w:rFonts w:ascii="Times New Roman" w:eastAsia="Times New Roman" w:hAnsi="Times New Roman" w:cs="Times New Roman"/>
          <w:sz w:val="24"/>
          <w:szCs w:val="24"/>
          <w:lang w:eastAsia="ru-RU"/>
        </w:rPr>
        <w:t>в.т.ч</w:t>
      </w:r>
      <w:proofErr w:type="spellEnd"/>
      <w:r w:rsidRPr="003231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20 %, в течение 7 (семи) банковских дней с момента выставления Поставщиком счета;</w:t>
      </w:r>
    </w:p>
    <w:p w:rsidR="00042185" w:rsidRPr="002D589E" w:rsidRDefault="00042185" w:rsidP="00042185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3231BE">
        <w:rPr>
          <w:sz w:val="24"/>
          <w:szCs w:val="24"/>
        </w:rPr>
        <w:t>оставшиеся 70% стоимости продукции, что составляет _____________ (_________________) рублей ____ копеек в т. ч. НДС20 % в течение 10 (десяти)</w:t>
      </w:r>
      <w:r w:rsidRPr="002D589E">
        <w:rPr>
          <w:sz w:val="24"/>
          <w:szCs w:val="24"/>
        </w:rPr>
        <w:t xml:space="preserve"> банковских дней с момента получения продукции (даты подписания товарной накладной) и предоставления счета на оставшуюся часть стоимости продукции. </w:t>
      </w:r>
    </w:p>
    <w:p w:rsidR="00042185" w:rsidRPr="002D589E" w:rsidRDefault="00042185" w:rsidP="00042185">
      <w:pPr>
        <w:pStyle w:val="a3"/>
        <w:ind w:firstLine="425"/>
        <w:jc w:val="both"/>
        <w:rPr>
          <w:szCs w:val="24"/>
        </w:rPr>
      </w:pPr>
      <w:r w:rsidRPr="002D589E">
        <w:rPr>
          <w:szCs w:val="24"/>
        </w:rPr>
        <w:t>4.4. Все расчеты по настоящему Договору осуществляются в рублях за счет средств субсидии на иные цели из областного бюджета Ленинградской области на 2021 год на выполнение государственной программы «Современное образование Ленинградской области»  (</w:t>
      </w:r>
      <w:proofErr w:type="spellStart"/>
      <w:r w:rsidRPr="002D589E">
        <w:rPr>
          <w:szCs w:val="24"/>
        </w:rPr>
        <w:t>Доп.КР</w:t>
      </w:r>
      <w:proofErr w:type="spellEnd"/>
      <w:r w:rsidRPr="002D589E">
        <w:rPr>
          <w:szCs w:val="24"/>
        </w:rPr>
        <w:t>. 52070305_).</w:t>
      </w:r>
    </w:p>
    <w:p w:rsidR="00042185" w:rsidRPr="002D589E" w:rsidRDefault="00042185" w:rsidP="00042185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Порядок приемки товара</w:t>
      </w:r>
    </w:p>
    <w:p w:rsidR="00042185" w:rsidRPr="002D589E" w:rsidRDefault="00042185" w:rsidP="00042185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lastRenderedPageBreak/>
        <w:t>Прием Товара по качеству, количеству и ассортименту осуществляется в соответствии с требованиями действующего законодательства.</w:t>
      </w:r>
    </w:p>
    <w:p w:rsidR="00042185" w:rsidRPr="002D589E" w:rsidRDefault="00042185" w:rsidP="00042185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Поставщик гарантирует Покупателю соответствие качества поставляемого им Товара стандартам и требованиям, предъявляемым к Товару такого рода.</w:t>
      </w:r>
    </w:p>
    <w:p w:rsidR="00042185" w:rsidRPr="002D589E" w:rsidRDefault="00042185" w:rsidP="00042185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Претензии по качеству Товара удовлетворяются путем замены Товара ненадлежащего качества в срок, указанный в подпункте 2.2.3. настоящего Договора.</w:t>
      </w:r>
    </w:p>
    <w:p w:rsidR="00042185" w:rsidRPr="002D589E" w:rsidRDefault="00042185" w:rsidP="00042185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вправе отказаться от приемки Товара ненадлежащего качества.</w:t>
      </w:r>
    </w:p>
    <w:p w:rsidR="00042185" w:rsidRPr="002D589E" w:rsidRDefault="00042185" w:rsidP="00042185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Гарантийный срок Товара 12 месяцев начинает исчисляться со дня передачи Товара Покупателю.</w:t>
      </w:r>
    </w:p>
    <w:p w:rsidR="00042185" w:rsidRPr="002D589E" w:rsidRDefault="00042185" w:rsidP="00042185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Претензии, связанные с внешними дефектами (недостатками) Товара, могут быть предъявлены Покупателем в течение 5 (пяти) рабочих дней с момента поставки Товара.</w:t>
      </w:r>
    </w:p>
    <w:p w:rsidR="00042185" w:rsidRPr="002D589E" w:rsidRDefault="00042185" w:rsidP="00042185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rFonts w:eastAsia="Calibri"/>
          <w:bCs/>
          <w:sz w:val="24"/>
          <w:szCs w:val="24"/>
        </w:rPr>
        <w:t>При передаче Товара Поставщик предоставляет счет, товарные накладные с обязательной ссылкой на номер настоящего Договора и иные необходимые документы.</w:t>
      </w:r>
    </w:p>
    <w:p w:rsidR="00042185" w:rsidRPr="002D589E" w:rsidRDefault="00042185" w:rsidP="00042185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>При приемке Товара Стороны руководствуются Инструкцией о порядке приемки продукции производственно-технического назначения и товаров народного потребления по количеству (Постановление Госарбитража СССР от 15.06.1965 № П-6) и Инструкцией о порядке приемки продукции производственно-технического назначения и товаров народного потребления по качеству (Постановление Госарбитража СССР от 25.04.1966 № П-7).</w:t>
      </w:r>
    </w:p>
    <w:p w:rsidR="00042185" w:rsidRPr="002D589E" w:rsidRDefault="00042185" w:rsidP="00042185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Ответственность Сторон</w:t>
      </w:r>
    </w:p>
    <w:p w:rsidR="00042185" w:rsidRPr="002D589E" w:rsidRDefault="00042185" w:rsidP="00042185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042185" w:rsidRPr="002D589E" w:rsidRDefault="00042185" w:rsidP="00042185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Покупатель направляет Поставщику требование об уплате неустоек (штрафов, пеней).</w:t>
      </w:r>
    </w:p>
    <w:p w:rsidR="00042185" w:rsidRPr="002D589E" w:rsidRDefault="00042185" w:rsidP="00042185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Пеня начисляется за каждый день просрочки исполнения обязательства, начиная со дня, </w:t>
      </w:r>
      <w:proofErr w:type="gramStart"/>
      <w:r w:rsidRPr="002D589E">
        <w:rPr>
          <w:sz w:val="24"/>
          <w:szCs w:val="24"/>
        </w:rPr>
        <w:t>следующего после дня истечения</w:t>
      </w:r>
      <w:proofErr w:type="gramEnd"/>
      <w:r w:rsidRPr="002D589E">
        <w:rPr>
          <w:sz w:val="24"/>
          <w:szCs w:val="24"/>
        </w:rPr>
        <w:t xml:space="preserve"> установленного настоящим Договором срока исполнения обязательства. Размер такой неустойки устанавливается в размере 0,1 % от стоимости недопоставленного Товара. </w:t>
      </w:r>
    </w:p>
    <w:p w:rsidR="00042185" w:rsidRPr="002D589E" w:rsidRDefault="00042185" w:rsidP="00042185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настоящим Договором. Штраф начисляется в размере 10% от цены настоящего Договора. </w:t>
      </w:r>
    </w:p>
    <w:p w:rsidR="00042185" w:rsidRPr="002D589E" w:rsidRDefault="00042185" w:rsidP="00042185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Уплата неустойки (штрафа, пени) за просрочку или иное ненадлежащее исполнение обязательств </w:t>
      </w:r>
      <w:r w:rsidRPr="002D589E">
        <w:rPr>
          <w:sz w:val="24"/>
          <w:szCs w:val="24"/>
        </w:rPr>
        <w:br/>
        <w:t>по настоящему Договору, а также возмещение убытков, причиненных ненадлежащим исполнением обязательств, не освобождает Поставщика от исполнения этих обязательств.</w:t>
      </w:r>
    </w:p>
    <w:p w:rsidR="00042185" w:rsidRPr="002D589E" w:rsidRDefault="00042185" w:rsidP="00042185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Указанная в настоящем Договоре неустойка (штраф, пеня) взимается за каждое нарушение в отдельности.</w:t>
      </w:r>
    </w:p>
    <w:p w:rsidR="00042185" w:rsidRPr="002D589E" w:rsidRDefault="00042185" w:rsidP="00042185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042185" w:rsidRPr="002D589E" w:rsidRDefault="00042185" w:rsidP="00042185">
      <w:pPr>
        <w:widowControl w:val="0"/>
        <w:tabs>
          <w:tab w:val="left" w:pos="851"/>
          <w:tab w:val="left" w:pos="993"/>
        </w:tabs>
        <w:ind w:firstLine="426"/>
        <w:jc w:val="both"/>
        <w:rPr>
          <w:i/>
          <w:sz w:val="24"/>
          <w:szCs w:val="24"/>
        </w:rPr>
      </w:pPr>
    </w:p>
    <w:p w:rsidR="00042185" w:rsidRPr="002D589E" w:rsidRDefault="00042185" w:rsidP="00042185">
      <w:pPr>
        <w:pStyle w:val="a6"/>
        <w:widowControl w:val="0"/>
        <w:numPr>
          <w:ilvl w:val="0"/>
          <w:numId w:val="8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2D589E">
        <w:rPr>
          <w:rFonts w:eastAsia="Calibri"/>
          <w:b/>
          <w:bCs/>
          <w:sz w:val="24"/>
          <w:szCs w:val="24"/>
        </w:rPr>
        <w:t>Основания и порядок расторжения Договора</w:t>
      </w:r>
    </w:p>
    <w:p w:rsidR="00042185" w:rsidRPr="002D589E" w:rsidRDefault="00042185" w:rsidP="00042185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Настоящий Договор может быть расторгнут по соглашению Сторон, а также Стороны вправе 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:rsidR="00042185" w:rsidRPr="002D589E" w:rsidRDefault="00042185" w:rsidP="00042185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Покупатель вправе отказаться от исполнения настоящего Договора в одностороннем внесудебном порядке руководствуясь ст. 407 ГК РФ в случаях:</w:t>
      </w:r>
    </w:p>
    <w:p w:rsidR="00042185" w:rsidRPr="002D589E" w:rsidRDefault="00042185" w:rsidP="00042185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Поставки Товара ненадлежащего качества с недостатками, которые не могут быть устранены в приемлемый для Покупателя срок.</w:t>
      </w:r>
    </w:p>
    <w:p w:rsidR="00042185" w:rsidRPr="002D589E" w:rsidRDefault="00042185" w:rsidP="00042185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Нарушения Поставщиком сроков поставки Товара более чем на 10 календарных дней.</w:t>
      </w:r>
    </w:p>
    <w:p w:rsidR="00042185" w:rsidRPr="002D589E" w:rsidRDefault="00042185" w:rsidP="00042185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lastRenderedPageBreak/>
        <w:t>Поставщик вправе отказаться от настоящего Договора в одностороннем порядке в случае необоснованного уклонения Покупателя от принятия и (или) оплаты Товара.</w:t>
      </w:r>
    </w:p>
    <w:p w:rsidR="00042185" w:rsidRPr="002D589E" w:rsidRDefault="00042185" w:rsidP="00042185">
      <w:pPr>
        <w:widowControl w:val="0"/>
        <w:tabs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</w:p>
    <w:p w:rsidR="00042185" w:rsidRPr="002D589E" w:rsidRDefault="00042185" w:rsidP="00042185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Порядок рассмотрения споров</w:t>
      </w:r>
    </w:p>
    <w:p w:rsidR="00042185" w:rsidRPr="002D589E" w:rsidRDefault="00042185" w:rsidP="00042185">
      <w:pPr>
        <w:pStyle w:val="a6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042185" w:rsidRPr="002D589E" w:rsidRDefault="00042185" w:rsidP="00042185">
      <w:pPr>
        <w:pStyle w:val="a6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Претензионные письма направляются Сторонами нарочным либо заказным почтовым отправлением. Допускается направление Сторонами претензионных писем иными способами: по факсу и электронной почте, экспресс-почтой.</w:t>
      </w:r>
    </w:p>
    <w:p w:rsidR="00042185" w:rsidRPr="002D589E" w:rsidRDefault="00042185" w:rsidP="00042185">
      <w:pPr>
        <w:pStyle w:val="a6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042185" w:rsidRPr="002D589E" w:rsidRDefault="00042185" w:rsidP="00042185">
      <w:pPr>
        <w:pStyle w:val="a6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 xml:space="preserve">В случае </w:t>
      </w:r>
      <w:proofErr w:type="spellStart"/>
      <w:r w:rsidRPr="002D589E">
        <w:rPr>
          <w:rFonts w:eastAsia="Calibri"/>
          <w:sz w:val="24"/>
          <w:szCs w:val="24"/>
        </w:rPr>
        <w:t>неурегулирования</w:t>
      </w:r>
      <w:proofErr w:type="spellEnd"/>
      <w:r w:rsidRPr="002D589E">
        <w:rPr>
          <w:rFonts w:eastAsia="Calibri"/>
          <w:sz w:val="24"/>
          <w:szCs w:val="24"/>
        </w:rPr>
        <w:t xml:space="preserve">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:rsidR="00042185" w:rsidRPr="002D589E" w:rsidRDefault="00042185" w:rsidP="00042185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sz w:val="24"/>
          <w:szCs w:val="24"/>
        </w:rPr>
      </w:pPr>
      <w:r w:rsidRPr="002D589E">
        <w:rPr>
          <w:b/>
          <w:sz w:val="24"/>
          <w:szCs w:val="24"/>
        </w:rPr>
        <w:t>Срок Договора</w:t>
      </w:r>
    </w:p>
    <w:p w:rsidR="00042185" w:rsidRPr="002D589E" w:rsidRDefault="00042185" w:rsidP="00042185">
      <w:pPr>
        <w:pStyle w:val="a6"/>
        <w:numPr>
          <w:ilvl w:val="1"/>
          <w:numId w:val="10"/>
        </w:numPr>
        <w:tabs>
          <w:tab w:val="left" w:pos="0"/>
          <w:tab w:val="left" w:pos="851"/>
        </w:tabs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sz w:val="24"/>
          <w:szCs w:val="24"/>
        </w:rPr>
        <w:t xml:space="preserve">Настоящий </w:t>
      </w:r>
      <w:r w:rsidRPr="002D589E">
        <w:rPr>
          <w:rFonts w:eastAsia="Calibri"/>
          <w:sz w:val="24"/>
          <w:szCs w:val="24"/>
        </w:rPr>
        <w:t>Договор вступает в силу с момента его заключения и действует до 30.08.2021</w:t>
      </w:r>
      <w:proofErr w:type="gramStart"/>
      <w:r w:rsidRPr="002D589E">
        <w:rPr>
          <w:rFonts w:eastAsia="Calibri"/>
          <w:sz w:val="24"/>
          <w:szCs w:val="24"/>
        </w:rPr>
        <w:t>года..</w:t>
      </w:r>
      <w:proofErr w:type="gramEnd"/>
      <w:r w:rsidRPr="002D589E">
        <w:rPr>
          <w:rFonts w:eastAsia="Calibri"/>
          <w:sz w:val="24"/>
          <w:szCs w:val="24"/>
        </w:rPr>
        <w:t xml:space="preserve"> Окончание срока действия настоящего Договора не освобождает Стороны от ответственности за его нарушение.</w:t>
      </w:r>
    </w:p>
    <w:p w:rsidR="00042185" w:rsidRPr="002D589E" w:rsidRDefault="00042185" w:rsidP="00042185">
      <w:pPr>
        <w:tabs>
          <w:tab w:val="left" w:pos="851"/>
          <w:tab w:val="left" w:pos="993"/>
        </w:tabs>
        <w:ind w:firstLine="426"/>
        <w:jc w:val="both"/>
        <w:rPr>
          <w:rFonts w:eastAsia="Calibri"/>
          <w:sz w:val="24"/>
          <w:szCs w:val="24"/>
        </w:rPr>
      </w:pPr>
    </w:p>
    <w:p w:rsidR="00042185" w:rsidRPr="002D589E" w:rsidRDefault="00042185" w:rsidP="00042185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10. Прочие условия</w:t>
      </w:r>
    </w:p>
    <w:p w:rsidR="00042185" w:rsidRPr="002D589E" w:rsidRDefault="00042185" w:rsidP="00042185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:rsidR="00042185" w:rsidRPr="002D589E" w:rsidRDefault="00042185" w:rsidP="00042185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принятия необходимых мер.</w:t>
      </w:r>
    </w:p>
    <w:p w:rsidR="00042185" w:rsidRPr="002D589E" w:rsidRDefault="00042185" w:rsidP="00042185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Стороны признают, что, если какое-либо из положений настоящего Договора становится недействительным, в течение срока его действия вследствие изменения законодательства остальные положения настоящего Договора обязательны для Сторон в течение срока действия настоящего Договора.</w:t>
      </w:r>
    </w:p>
    <w:p w:rsidR="00042185" w:rsidRPr="002D589E" w:rsidRDefault="00042185" w:rsidP="00042185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042185" w:rsidRPr="002D589E" w:rsidRDefault="00042185" w:rsidP="00042185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42185" w:rsidRPr="002D589E" w:rsidRDefault="00042185" w:rsidP="00042185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sz w:val="24"/>
          <w:szCs w:val="24"/>
        </w:rPr>
        <w:t xml:space="preserve"> Неотъемлемой частью настоящего Договора являются следующие приложения:</w:t>
      </w:r>
    </w:p>
    <w:p w:rsidR="00042185" w:rsidRPr="002D589E" w:rsidRDefault="00042185" w:rsidP="00042185">
      <w:pPr>
        <w:pStyle w:val="a6"/>
        <w:numPr>
          <w:ilvl w:val="2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sz w:val="24"/>
          <w:szCs w:val="24"/>
        </w:rPr>
        <w:t>Спецификация (Приложение № 1).</w:t>
      </w:r>
    </w:p>
    <w:p w:rsidR="00042185" w:rsidRPr="002D589E" w:rsidRDefault="00042185" w:rsidP="00042185">
      <w:pPr>
        <w:pStyle w:val="a6"/>
        <w:numPr>
          <w:ilvl w:val="2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sz w:val="24"/>
          <w:szCs w:val="24"/>
        </w:rPr>
        <w:t>Техническое задание (Приложение 2)</w:t>
      </w:r>
    </w:p>
    <w:p w:rsidR="00042185" w:rsidRPr="002D589E" w:rsidRDefault="00042185" w:rsidP="00042185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jc w:val="center"/>
        <w:rPr>
          <w:b/>
          <w:bCs/>
          <w:color w:val="212121"/>
          <w:sz w:val="24"/>
          <w:szCs w:val="24"/>
        </w:rPr>
      </w:pPr>
      <w:r w:rsidRPr="002D589E">
        <w:rPr>
          <w:b/>
          <w:bCs/>
          <w:color w:val="212121"/>
          <w:sz w:val="24"/>
          <w:szCs w:val="24"/>
        </w:rPr>
        <w:t>Адреса и реквизиты Сторон</w:t>
      </w:r>
    </w:p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8"/>
        <w:gridCol w:w="53"/>
        <w:gridCol w:w="5306"/>
        <w:gridCol w:w="53"/>
      </w:tblGrid>
      <w:tr w:rsidR="00042185" w:rsidRPr="002D589E" w:rsidTr="007B1EAC">
        <w:trPr>
          <w:gridAfter w:val="1"/>
          <w:wAfter w:w="53" w:type="dxa"/>
          <w:trHeight w:val="173"/>
        </w:trPr>
        <w:tc>
          <w:tcPr>
            <w:tcW w:w="5388" w:type="dxa"/>
            <w:hideMark/>
          </w:tcPr>
          <w:p w:rsidR="00042185" w:rsidRPr="002D589E" w:rsidRDefault="00042185" w:rsidP="007B1EAC">
            <w:pPr>
              <w:tabs>
                <w:tab w:val="left" w:pos="851"/>
                <w:tab w:val="left" w:pos="993"/>
              </w:tabs>
              <w:spacing w:line="276" w:lineRule="auto"/>
              <w:ind w:left="318"/>
              <w:rPr>
                <w:b/>
                <w:sz w:val="24"/>
                <w:szCs w:val="24"/>
                <w:lang w:eastAsia="en-US"/>
              </w:rPr>
            </w:pPr>
            <w:r w:rsidRPr="002D589E">
              <w:rPr>
                <w:b/>
                <w:sz w:val="24"/>
                <w:szCs w:val="24"/>
              </w:rPr>
              <w:t>ПОКУПАТЕЛЬ:</w:t>
            </w:r>
          </w:p>
        </w:tc>
        <w:tc>
          <w:tcPr>
            <w:tcW w:w="5359" w:type="dxa"/>
            <w:gridSpan w:val="2"/>
            <w:hideMark/>
          </w:tcPr>
          <w:p w:rsidR="00042185" w:rsidRPr="002D589E" w:rsidRDefault="00042185" w:rsidP="007B1EAC">
            <w:pPr>
              <w:tabs>
                <w:tab w:val="left" w:pos="851"/>
                <w:tab w:val="left" w:pos="993"/>
              </w:tabs>
              <w:spacing w:line="276" w:lineRule="auto"/>
              <w:ind w:left="317"/>
              <w:rPr>
                <w:b/>
                <w:sz w:val="24"/>
                <w:szCs w:val="24"/>
                <w:lang w:eastAsia="en-US"/>
              </w:rPr>
            </w:pPr>
            <w:r w:rsidRPr="002D589E">
              <w:rPr>
                <w:b/>
                <w:sz w:val="24"/>
                <w:szCs w:val="24"/>
                <w:highlight w:val="yellow"/>
              </w:rPr>
              <w:t>ПОСТАВЩИК</w:t>
            </w:r>
          </w:p>
        </w:tc>
      </w:tr>
      <w:tr w:rsidR="00042185" w:rsidRPr="002D589E" w:rsidTr="007B1EAC">
        <w:trPr>
          <w:gridAfter w:val="1"/>
          <w:wAfter w:w="53" w:type="dxa"/>
          <w:trHeight w:val="250"/>
        </w:trPr>
        <w:tc>
          <w:tcPr>
            <w:tcW w:w="5388" w:type="dxa"/>
            <w:hideMark/>
          </w:tcPr>
          <w:p w:rsidR="00042185" w:rsidRPr="002D589E" w:rsidRDefault="00042185" w:rsidP="007B1EAC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ГАОУ ДПО «ЛОИРО»</w:t>
            </w:r>
          </w:p>
          <w:p w:rsidR="00042185" w:rsidRPr="002D589E" w:rsidRDefault="00042185" w:rsidP="007B1EAC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197136, СПб, Чкаловский пр., </w:t>
            </w:r>
          </w:p>
          <w:p w:rsidR="00042185" w:rsidRPr="002D589E" w:rsidRDefault="00042185" w:rsidP="007B1EAC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д.25а, </w:t>
            </w:r>
            <w:proofErr w:type="spellStart"/>
            <w:proofErr w:type="gramStart"/>
            <w:r w:rsidRPr="002D589E">
              <w:rPr>
                <w:sz w:val="24"/>
                <w:szCs w:val="24"/>
              </w:rPr>
              <w:t>лит.А</w:t>
            </w:r>
            <w:proofErr w:type="spellEnd"/>
            <w:proofErr w:type="gramEnd"/>
          </w:p>
          <w:p w:rsidR="00042185" w:rsidRPr="002D589E" w:rsidRDefault="00042185" w:rsidP="007B1EAC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ИНН </w:t>
            </w:r>
            <w:proofErr w:type="gramStart"/>
            <w:r w:rsidRPr="002D589E">
              <w:rPr>
                <w:sz w:val="24"/>
                <w:szCs w:val="24"/>
              </w:rPr>
              <w:t>4705016800,  КПП</w:t>
            </w:r>
            <w:proofErr w:type="gramEnd"/>
            <w:r w:rsidRPr="002D589E">
              <w:rPr>
                <w:sz w:val="24"/>
                <w:szCs w:val="24"/>
              </w:rPr>
              <w:t xml:space="preserve"> 781301001</w:t>
            </w:r>
          </w:p>
          <w:p w:rsidR="00042185" w:rsidRPr="002D589E" w:rsidRDefault="00042185" w:rsidP="007B1EAC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ОГРН 1024701243390</w:t>
            </w:r>
          </w:p>
          <w:p w:rsidR="00042185" w:rsidRPr="002D589E" w:rsidRDefault="00042185" w:rsidP="007B1EAC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ОКВЭД 85.42 ОКТМО 40392000</w:t>
            </w:r>
          </w:p>
          <w:p w:rsidR="00042185" w:rsidRPr="002D589E" w:rsidRDefault="00042185" w:rsidP="007B1EAC">
            <w:pPr>
              <w:jc w:val="both"/>
              <w:rPr>
                <w:rFonts w:eastAsia="Calibri"/>
                <w:sz w:val="24"/>
                <w:szCs w:val="24"/>
              </w:rPr>
            </w:pPr>
            <w:r w:rsidRPr="002D589E">
              <w:rPr>
                <w:rFonts w:eastAsia="Calibri"/>
                <w:sz w:val="24"/>
                <w:szCs w:val="24"/>
              </w:rPr>
              <w:t>Реквизиты:</w:t>
            </w:r>
          </w:p>
          <w:p w:rsidR="00042185" w:rsidRPr="002D589E" w:rsidRDefault="00042185" w:rsidP="007B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Комитет финансов Ленинградской области (ГАОУ ДПО «ЛОИРО», л/с 31456У57230)</w:t>
            </w:r>
          </w:p>
          <w:p w:rsidR="00042185" w:rsidRPr="002D589E" w:rsidRDefault="00042185" w:rsidP="007B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казначейский счет 03224643410000004500</w:t>
            </w:r>
          </w:p>
          <w:p w:rsidR="00042185" w:rsidRPr="002D589E" w:rsidRDefault="00042185" w:rsidP="007B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БИК ТОФТ 014106101</w:t>
            </w:r>
          </w:p>
          <w:p w:rsidR="00042185" w:rsidRPr="002D589E" w:rsidRDefault="00042185" w:rsidP="007B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Банк ОТДЕЛЕНИЕ </w:t>
            </w:r>
            <w:proofErr w:type="gramStart"/>
            <w:r w:rsidRPr="002D589E">
              <w:rPr>
                <w:sz w:val="24"/>
                <w:szCs w:val="24"/>
              </w:rPr>
              <w:t>ЛЕНИНГРАДСКОЕ  БАНКА</w:t>
            </w:r>
            <w:proofErr w:type="gramEnd"/>
            <w:r w:rsidRPr="002D589E">
              <w:rPr>
                <w:sz w:val="24"/>
                <w:szCs w:val="24"/>
              </w:rPr>
              <w:t xml:space="preserve"> РОССИИ//УФК по Ленинградской области, г. Санкт-Петербург</w:t>
            </w:r>
          </w:p>
          <w:p w:rsidR="00042185" w:rsidRPr="002D589E" w:rsidRDefault="00042185" w:rsidP="007B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единый казначейский счет </w:t>
            </w:r>
            <w:r w:rsidRPr="002D589E">
              <w:rPr>
                <w:sz w:val="24"/>
                <w:szCs w:val="24"/>
              </w:rPr>
              <w:lastRenderedPageBreak/>
              <w:t>40102810745370000006</w:t>
            </w:r>
          </w:p>
          <w:p w:rsidR="00042185" w:rsidRPr="002D589E" w:rsidRDefault="00042185" w:rsidP="007B1EAC">
            <w:pPr>
              <w:widowControl w:val="0"/>
              <w:suppressAutoHyphens/>
              <w:rPr>
                <w:sz w:val="24"/>
                <w:szCs w:val="24"/>
              </w:rPr>
            </w:pPr>
            <w:r w:rsidRPr="002D589E">
              <w:rPr>
                <w:rFonts w:eastAsia="Calibri"/>
                <w:sz w:val="24"/>
                <w:szCs w:val="24"/>
              </w:rPr>
              <w:t>Тел.: 372-52-37</w:t>
            </w:r>
          </w:p>
          <w:p w:rsidR="00042185" w:rsidRPr="002D589E" w:rsidRDefault="00042185" w:rsidP="007B1E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  <w:gridSpan w:val="2"/>
            <w:hideMark/>
          </w:tcPr>
          <w:p w:rsidR="00042185" w:rsidRPr="002D589E" w:rsidRDefault="00042185" w:rsidP="007B1EAC">
            <w:pPr>
              <w:pStyle w:val="ab"/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042185" w:rsidRPr="002D589E" w:rsidTr="007B1EAC">
        <w:trPr>
          <w:trHeight w:val="405"/>
        </w:trPr>
        <w:tc>
          <w:tcPr>
            <w:tcW w:w="5441" w:type="dxa"/>
            <w:gridSpan w:val="2"/>
            <w:vAlign w:val="bottom"/>
          </w:tcPr>
          <w:p w:rsidR="00042185" w:rsidRPr="002D589E" w:rsidRDefault="00042185" w:rsidP="007B1EAC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lastRenderedPageBreak/>
              <w:t xml:space="preserve">Проректор по цифровой трансформации и обеспечению деятельности </w:t>
            </w:r>
          </w:p>
          <w:p w:rsidR="00042185" w:rsidRPr="002D589E" w:rsidRDefault="00042185" w:rsidP="007B1EAC">
            <w:pPr>
              <w:tabs>
                <w:tab w:val="left" w:pos="851"/>
                <w:tab w:val="left" w:pos="993"/>
              </w:tabs>
              <w:rPr>
                <w:b/>
                <w:sz w:val="24"/>
                <w:szCs w:val="24"/>
                <w:lang w:eastAsia="en-US"/>
              </w:rPr>
            </w:pPr>
            <w:r w:rsidRPr="002D589E">
              <w:rPr>
                <w:sz w:val="24"/>
                <w:szCs w:val="24"/>
              </w:rPr>
              <w:t>_____________________</w:t>
            </w:r>
            <w:proofErr w:type="spellStart"/>
            <w:r w:rsidRPr="002D589E">
              <w:rPr>
                <w:sz w:val="24"/>
                <w:szCs w:val="24"/>
              </w:rPr>
              <w:t>Колыхматов</w:t>
            </w:r>
            <w:proofErr w:type="spellEnd"/>
            <w:r w:rsidRPr="002D589E">
              <w:rPr>
                <w:sz w:val="24"/>
                <w:szCs w:val="24"/>
              </w:rPr>
              <w:t xml:space="preserve"> В.И.</w:t>
            </w:r>
          </w:p>
          <w:p w:rsidR="00042185" w:rsidRPr="002D589E" w:rsidRDefault="00042185" w:rsidP="007B1EAC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  <w:gridSpan w:val="2"/>
            <w:vAlign w:val="bottom"/>
            <w:hideMark/>
          </w:tcPr>
          <w:p w:rsidR="00042185" w:rsidRPr="002D589E" w:rsidRDefault="00042185" w:rsidP="007B1EAC">
            <w:pPr>
              <w:tabs>
                <w:tab w:val="left" w:pos="851"/>
                <w:tab w:val="left" w:pos="993"/>
              </w:tabs>
              <w:spacing w:line="276" w:lineRule="auto"/>
              <w:ind w:right="-249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42185" w:rsidRPr="00A41285" w:rsidRDefault="00042185" w:rsidP="00042185"/>
    <w:p w:rsidR="00042185" w:rsidRDefault="00042185" w:rsidP="00042185"/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</w:pPr>
    </w:p>
    <w:p w:rsidR="00042185" w:rsidRDefault="00042185" w:rsidP="00042185">
      <w:pPr>
        <w:jc w:val="right"/>
        <w:rPr>
          <w:sz w:val="24"/>
          <w:szCs w:val="24"/>
        </w:rPr>
      </w:pPr>
    </w:p>
    <w:p w:rsidR="00042185" w:rsidRDefault="00042185" w:rsidP="00042185">
      <w:pPr>
        <w:jc w:val="right"/>
        <w:rPr>
          <w:sz w:val="24"/>
          <w:szCs w:val="24"/>
        </w:rPr>
      </w:pPr>
    </w:p>
    <w:p w:rsidR="00042185" w:rsidRDefault="00042185" w:rsidP="00042185">
      <w:pPr>
        <w:jc w:val="right"/>
        <w:rPr>
          <w:sz w:val="24"/>
          <w:szCs w:val="24"/>
        </w:rPr>
      </w:pPr>
    </w:p>
    <w:p w:rsidR="00042185" w:rsidRDefault="00042185" w:rsidP="00042185">
      <w:pPr>
        <w:jc w:val="right"/>
        <w:rPr>
          <w:sz w:val="24"/>
          <w:szCs w:val="24"/>
        </w:rPr>
      </w:pPr>
    </w:p>
    <w:p w:rsidR="00042185" w:rsidRDefault="00042185" w:rsidP="00042185">
      <w:pPr>
        <w:jc w:val="right"/>
        <w:rPr>
          <w:sz w:val="24"/>
          <w:szCs w:val="24"/>
        </w:rPr>
      </w:pPr>
    </w:p>
    <w:p w:rsidR="00042185" w:rsidRDefault="00042185" w:rsidP="00042185">
      <w:pPr>
        <w:jc w:val="right"/>
        <w:rPr>
          <w:sz w:val="24"/>
          <w:szCs w:val="24"/>
        </w:rPr>
      </w:pPr>
    </w:p>
    <w:p w:rsidR="00042185" w:rsidRDefault="00042185" w:rsidP="00042185">
      <w:pPr>
        <w:jc w:val="right"/>
        <w:rPr>
          <w:sz w:val="24"/>
          <w:szCs w:val="24"/>
        </w:rPr>
      </w:pPr>
    </w:p>
    <w:p w:rsidR="00042185" w:rsidRDefault="00042185" w:rsidP="00042185">
      <w:pPr>
        <w:jc w:val="right"/>
        <w:rPr>
          <w:sz w:val="24"/>
          <w:szCs w:val="24"/>
        </w:rPr>
      </w:pPr>
    </w:p>
    <w:p w:rsidR="00042185" w:rsidRDefault="00042185" w:rsidP="00042185">
      <w:pPr>
        <w:jc w:val="right"/>
        <w:rPr>
          <w:sz w:val="24"/>
          <w:szCs w:val="24"/>
        </w:rPr>
      </w:pPr>
    </w:p>
    <w:p w:rsidR="00042185" w:rsidRDefault="00042185" w:rsidP="00042185">
      <w:pPr>
        <w:jc w:val="right"/>
        <w:rPr>
          <w:sz w:val="24"/>
          <w:szCs w:val="24"/>
        </w:rPr>
      </w:pPr>
    </w:p>
    <w:p w:rsidR="00042185" w:rsidRDefault="00042185" w:rsidP="00042185">
      <w:pPr>
        <w:jc w:val="right"/>
        <w:rPr>
          <w:sz w:val="24"/>
          <w:szCs w:val="24"/>
        </w:rPr>
      </w:pPr>
    </w:p>
    <w:p w:rsidR="00042185" w:rsidRDefault="00042185" w:rsidP="00042185">
      <w:pPr>
        <w:jc w:val="right"/>
        <w:rPr>
          <w:sz w:val="24"/>
          <w:szCs w:val="24"/>
        </w:rPr>
      </w:pPr>
    </w:p>
    <w:p w:rsidR="00042185" w:rsidRDefault="00042185" w:rsidP="00042185">
      <w:pPr>
        <w:jc w:val="right"/>
        <w:rPr>
          <w:sz w:val="24"/>
          <w:szCs w:val="24"/>
        </w:rPr>
      </w:pPr>
    </w:p>
    <w:p w:rsidR="00042185" w:rsidRDefault="00042185" w:rsidP="00042185">
      <w:pPr>
        <w:jc w:val="right"/>
        <w:rPr>
          <w:sz w:val="24"/>
          <w:szCs w:val="24"/>
        </w:rPr>
      </w:pPr>
    </w:p>
    <w:p w:rsidR="00042185" w:rsidRPr="00F659EC" w:rsidRDefault="00042185" w:rsidP="00042185">
      <w:pPr>
        <w:jc w:val="right"/>
        <w:rPr>
          <w:sz w:val="24"/>
          <w:szCs w:val="24"/>
        </w:rPr>
      </w:pPr>
      <w:r w:rsidRPr="00F659EC">
        <w:rPr>
          <w:sz w:val="24"/>
          <w:szCs w:val="24"/>
        </w:rPr>
        <w:lastRenderedPageBreak/>
        <w:t>Приложение 1</w:t>
      </w:r>
    </w:p>
    <w:p w:rsidR="00042185" w:rsidRPr="00F659EC" w:rsidRDefault="00042185" w:rsidP="00042185">
      <w:pPr>
        <w:jc w:val="right"/>
        <w:rPr>
          <w:sz w:val="24"/>
          <w:szCs w:val="24"/>
        </w:rPr>
      </w:pPr>
      <w:r w:rsidRPr="00F659EC">
        <w:rPr>
          <w:sz w:val="24"/>
          <w:szCs w:val="24"/>
        </w:rPr>
        <w:t>к договору №_____________</w:t>
      </w:r>
    </w:p>
    <w:p w:rsidR="00042185" w:rsidRPr="00F659EC" w:rsidRDefault="00042185" w:rsidP="00042185">
      <w:pPr>
        <w:jc w:val="right"/>
        <w:rPr>
          <w:sz w:val="24"/>
          <w:szCs w:val="24"/>
        </w:rPr>
      </w:pPr>
      <w:r w:rsidRPr="00F659EC">
        <w:rPr>
          <w:sz w:val="24"/>
          <w:szCs w:val="24"/>
        </w:rPr>
        <w:t>от________________-</w:t>
      </w:r>
    </w:p>
    <w:p w:rsidR="00042185" w:rsidRPr="00F659EC" w:rsidRDefault="00042185" w:rsidP="00042185">
      <w:pPr>
        <w:jc w:val="right"/>
        <w:rPr>
          <w:sz w:val="24"/>
          <w:szCs w:val="24"/>
        </w:rPr>
      </w:pPr>
    </w:p>
    <w:p w:rsidR="00042185" w:rsidRPr="00F659EC" w:rsidRDefault="00042185" w:rsidP="00042185">
      <w:pPr>
        <w:pStyle w:val="a3"/>
        <w:jc w:val="center"/>
        <w:rPr>
          <w:b/>
          <w:bCs/>
          <w:szCs w:val="24"/>
        </w:rPr>
      </w:pPr>
      <w:r w:rsidRPr="00F659EC">
        <w:rPr>
          <w:b/>
          <w:bCs/>
          <w:szCs w:val="24"/>
        </w:rPr>
        <w:t>СПЕЦИФИКАЦИЯ</w:t>
      </w:r>
    </w:p>
    <w:p w:rsidR="00042185" w:rsidRPr="00F659EC" w:rsidRDefault="00042185" w:rsidP="00042185">
      <w:pPr>
        <w:pStyle w:val="a3"/>
        <w:jc w:val="center"/>
        <w:rPr>
          <w:szCs w:val="24"/>
        </w:rPr>
      </w:pPr>
      <w:r w:rsidRPr="00F659EC">
        <w:rPr>
          <w:bCs/>
          <w:szCs w:val="24"/>
        </w:rPr>
        <w:t xml:space="preserve">на поставку </w:t>
      </w:r>
      <w:r w:rsidRPr="00F659EC">
        <w:rPr>
          <w:szCs w:val="24"/>
        </w:rPr>
        <w:t>товара (форма)</w:t>
      </w:r>
    </w:p>
    <w:p w:rsidR="00042185" w:rsidRPr="00F659EC" w:rsidRDefault="00042185" w:rsidP="00042185">
      <w:pPr>
        <w:pStyle w:val="a3"/>
        <w:jc w:val="center"/>
        <w:rPr>
          <w:bCs/>
          <w:szCs w:val="24"/>
        </w:rPr>
      </w:pPr>
    </w:p>
    <w:tbl>
      <w:tblPr>
        <w:tblW w:w="95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0"/>
        <w:gridCol w:w="3433"/>
        <w:gridCol w:w="1418"/>
        <w:gridCol w:w="850"/>
        <w:gridCol w:w="995"/>
        <w:gridCol w:w="1421"/>
      </w:tblGrid>
      <w:tr w:rsidR="00042185" w:rsidRPr="00F659EC" w:rsidTr="007B1EAC">
        <w:trPr>
          <w:trHeight w:val="1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85" w:rsidRPr="00F659EC" w:rsidRDefault="00042185" w:rsidP="007B1EAC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85" w:rsidRPr="00F659EC" w:rsidRDefault="00042185" w:rsidP="007B1EAC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Функциональные, технические  характеристики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85" w:rsidRPr="00F659EC" w:rsidRDefault="00042185" w:rsidP="007B1EAC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Стоимость</w:t>
            </w:r>
          </w:p>
          <w:p w:rsidR="00042185" w:rsidRPr="00F659EC" w:rsidRDefault="00042185" w:rsidP="007B1EAC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85" w:rsidRPr="00F659EC" w:rsidRDefault="00042185" w:rsidP="007B1EAC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Кол-во</w:t>
            </w:r>
          </w:p>
          <w:p w:rsidR="00042185" w:rsidRPr="00F659EC" w:rsidRDefault="00042185" w:rsidP="007B1EAC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(шт.)</w:t>
            </w:r>
          </w:p>
          <w:p w:rsidR="00042185" w:rsidRPr="00F659EC" w:rsidRDefault="00042185" w:rsidP="007B1EAC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85" w:rsidRPr="00F659EC" w:rsidRDefault="00042185" w:rsidP="007B1EAC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НДС</w:t>
            </w:r>
          </w:p>
          <w:p w:rsidR="00042185" w:rsidRPr="00F659EC" w:rsidRDefault="00042185" w:rsidP="007B1EAC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(руб.)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85" w:rsidRPr="00F659EC" w:rsidRDefault="00042185" w:rsidP="007B1EAC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Сумма,</w:t>
            </w:r>
          </w:p>
          <w:p w:rsidR="00042185" w:rsidRPr="00F659EC" w:rsidRDefault="00042185" w:rsidP="007B1EAC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(руб.)</w:t>
            </w:r>
          </w:p>
        </w:tc>
      </w:tr>
      <w:tr w:rsidR="00042185" w:rsidRPr="00F659EC" w:rsidTr="007B1EA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85" w:rsidRPr="00F659EC" w:rsidRDefault="00042185" w:rsidP="007B1EAC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85" w:rsidRPr="00F659EC" w:rsidRDefault="00042185" w:rsidP="007B1EAC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042185" w:rsidRPr="00F659EC" w:rsidRDefault="00042185" w:rsidP="007B1E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85" w:rsidRPr="00F659EC" w:rsidRDefault="00042185" w:rsidP="007B1EAC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85" w:rsidRPr="00F659EC" w:rsidRDefault="00042185" w:rsidP="007B1EAC">
            <w:pPr>
              <w:jc w:val="center"/>
              <w:rPr>
                <w:sz w:val="24"/>
                <w:szCs w:val="24"/>
                <w:lang w:eastAsia="en-US"/>
              </w:rPr>
            </w:pPr>
            <w:r w:rsidRPr="00F659E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85" w:rsidRPr="00F659EC" w:rsidRDefault="00042185" w:rsidP="007B1EAC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85" w:rsidRPr="00F659EC" w:rsidRDefault="00042185" w:rsidP="007B1EAC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42185" w:rsidRPr="00F659EC" w:rsidTr="007B1EAC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85" w:rsidRPr="00F659EC" w:rsidRDefault="00042185" w:rsidP="007B1E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85" w:rsidRPr="00F659EC" w:rsidRDefault="00042185" w:rsidP="007B1EAC">
            <w:pPr>
              <w:jc w:val="right"/>
              <w:rPr>
                <w:sz w:val="24"/>
                <w:szCs w:val="24"/>
                <w:lang w:eastAsia="en-US"/>
              </w:rPr>
            </w:pPr>
            <w:r w:rsidRPr="00F659EC">
              <w:rPr>
                <w:sz w:val="24"/>
                <w:szCs w:val="24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85" w:rsidRPr="00F659EC" w:rsidRDefault="00042185" w:rsidP="007B1EAC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42185" w:rsidRPr="00F659EC" w:rsidTr="007B1EAC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85" w:rsidRPr="00F659EC" w:rsidRDefault="00042185" w:rsidP="007B1EAC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85" w:rsidRPr="00F659EC" w:rsidRDefault="00042185" w:rsidP="007B1EAC">
            <w:pPr>
              <w:jc w:val="right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в </w:t>
            </w:r>
            <w:proofErr w:type="spellStart"/>
            <w:r w:rsidRPr="00F659EC">
              <w:rPr>
                <w:sz w:val="24"/>
                <w:szCs w:val="24"/>
              </w:rPr>
              <w:t>т.ч</w:t>
            </w:r>
            <w:proofErr w:type="spellEnd"/>
            <w:r w:rsidRPr="00F659EC">
              <w:rPr>
                <w:sz w:val="24"/>
                <w:szCs w:val="24"/>
              </w:rPr>
              <w:t>. НДС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85" w:rsidRPr="00F659EC" w:rsidRDefault="00042185" w:rsidP="007B1EAC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042185" w:rsidRPr="00F659EC" w:rsidRDefault="00042185" w:rsidP="00042185">
      <w:pPr>
        <w:pStyle w:val="a3"/>
        <w:rPr>
          <w:szCs w:val="24"/>
        </w:rPr>
      </w:pPr>
    </w:p>
    <w:p w:rsidR="00042185" w:rsidRPr="00F659EC" w:rsidRDefault="00042185" w:rsidP="009D5481">
      <w:pPr>
        <w:rPr>
          <w:sz w:val="24"/>
          <w:szCs w:val="24"/>
        </w:rPr>
      </w:pPr>
      <w:r w:rsidRPr="00F659EC">
        <w:rPr>
          <w:sz w:val="24"/>
          <w:szCs w:val="24"/>
        </w:rPr>
        <w:t xml:space="preserve">1. Товар должен быть поставлен Покупателю </w:t>
      </w:r>
      <w:r w:rsidR="009D5481">
        <w:rPr>
          <w:sz w:val="24"/>
          <w:szCs w:val="24"/>
        </w:rPr>
        <w:t xml:space="preserve">в течении </w:t>
      </w:r>
      <w:r w:rsidR="009D5481" w:rsidRPr="009D5481">
        <w:rPr>
          <w:sz w:val="24"/>
          <w:szCs w:val="24"/>
        </w:rPr>
        <w:t>10 календарных дней с момента заключения договора на поставку оборудования.</w:t>
      </w:r>
      <w:r w:rsidR="009D5481">
        <w:rPr>
          <w:sz w:val="24"/>
          <w:szCs w:val="24"/>
        </w:rPr>
        <w:t xml:space="preserve"> </w:t>
      </w:r>
      <w:r w:rsidRPr="00F659EC">
        <w:rPr>
          <w:sz w:val="24"/>
          <w:szCs w:val="24"/>
        </w:rPr>
        <w:t xml:space="preserve"> Принимается досрочная поставка техники.</w:t>
      </w:r>
    </w:p>
    <w:p w:rsidR="00042185" w:rsidRPr="00F659EC" w:rsidRDefault="00042185" w:rsidP="00042185">
      <w:pPr>
        <w:jc w:val="both"/>
        <w:rPr>
          <w:sz w:val="24"/>
          <w:szCs w:val="24"/>
        </w:rPr>
      </w:pPr>
      <w:r w:rsidRPr="00F659EC">
        <w:rPr>
          <w:sz w:val="24"/>
          <w:szCs w:val="24"/>
        </w:rPr>
        <w:t xml:space="preserve">2. Место поставки: 197136, Санкт-Петербург, Чкаловский пр., 25а </w:t>
      </w:r>
      <w:proofErr w:type="spellStart"/>
      <w:r w:rsidRPr="00F659EC">
        <w:rPr>
          <w:sz w:val="24"/>
          <w:szCs w:val="24"/>
        </w:rPr>
        <w:t>лит.А</w:t>
      </w:r>
      <w:proofErr w:type="spellEnd"/>
      <w:r w:rsidRPr="00F659EC">
        <w:rPr>
          <w:sz w:val="24"/>
          <w:szCs w:val="24"/>
        </w:rPr>
        <w:t>.</w:t>
      </w:r>
    </w:p>
    <w:p w:rsidR="00042185" w:rsidRPr="00F659EC" w:rsidRDefault="00042185" w:rsidP="00042185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F659EC">
        <w:rPr>
          <w:sz w:val="24"/>
          <w:szCs w:val="24"/>
        </w:rPr>
        <w:t>3. Цена настоящего Договора включает в себя стоимость Товара, доставку, страхование, все налоги, таможенные пошлины и иные обязательные платежи, а также иные затраты, подлежащие уплате в связи с исполнением настоящего Договора.</w:t>
      </w:r>
    </w:p>
    <w:p w:rsidR="00042185" w:rsidRPr="00F659EC" w:rsidRDefault="00042185" w:rsidP="00042185">
      <w:pPr>
        <w:tabs>
          <w:tab w:val="left" w:pos="851"/>
          <w:tab w:val="left" w:pos="993"/>
        </w:tabs>
        <w:jc w:val="both"/>
        <w:rPr>
          <w:color w:val="000000"/>
          <w:sz w:val="24"/>
          <w:szCs w:val="24"/>
        </w:rPr>
      </w:pPr>
      <w:r w:rsidRPr="00F659EC">
        <w:rPr>
          <w:sz w:val="24"/>
          <w:szCs w:val="24"/>
        </w:rPr>
        <w:t xml:space="preserve">4. Оплата производится согласно договору с 30 % предоплатой. </w:t>
      </w:r>
    </w:p>
    <w:p w:rsidR="00042185" w:rsidRPr="00F659EC" w:rsidRDefault="00042185" w:rsidP="00042185">
      <w:pPr>
        <w:pStyle w:val="a3"/>
        <w:rPr>
          <w:szCs w:val="24"/>
        </w:rPr>
      </w:pPr>
      <w:r w:rsidRPr="00F659EC">
        <w:rPr>
          <w:szCs w:val="24"/>
        </w:rPr>
        <w:tab/>
      </w:r>
      <w:r w:rsidRPr="00F659EC">
        <w:rPr>
          <w:szCs w:val="24"/>
        </w:rPr>
        <w:tab/>
      </w:r>
      <w:r w:rsidRPr="00F659EC">
        <w:rPr>
          <w:szCs w:val="24"/>
        </w:rPr>
        <w:tab/>
      </w:r>
      <w:r w:rsidRPr="00F659EC">
        <w:rPr>
          <w:szCs w:val="24"/>
        </w:rPr>
        <w:tab/>
      </w:r>
      <w:r w:rsidRPr="00F659EC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715"/>
      </w:tblGrid>
      <w:tr w:rsidR="00042185" w:rsidRPr="00F659EC" w:rsidTr="007B1EAC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042185" w:rsidRPr="00F659EC" w:rsidRDefault="00042185" w:rsidP="007B1EAC">
            <w:pPr>
              <w:pStyle w:val="a3"/>
              <w:spacing w:line="256" w:lineRule="auto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lang w:eastAsia="en-US"/>
              </w:rPr>
              <w:t>ПОКУПАТЕЛЬ:</w:t>
            </w:r>
          </w:p>
          <w:p w:rsidR="00042185" w:rsidRPr="00F659EC" w:rsidRDefault="00042185" w:rsidP="007B1EAC">
            <w:pPr>
              <w:pStyle w:val="a3"/>
              <w:spacing w:line="256" w:lineRule="auto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lang w:eastAsia="en-US"/>
              </w:rPr>
              <w:t>ГАОУ ДПО «ЛОИРО»</w:t>
            </w:r>
          </w:p>
          <w:p w:rsidR="00042185" w:rsidRPr="00F659EC" w:rsidRDefault="00042185" w:rsidP="007B1EAC">
            <w:pPr>
              <w:tabs>
                <w:tab w:val="left" w:pos="851"/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Проректор по цифровой трансформации и обеспечению деятельности </w:t>
            </w:r>
          </w:p>
          <w:p w:rsidR="00042185" w:rsidRPr="00F659EC" w:rsidRDefault="00042185" w:rsidP="007B1EAC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659EC">
              <w:rPr>
                <w:sz w:val="24"/>
                <w:szCs w:val="24"/>
              </w:rPr>
              <w:t>_____________________</w:t>
            </w:r>
            <w:proofErr w:type="spellStart"/>
            <w:r w:rsidRPr="00F659EC">
              <w:rPr>
                <w:sz w:val="24"/>
                <w:szCs w:val="24"/>
              </w:rPr>
              <w:t>Колыхматов</w:t>
            </w:r>
            <w:proofErr w:type="spellEnd"/>
            <w:r w:rsidRPr="00F659EC">
              <w:rPr>
                <w:sz w:val="24"/>
                <w:szCs w:val="24"/>
              </w:rPr>
              <w:t xml:space="preserve"> В.И.</w:t>
            </w:r>
          </w:p>
          <w:p w:rsidR="00042185" w:rsidRPr="00F659EC" w:rsidRDefault="00042185" w:rsidP="007B1EAC">
            <w:pPr>
              <w:pStyle w:val="a3"/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85" w:rsidRPr="00F659EC" w:rsidRDefault="00042185" w:rsidP="007B1EAC">
            <w:pPr>
              <w:pStyle w:val="a3"/>
              <w:tabs>
                <w:tab w:val="center" w:pos="2249"/>
              </w:tabs>
              <w:spacing w:line="256" w:lineRule="auto"/>
              <w:ind w:left="653" w:hanging="653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highlight w:val="yellow"/>
                <w:lang w:eastAsia="en-US"/>
              </w:rPr>
              <w:t>ПОСТАВЩИК:</w:t>
            </w:r>
          </w:p>
        </w:tc>
      </w:tr>
    </w:tbl>
    <w:p w:rsidR="00042185" w:rsidRPr="00F659EC" w:rsidRDefault="00042185" w:rsidP="00042185">
      <w:pPr>
        <w:rPr>
          <w:sz w:val="24"/>
          <w:szCs w:val="24"/>
        </w:rPr>
      </w:pPr>
    </w:p>
    <w:p w:rsidR="00042185" w:rsidRPr="00F659EC" w:rsidRDefault="00042185" w:rsidP="00042185">
      <w:pPr>
        <w:rPr>
          <w:sz w:val="24"/>
          <w:szCs w:val="24"/>
        </w:rPr>
      </w:pPr>
    </w:p>
    <w:p w:rsidR="00042185" w:rsidRPr="00F659EC" w:rsidRDefault="00042185" w:rsidP="00042185">
      <w:pPr>
        <w:rPr>
          <w:sz w:val="24"/>
          <w:szCs w:val="24"/>
        </w:rPr>
      </w:pPr>
    </w:p>
    <w:p w:rsidR="00042185" w:rsidRDefault="00042185" w:rsidP="00042185"/>
    <w:p w:rsidR="00042185" w:rsidRDefault="00042185" w:rsidP="00042185">
      <w:pPr>
        <w:spacing w:after="160" w:line="259" w:lineRule="auto"/>
      </w:pPr>
      <w:r>
        <w:br w:type="page"/>
      </w:r>
    </w:p>
    <w:p w:rsidR="00042185" w:rsidRPr="00F659EC" w:rsidRDefault="00042185" w:rsidP="00042185">
      <w:pPr>
        <w:jc w:val="right"/>
        <w:rPr>
          <w:sz w:val="24"/>
          <w:szCs w:val="24"/>
        </w:rPr>
      </w:pPr>
      <w:r w:rsidRPr="00F659EC">
        <w:rPr>
          <w:sz w:val="24"/>
          <w:szCs w:val="24"/>
        </w:rPr>
        <w:lastRenderedPageBreak/>
        <w:t>Приложение 2</w:t>
      </w:r>
    </w:p>
    <w:p w:rsidR="00042185" w:rsidRPr="00F659EC" w:rsidRDefault="00042185" w:rsidP="00042185">
      <w:pPr>
        <w:jc w:val="right"/>
        <w:rPr>
          <w:sz w:val="24"/>
          <w:szCs w:val="24"/>
        </w:rPr>
      </w:pPr>
      <w:r w:rsidRPr="00F659EC">
        <w:rPr>
          <w:sz w:val="24"/>
          <w:szCs w:val="24"/>
        </w:rPr>
        <w:t>к договору №_____________</w:t>
      </w:r>
    </w:p>
    <w:p w:rsidR="00042185" w:rsidRPr="009D5481" w:rsidRDefault="00042185" w:rsidP="00042185">
      <w:pPr>
        <w:jc w:val="right"/>
        <w:rPr>
          <w:sz w:val="24"/>
          <w:szCs w:val="24"/>
        </w:rPr>
      </w:pPr>
      <w:r w:rsidRPr="009D5481">
        <w:rPr>
          <w:sz w:val="24"/>
          <w:szCs w:val="24"/>
        </w:rPr>
        <w:t>от________________-</w:t>
      </w:r>
    </w:p>
    <w:p w:rsidR="00FC1529" w:rsidRPr="009D5481" w:rsidRDefault="00FC1529" w:rsidP="00FC1529">
      <w:pPr>
        <w:jc w:val="center"/>
        <w:rPr>
          <w:sz w:val="24"/>
          <w:szCs w:val="24"/>
        </w:rPr>
      </w:pPr>
      <w:r w:rsidRPr="009D5481">
        <w:rPr>
          <w:sz w:val="24"/>
          <w:szCs w:val="24"/>
        </w:rPr>
        <w:t>ТЕХНИЧЕСКОЕ ЗАДАНИЕ</w:t>
      </w:r>
    </w:p>
    <w:p w:rsidR="00FC1529" w:rsidRPr="009D5481" w:rsidRDefault="00FC1529" w:rsidP="00FC1529">
      <w:pPr>
        <w:jc w:val="center"/>
        <w:rPr>
          <w:sz w:val="24"/>
          <w:szCs w:val="24"/>
        </w:rPr>
      </w:pPr>
      <w:r w:rsidRPr="009D5481">
        <w:rPr>
          <w:b/>
          <w:sz w:val="24"/>
          <w:szCs w:val="24"/>
        </w:rPr>
        <w:t xml:space="preserve">на закупку оборудования </w:t>
      </w:r>
      <w:r w:rsidRPr="009D5481">
        <w:rPr>
          <w:sz w:val="24"/>
          <w:szCs w:val="24"/>
        </w:rPr>
        <w:t>(ноутбуки)</w:t>
      </w:r>
    </w:p>
    <w:p w:rsidR="00FC1529" w:rsidRPr="009D5481" w:rsidRDefault="00FC1529" w:rsidP="00FC1529">
      <w:pPr>
        <w:rPr>
          <w:b/>
          <w:sz w:val="24"/>
          <w:szCs w:val="24"/>
        </w:rPr>
      </w:pPr>
      <w:r w:rsidRPr="009D5481">
        <w:rPr>
          <w:b/>
          <w:sz w:val="24"/>
          <w:szCs w:val="24"/>
        </w:rPr>
        <w:t xml:space="preserve"> </w:t>
      </w:r>
      <w:proofErr w:type="gramStart"/>
      <w:r w:rsidRPr="009D5481">
        <w:rPr>
          <w:b/>
          <w:sz w:val="24"/>
          <w:szCs w:val="24"/>
        </w:rPr>
        <w:t>Наименование  Заказчика</w:t>
      </w:r>
      <w:proofErr w:type="gramEnd"/>
      <w:r w:rsidRPr="009D5481">
        <w:rPr>
          <w:b/>
          <w:sz w:val="24"/>
          <w:szCs w:val="24"/>
        </w:rPr>
        <w:t xml:space="preserve">: </w:t>
      </w:r>
      <w:r w:rsidRPr="009D5481">
        <w:rPr>
          <w:rStyle w:val="ac"/>
          <w:sz w:val="24"/>
          <w:szCs w:val="24"/>
        </w:rPr>
        <w:t>ГАОУ ДПО "Ленинградский областной институт развития образования"</w:t>
      </w:r>
      <w:r w:rsidRPr="009D5481">
        <w:rPr>
          <w:b/>
          <w:sz w:val="24"/>
          <w:szCs w:val="24"/>
        </w:rPr>
        <w:t xml:space="preserve"> </w:t>
      </w:r>
    </w:p>
    <w:p w:rsidR="00FC1529" w:rsidRPr="009D5481" w:rsidRDefault="00FC1529" w:rsidP="00FC1529">
      <w:pPr>
        <w:rPr>
          <w:b/>
          <w:sz w:val="24"/>
          <w:szCs w:val="24"/>
        </w:rPr>
      </w:pPr>
      <w:r w:rsidRPr="009D5481">
        <w:rPr>
          <w:b/>
          <w:sz w:val="24"/>
          <w:szCs w:val="24"/>
        </w:rPr>
        <w:t xml:space="preserve">Место </w:t>
      </w:r>
      <w:proofErr w:type="gramStart"/>
      <w:r w:rsidRPr="009D5481">
        <w:rPr>
          <w:b/>
          <w:sz w:val="24"/>
          <w:szCs w:val="24"/>
        </w:rPr>
        <w:t>нахождения:  197136</w:t>
      </w:r>
      <w:proofErr w:type="gramEnd"/>
      <w:r w:rsidRPr="009D5481">
        <w:rPr>
          <w:b/>
          <w:sz w:val="24"/>
          <w:szCs w:val="24"/>
        </w:rPr>
        <w:t xml:space="preserve">, Санкт-Петербург, Чкаловский пр., 25а </w:t>
      </w:r>
      <w:proofErr w:type="spellStart"/>
      <w:r w:rsidRPr="009D5481">
        <w:rPr>
          <w:b/>
          <w:sz w:val="24"/>
          <w:szCs w:val="24"/>
        </w:rPr>
        <w:t>лит.А</w:t>
      </w:r>
      <w:proofErr w:type="spellEnd"/>
      <w:r w:rsidRPr="009D5481">
        <w:rPr>
          <w:b/>
          <w:sz w:val="24"/>
          <w:szCs w:val="24"/>
        </w:rPr>
        <w:t>.</w:t>
      </w:r>
    </w:p>
    <w:p w:rsidR="00FC1529" w:rsidRPr="009D5481" w:rsidRDefault="00FC1529" w:rsidP="00FC1529">
      <w:pPr>
        <w:pStyle w:val="a6"/>
        <w:numPr>
          <w:ilvl w:val="0"/>
          <w:numId w:val="18"/>
        </w:numPr>
        <w:snapToGrid/>
        <w:spacing w:after="160" w:line="259" w:lineRule="auto"/>
        <w:jc w:val="left"/>
        <w:rPr>
          <w:sz w:val="24"/>
          <w:szCs w:val="24"/>
        </w:rPr>
      </w:pPr>
      <w:r w:rsidRPr="009D5481">
        <w:rPr>
          <w:sz w:val="24"/>
          <w:szCs w:val="24"/>
        </w:rPr>
        <w:t>Функциональные, технические и качественные характеристики оборудования:</w:t>
      </w: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1197"/>
        <w:gridCol w:w="2282"/>
        <w:gridCol w:w="5896"/>
        <w:gridCol w:w="1621"/>
      </w:tblGrid>
      <w:tr w:rsidR="00FC1529" w:rsidRPr="009D5481" w:rsidTr="007B1EAC">
        <w:tc>
          <w:tcPr>
            <w:tcW w:w="662" w:type="dxa"/>
          </w:tcPr>
          <w:p w:rsidR="00FC1529" w:rsidRPr="009D5481" w:rsidRDefault="00FC1529" w:rsidP="007B1EAC">
            <w:pPr>
              <w:pStyle w:val="a6"/>
              <w:ind w:left="0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№</w:t>
            </w:r>
          </w:p>
          <w:p w:rsidR="00FC1529" w:rsidRPr="009D5481" w:rsidRDefault="00FC1529" w:rsidP="007B1EAC">
            <w:pPr>
              <w:pStyle w:val="a6"/>
              <w:ind w:left="0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П</w:t>
            </w:r>
            <w:r w:rsidRPr="009D5481">
              <w:rPr>
                <w:sz w:val="24"/>
                <w:szCs w:val="24"/>
                <w:lang w:val="en-US"/>
              </w:rPr>
              <w:t>/</w:t>
            </w:r>
            <w:r w:rsidRPr="009D5481">
              <w:rPr>
                <w:sz w:val="24"/>
                <w:szCs w:val="24"/>
              </w:rPr>
              <w:t>П</w:t>
            </w:r>
          </w:p>
        </w:tc>
        <w:tc>
          <w:tcPr>
            <w:tcW w:w="2022" w:type="dxa"/>
          </w:tcPr>
          <w:p w:rsidR="00FC1529" w:rsidRPr="009D5481" w:rsidRDefault="00FC1529" w:rsidP="007B1EAC">
            <w:pPr>
              <w:pStyle w:val="a6"/>
              <w:ind w:left="0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896" w:type="dxa"/>
          </w:tcPr>
          <w:p w:rsidR="00FC1529" w:rsidRPr="009D5481" w:rsidRDefault="00FC1529" w:rsidP="007B1EAC">
            <w:pPr>
              <w:pStyle w:val="a6"/>
              <w:ind w:left="0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621" w:type="dxa"/>
          </w:tcPr>
          <w:p w:rsidR="00FC1529" w:rsidRPr="009D5481" w:rsidRDefault="00FC1529" w:rsidP="009D5481">
            <w:pPr>
              <w:pStyle w:val="a6"/>
              <w:ind w:left="0" w:firstLine="0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Количество (в шт.)</w:t>
            </w:r>
          </w:p>
        </w:tc>
      </w:tr>
      <w:tr w:rsidR="00FC1529" w:rsidRPr="009D5481" w:rsidTr="009D5481">
        <w:trPr>
          <w:trHeight w:val="1267"/>
        </w:trPr>
        <w:tc>
          <w:tcPr>
            <w:tcW w:w="662" w:type="dxa"/>
          </w:tcPr>
          <w:p w:rsidR="00FC1529" w:rsidRPr="009D5481" w:rsidRDefault="00FC1529" w:rsidP="007B1EAC">
            <w:pPr>
              <w:pStyle w:val="a6"/>
              <w:ind w:left="0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FC1529" w:rsidRPr="009D5481" w:rsidRDefault="00FC1529" w:rsidP="007B1EAC">
            <w:pPr>
              <w:pStyle w:val="a6"/>
              <w:ind w:left="0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Ноутбук</w:t>
            </w:r>
          </w:p>
        </w:tc>
        <w:tc>
          <w:tcPr>
            <w:tcW w:w="5896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6"/>
              <w:gridCol w:w="2954"/>
            </w:tblGrid>
            <w:tr w:rsidR="00FC1529" w:rsidRPr="009D5481" w:rsidTr="007B1EAC">
              <w:trPr>
                <w:tblCellSpacing w:w="0" w:type="dxa"/>
              </w:trPr>
              <w:tc>
                <w:tcPr>
                  <w:tcW w:w="2400" w:type="pct"/>
                </w:tcPr>
                <w:p w:rsidR="00FC1529" w:rsidRPr="009D5481" w:rsidRDefault="00FC1529" w:rsidP="007B1EAC">
                  <w:pPr>
                    <w:ind w:left="57" w:right="5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00" w:type="pct"/>
                </w:tcPr>
                <w:p w:rsidR="00FC1529" w:rsidRPr="009D5481" w:rsidRDefault="00FC1529" w:rsidP="007B1EAC">
                  <w:pPr>
                    <w:ind w:left="57" w:right="5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b/>
                <w:sz w:val="24"/>
                <w:szCs w:val="24"/>
              </w:rPr>
            </w:pPr>
            <w:r w:rsidRPr="009D5481">
              <w:rPr>
                <w:b/>
                <w:sz w:val="24"/>
                <w:szCs w:val="24"/>
              </w:rPr>
              <w:t>Дисплей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 xml:space="preserve">Диагональ экрана: не менее </w:t>
            </w:r>
            <w:r w:rsidRPr="009D5481">
              <w:rPr>
                <w:sz w:val="24"/>
                <w:szCs w:val="24"/>
              </w:rPr>
              <w:tab/>
              <w:t>15.6 "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Покрытие экрана</w:t>
            </w:r>
            <w:r w:rsidRPr="009D5481">
              <w:rPr>
                <w:sz w:val="24"/>
                <w:szCs w:val="24"/>
              </w:rPr>
              <w:tab/>
              <w:t>антибликовое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 xml:space="preserve">Разрешение дисплея: не менее1920x1080 </w:t>
            </w:r>
            <w:proofErr w:type="spellStart"/>
            <w:r w:rsidRPr="009D5481">
              <w:rPr>
                <w:sz w:val="24"/>
                <w:szCs w:val="24"/>
              </w:rPr>
              <w:t>пикс</w:t>
            </w:r>
            <w:proofErr w:type="spellEnd"/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 xml:space="preserve">Время отклика: не менее 35 </w:t>
            </w:r>
            <w:proofErr w:type="spellStart"/>
            <w:r w:rsidRPr="009D5481">
              <w:rPr>
                <w:sz w:val="24"/>
                <w:szCs w:val="24"/>
              </w:rPr>
              <w:t>мс</w:t>
            </w:r>
            <w:proofErr w:type="spellEnd"/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Частота смены кадров: не менее 300 Гц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Яркость: не менее 300 кд/м2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 xml:space="preserve">Цветовой охват (NTSC): не </w:t>
            </w:r>
            <w:proofErr w:type="gramStart"/>
            <w:r w:rsidRPr="009D5481">
              <w:rPr>
                <w:sz w:val="24"/>
                <w:szCs w:val="24"/>
              </w:rPr>
              <w:t>менее  72</w:t>
            </w:r>
            <w:proofErr w:type="gramEnd"/>
            <w:r w:rsidRPr="009D5481">
              <w:rPr>
                <w:sz w:val="24"/>
                <w:szCs w:val="24"/>
              </w:rPr>
              <w:t xml:space="preserve"> %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b/>
                <w:sz w:val="24"/>
                <w:szCs w:val="24"/>
              </w:rPr>
            </w:pPr>
            <w:r w:rsidRPr="009D5481">
              <w:rPr>
                <w:b/>
                <w:sz w:val="24"/>
                <w:szCs w:val="24"/>
              </w:rPr>
              <w:t>Процессор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 xml:space="preserve">Серия </w:t>
            </w:r>
            <w:proofErr w:type="spellStart"/>
            <w:r w:rsidRPr="009D5481">
              <w:rPr>
                <w:sz w:val="24"/>
                <w:szCs w:val="24"/>
              </w:rPr>
              <w:t>Core</w:t>
            </w:r>
            <w:proofErr w:type="spellEnd"/>
            <w:r w:rsidRPr="009D5481">
              <w:rPr>
                <w:sz w:val="24"/>
                <w:szCs w:val="24"/>
              </w:rPr>
              <w:t xml:space="preserve"> i7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Кол-во ядер: не менее 6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Кол-во потоков: не менее: 12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Тактовая частота: не менее 2.6 ГГц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Объем кэш памяти 2-го уровня: не менее</w:t>
            </w:r>
            <w:r w:rsidRPr="009D5481">
              <w:rPr>
                <w:sz w:val="24"/>
                <w:szCs w:val="24"/>
              </w:rPr>
              <w:tab/>
              <w:t>1536 КБ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Объем кэш памяти 3-го уровня</w:t>
            </w:r>
            <w:r w:rsidRPr="009D5481">
              <w:rPr>
                <w:sz w:val="24"/>
                <w:szCs w:val="24"/>
              </w:rPr>
              <w:tab/>
              <w:t>: не менее 12 МБ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b/>
                <w:sz w:val="24"/>
                <w:szCs w:val="24"/>
              </w:rPr>
            </w:pPr>
            <w:r w:rsidRPr="009D5481">
              <w:rPr>
                <w:b/>
                <w:sz w:val="24"/>
                <w:szCs w:val="24"/>
              </w:rPr>
              <w:t>Оперативная память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Объем оперативной памяти</w:t>
            </w:r>
            <w:r w:rsidRPr="009D5481">
              <w:rPr>
                <w:sz w:val="24"/>
                <w:szCs w:val="24"/>
              </w:rPr>
              <w:tab/>
              <w:t>: не менее16 ГБ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 xml:space="preserve">Тип </w:t>
            </w:r>
            <w:proofErr w:type="gramStart"/>
            <w:r w:rsidRPr="009D5481">
              <w:rPr>
                <w:sz w:val="24"/>
                <w:szCs w:val="24"/>
              </w:rPr>
              <w:t>памяти:  DDR</w:t>
            </w:r>
            <w:proofErr w:type="gramEnd"/>
            <w:r w:rsidRPr="009D5481">
              <w:rPr>
                <w:sz w:val="24"/>
                <w:szCs w:val="24"/>
              </w:rPr>
              <w:t>4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Частота памяти: не менее 2933 МГц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 xml:space="preserve">Кол-во слотов: не </w:t>
            </w:r>
            <w:proofErr w:type="gramStart"/>
            <w:r w:rsidRPr="009D5481">
              <w:rPr>
                <w:sz w:val="24"/>
                <w:szCs w:val="24"/>
              </w:rPr>
              <w:t>менее  2</w:t>
            </w:r>
            <w:proofErr w:type="gramEnd"/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b/>
                <w:sz w:val="24"/>
                <w:szCs w:val="24"/>
              </w:rPr>
            </w:pPr>
            <w:r w:rsidRPr="009D5481">
              <w:rPr>
                <w:b/>
                <w:sz w:val="24"/>
                <w:szCs w:val="24"/>
              </w:rPr>
              <w:t>Видеокарта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Тип видеокарты:</w:t>
            </w:r>
            <w:r w:rsidRPr="009D5481">
              <w:rPr>
                <w:sz w:val="24"/>
                <w:szCs w:val="24"/>
              </w:rPr>
              <w:tab/>
              <w:t>дискретная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 xml:space="preserve">Серия </w:t>
            </w:r>
            <w:proofErr w:type="gramStart"/>
            <w:r w:rsidRPr="009D5481">
              <w:rPr>
                <w:sz w:val="24"/>
                <w:szCs w:val="24"/>
              </w:rPr>
              <w:t>видеокарты:  NVIDIA</w:t>
            </w:r>
            <w:proofErr w:type="gramEnd"/>
            <w:r w:rsidRPr="009D5481">
              <w:rPr>
                <w:sz w:val="24"/>
                <w:szCs w:val="24"/>
              </w:rPr>
              <w:t xml:space="preserve"> </w:t>
            </w:r>
            <w:proofErr w:type="spellStart"/>
            <w:r w:rsidRPr="009D5481">
              <w:rPr>
                <w:sz w:val="24"/>
                <w:szCs w:val="24"/>
              </w:rPr>
              <w:t>GeForce</w:t>
            </w:r>
            <w:proofErr w:type="spellEnd"/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 xml:space="preserve">Модель </w:t>
            </w:r>
            <w:proofErr w:type="gramStart"/>
            <w:r w:rsidRPr="009D5481">
              <w:rPr>
                <w:sz w:val="24"/>
                <w:szCs w:val="24"/>
              </w:rPr>
              <w:t>видеокарты:  RTX</w:t>
            </w:r>
            <w:proofErr w:type="gramEnd"/>
            <w:r w:rsidRPr="009D5481">
              <w:rPr>
                <w:sz w:val="24"/>
                <w:szCs w:val="24"/>
              </w:rPr>
              <w:t xml:space="preserve"> 2070 </w:t>
            </w:r>
            <w:proofErr w:type="spellStart"/>
            <w:r w:rsidRPr="009D5481">
              <w:rPr>
                <w:sz w:val="24"/>
                <w:szCs w:val="24"/>
              </w:rPr>
              <w:t>Max</w:t>
            </w:r>
            <w:proofErr w:type="spellEnd"/>
            <w:r w:rsidRPr="009D5481">
              <w:rPr>
                <w:sz w:val="24"/>
                <w:szCs w:val="24"/>
              </w:rPr>
              <w:t>-Q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Объем видеопамяти: не менее</w:t>
            </w:r>
            <w:r w:rsidRPr="009D5481">
              <w:rPr>
                <w:sz w:val="24"/>
                <w:szCs w:val="24"/>
              </w:rPr>
              <w:tab/>
              <w:t>8 ГБ.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Тип памяти:</w:t>
            </w:r>
            <w:r w:rsidRPr="009D5481">
              <w:rPr>
                <w:sz w:val="24"/>
                <w:szCs w:val="24"/>
              </w:rPr>
              <w:tab/>
              <w:t xml:space="preserve"> GDDR6</w:t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Поддержка VR: есть</w:t>
            </w:r>
            <w:r w:rsidRPr="009D5481">
              <w:rPr>
                <w:sz w:val="24"/>
                <w:szCs w:val="24"/>
              </w:rPr>
              <w:tab/>
            </w:r>
          </w:p>
          <w:p w:rsidR="00FC1529" w:rsidRPr="009D5481" w:rsidRDefault="00FC1529" w:rsidP="007B1EAC">
            <w:pPr>
              <w:shd w:val="clear" w:color="auto" w:fill="FFFFFF"/>
              <w:spacing w:line="330" w:lineRule="atLeast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ab/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b/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ab/>
            </w:r>
            <w:r w:rsidRPr="009D5481">
              <w:rPr>
                <w:b/>
                <w:sz w:val="24"/>
                <w:szCs w:val="24"/>
              </w:rPr>
              <w:t>Накопитель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Тип накопителя:</w:t>
            </w:r>
            <w:r w:rsidRPr="009D5481">
              <w:rPr>
                <w:sz w:val="24"/>
                <w:szCs w:val="24"/>
              </w:rPr>
              <w:tab/>
            </w:r>
            <w:r w:rsidRPr="009D5481">
              <w:rPr>
                <w:sz w:val="24"/>
                <w:szCs w:val="24"/>
                <w:lang w:val="en-US"/>
              </w:rPr>
              <w:t>SSD</w:t>
            </w:r>
            <w:r w:rsidRPr="009D5481">
              <w:rPr>
                <w:sz w:val="24"/>
                <w:szCs w:val="24"/>
              </w:rPr>
              <w:t xml:space="preserve"> </w:t>
            </w:r>
            <w:r w:rsidRPr="009D5481">
              <w:rPr>
                <w:sz w:val="24"/>
                <w:szCs w:val="24"/>
                <w:lang w:val="en-US"/>
              </w:rPr>
              <w:t>M</w:t>
            </w:r>
            <w:r w:rsidRPr="009D5481">
              <w:rPr>
                <w:sz w:val="24"/>
                <w:szCs w:val="24"/>
              </w:rPr>
              <w:t>.2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Емкость накопителя: не менее 1024 ГБ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lastRenderedPageBreak/>
              <w:t xml:space="preserve">Интерфейс накопителя </w:t>
            </w:r>
            <w:r w:rsidRPr="009D5481">
              <w:rPr>
                <w:sz w:val="24"/>
                <w:szCs w:val="24"/>
                <w:lang w:val="en-US"/>
              </w:rPr>
              <w:t>M</w:t>
            </w:r>
            <w:r w:rsidRPr="009D5481">
              <w:rPr>
                <w:sz w:val="24"/>
                <w:szCs w:val="24"/>
              </w:rPr>
              <w:t>.2</w:t>
            </w:r>
            <w:r w:rsidRPr="009D5481">
              <w:rPr>
                <w:sz w:val="24"/>
                <w:szCs w:val="24"/>
              </w:rPr>
              <w:tab/>
            </w:r>
            <w:r w:rsidRPr="009D5481">
              <w:rPr>
                <w:sz w:val="24"/>
                <w:szCs w:val="24"/>
                <w:lang w:val="en-US"/>
              </w:rPr>
              <w:t>PCI</w:t>
            </w:r>
            <w:r w:rsidRPr="009D5481">
              <w:rPr>
                <w:sz w:val="24"/>
                <w:szCs w:val="24"/>
              </w:rPr>
              <w:t>-</w:t>
            </w:r>
            <w:r w:rsidRPr="009D5481">
              <w:rPr>
                <w:sz w:val="24"/>
                <w:szCs w:val="24"/>
                <w:lang w:val="en-US"/>
              </w:rPr>
              <w:t>E</w:t>
            </w:r>
            <w:r w:rsidRPr="009D5481">
              <w:rPr>
                <w:sz w:val="24"/>
                <w:szCs w:val="24"/>
              </w:rPr>
              <w:t xml:space="preserve"> 3.0 4</w:t>
            </w:r>
            <w:r w:rsidRPr="009D5481">
              <w:rPr>
                <w:sz w:val="24"/>
                <w:szCs w:val="24"/>
                <w:lang w:val="en-US"/>
              </w:rPr>
              <w:t>x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 xml:space="preserve">Поддержка </w:t>
            </w:r>
            <w:proofErr w:type="spellStart"/>
            <w:r w:rsidRPr="009D5481">
              <w:rPr>
                <w:sz w:val="24"/>
                <w:szCs w:val="24"/>
                <w:lang w:val="en-US"/>
              </w:rPr>
              <w:t>NVMe</w:t>
            </w:r>
            <w:proofErr w:type="spellEnd"/>
            <w:r w:rsidRPr="009D5481">
              <w:rPr>
                <w:sz w:val="24"/>
                <w:szCs w:val="24"/>
              </w:rPr>
              <w:t>: есть</w:t>
            </w:r>
            <w:r w:rsidRPr="009D5481">
              <w:rPr>
                <w:sz w:val="24"/>
                <w:szCs w:val="24"/>
              </w:rPr>
              <w:tab/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 xml:space="preserve">Дополнительный разъем </w:t>
            </w:r>
            <w:r w:rsidRPr="009D5481">
              <w:rPr>
                <w:sz w:val="24"/>
                <w:szCs w:val="24"/>
                <w:lang w:val="en-US"/>
              </w:rPr>
              <w:t>M</w:t>
            </w:r>
            <w:r w:rsidRPr="009D5481">
              <w:rPr>
                <w:sz w:val="24"/>
                <w:szCs w:val="24"/>
              </w:rPr>
              <w:t>.2: не менее</w:t>
            </w:r>
            <w:r w:rsidRPr="009D5481">
              <w:rPr>
                <w:sz w:val="24"/>
                <w:szCs w:val="24"/>
              </w:rPr>
              <w:tab/>
              <w:t xml:space="preserve">1 </w:t>
            </w:r>
            <w:proofErr w:type="spellStart"/>
            <w:r w:rsidRPr="009D5481">
              <w:rPr>
                <w:sz w:val="24"/>
                <w:szCs w:val="24"/>
              </w:rPr>
              <w:t>шт</w:t>
            </w:r>
            <w:proofErr w:type="spellEnd"/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 xml:space="preserve">Интерфейс доп. разъема </w:t>
            </w:r>
            <w:r w:rsidRPr="009D5481">
              <w:rPr>
                <w:sz w:val="24"/>
                <w:szCs w:val="24"/>
                <w:lang w:val="en-US"/>
              </w:rPr>
              <w:t>M</w:t>
            </w:r>
            <w:r w:rsidRPr="009D5481">
              <w:rPr>
                <w:sz w:val="24"/>
                <w:szCs w:val="24"/>
              </w:rPr>
              <w:t xml:space="preserve">.2: </w:t>
            </w:r>
            <w:r w:rsidRPr="009D5481">
              <w:rPr>
                <w:sz w:val="24"/>
                <w:szCs w:val="24"/>
                <w:lang w:val="en-US"/>
              </w:rPr>
              <w:t>PCI</w:t>
            </w:r>
            <w:r w:rsidRPr="009D5481">
              <w:rPr>
                <w:sz w:val="24"/>
                <w:szCs w:val="24"/>
              </w:rPr>
              <w:t>-</w:t>
            </w:r>
            <w:r w:rsidRPr="009D5481">
              <w:rPr>
                <w:sz w:val="24"/>
                <w:szCs w:val="24"/>
                <w:lang w:val="en-US"/>
              </w:rPr>
              <w:t>E</w:t>
            </w:r>
            <w:r w:rsidRPr="009D5481">
              <w:rPr>
                <w:sz w:val="24"/>
                <w:szCs w:val="24"/>
              </w:rPr>
              <w:t xml:space="preserve"> 3.0 4</w:t>
            </w:r>
            <w:r w:rsidRPr="009D5481">
              <w:rPr>
                <w:sz w:val="24"/>
                <w:szCs w:val="24"/>
                <w:lang w:val="en-US"/>
              </w:rPr>
              <w:t>x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b/>
                <w:sz w:val="24"/>
                <w:szCs w:val="24"/>
              </w:rPr>
            </w:pPr>
            <w:r w:rsidRPr="009D5481">
              <w:rPr>
                <w:b/>
                <w:sz w:val="24"/>
                <w:szCs w:val="24"/>
              </w:rPr>
              <w:t>Разъемы и подключения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Порты подключения:</w:t>
            </w:r>
            <w:r w:rsidRPr="009D5481">
              <w:rPr>
                <w:sz w:val="24"/>
                <w:szCs w:val="24"/>
              </w:rPr>
              <w:tab/>
            </w:r>
            <w:r w:rsidRPr="009D5481">
              <w:rPr>
                <w:sz w:val="24"/>
                <w:szCs w:val="24"/>
                <w:lang w:val="en-US"/>
              </w:rPr>
              <w:t>HDMI</w:t>
            </w:r>
            <w:r w:rsidRPr="009D5481">
              <w:rPr>
                <w:sz w:val="24"/>
                <w:szCs w:val="24"/>
              </w:rPr>
              <w:t xml:space="preserve"> </w:t>
            </w:r>
            <w:r w:rsidRPr="009D5481">
              <w:rPr>
                <w:sz w:val="24"/>
                <w:szCs w:val="24"/>
                <w:lang w:val="en-US"/>
              </w:rPr>
              <w:t>v</w:t>
            </w:r>
            <w:r w:rsidRPr="009D5481">
              <w:rPr>
                <w:sz w:val="24"/>
                <w:szCs w:val="24"/>
              </w:rPr>
              <w:t xml:space="preserve"> 2.0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proofErr w:type="spellStart"/>
            <w:r w:rsidRPr="009D5481">
              <w:rPr>
                <w:sz w:val="24"/>
                <w:szCs w:val="24"/>
                <w:lang w:val="en-US"/>
              </w:rPr>
              <w:t>miniDisplayPort</w:t>
            </w:r>
            <w:proofErr w:type="spellEnd"/>
            <w:r w:rsidRPr="009D5481">
              <w:rPr>
                <w:sz w:val="24"/>
                <w:szCs w:val="24"/>
              </w:rPr>
              <w:t xml:space="preserve">: </w:t>
            </w:r>
            <w:r w:rsidRPr="009D5481">
              <w:rPr>
                <w:sz w:val="24"/>
                <w:szCs w:val="24"/>
                <w:lang w:val="en-US"/>
              </w:rPr>
              <w:t>v</w:t>
            </w:r>
            <w:r w:rsidRPr="009D5481">
              <w:rPr>
                <w:sz w:val="24"/>
                <w:szCs w:val="24"/>
              </w:rPr>
              <w:t xml:space="preserve"> 1.4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  <w:lang w:val="en-US"/>
              </w:rPr>
              <w:t>USB</w:t>
            </w:r>
            <w:r w:rsidRPr="009D5481">
              <w:rPr>
                <w:sz w:val="24"/>
                <w:szCs w:val="24"/>
              </w:rPr>
              <w:t xml:space="preserve"> </w:t>
            </w:r>
            <w:proofErr w:type="gramStart"/>
            <w:r w:rsidRPr="009D5481">
              <w:rPr>
                <w:sz w:val="24"/>
                <w:szCs w:val="24"/>
              </w:rPr>
              <w:t>2.0:не</w:t>
            </w:r>
            <w:proofErr w:type="gramEnd"/>
            <w:r w:rsidRPr="009D5481">
              <w:rPr>
                <w:sz w:val="24"/>
                <w:szCs w:val="24"/>
              </w:rPr>
              <w:t xml:space="preserve"> менее 2 </w:t>
            </w:r>
            <w:proofErr w:type="spellStart"/>
            <w:r w:rsidRPr="009D5481">
              <w:rPr>
                <w:sz w:val="24"/>
                <w:szCs w:val="24"/>
              </w:rPr>
              <w:t>шт</w:t>
            </w:r>
            <w:proofErr w:type="spellEnd"/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  <w:lang w:val="en-US"/>
              </w:rPr>
              <w:t>USB</w:t>
            </w:r>
            <w:r w:rsidRPr="009D5481">
              <w:rPr>
                <w:sz w:val="24"/>
                <w:szCs w:val="24"/>
              </w:rPr>
              <w:t xml:space="preserve"> 3.2 </w:t>
            </w:r>
            <w:r w:rsidRPr="009D5481">
              <w:rPr>
                <w:sz w:val="24"/>
                <w:szCs w:val="24"/>
                <w:lang w:val="en-US"/>
              </w:rPr>
              <w:t>gen</w:t>
            </w:r>
            <w:r w:rsidRPr="009D5481">
              <w:rPr>
                <w:sz w:val="24"/>
                <w:szCs w:val="24"/>
              </w:rPr>
              <w:t xml:space="preserve">1: не менее 1 </w:t>
            </w:r>
            <w:proofErr w:type="spellStart"/>
            <w:r w:rsidRPr="009D5481">
              <w:rPr>
                <w:sz w:val="24"/>
                <w:szCs w:val="24"/>
              </w:rPr>
              <w:t>шт</w:t>
            </w:r>
            <w:proofErr w:type="spellEnd"/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  <w:lang w:val="en-US"/>
              </w:rPr>
              <w:t>USB</w:t>
            </w:r>
            <w:r w:rsidRPr="009D5481">
              <w:rPr>
                <w:sz w:val="24"/>
                <w:szCs w:val="24"/>
              </w:rPr>
              <w:t xml:space="preserve"> </w:t>
            </w:r>
            <w:r w:rsidRPr="009D5481">
              <w:rPr>
                <w:sz w:val="24"/>
                <w:szCs w:val="24"/>
                <w:lang w:val="en-US"/>
              </w:rPr>
              <w:t>C</w:t>
            </w:r>
            <w:r w:rsidRPr="009D5481">
              <w:rPr>
                <w:sz w:val="24"/>
                <w:szCs w:val="24"/>
              </w:rPr>
              <w:t xml:space="preserve"> 3.2 </w:t>
            </w:r>
            <w:r w:rsidRPr="009D5481">
              <w:rPr>
                <w:sz w:val="24"/>
                <w:szCs w:val="24"/>
                <w:lang w:val="en-US"/>
              </w:rPr>
              <w:t>gen</w:t>
            </w:r>
            <w:r w:rsidRPr="009D5481">
              <w:rPr>
                <w:sz w:val="24"/>
                <w:szCs w:val="24"/>
              </w:rPr>
              <w:t xml:space="preserve">2: не менее 1 </w:t>
            </w:r>
            <w:proofErr w:type="spellStart"/>
            <w:r w:rsidRPr="009D5481">
              <w:rPr>
                <w:sz w:val="24"/>
                <w:szCs w:val="24"/>
              </w:rPr>
              <w:t>шт</w:t>
            </w:r>
            <w:proofErr w:type="spellEnd"/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 xml:space="preserve">Интерфейс </w:t>
            </w:r>
            <w:r w:rsidRPr="009D5481">
              <w:rPr>
                <w:sz w:val="24"/>
                <w:szCs w:val="24"/>
                <w:lang w:val="en-US"/>
              </w:rPr>
              <w:t>Thunderbolt</w:t>
            </w:r>
            <w:r w:rsidRPr="009D5481">
              <w:rPr>
                <w:sz w:val="24"/>
                <w:szCs w:val="24"/>
              </w:rPr>
              <w:t xml:space="preserve"> </w:t>
            </w:r>
            <w:r w:rsidRPr="009D5481">
              <w:rPr>
                <w:sz w:val="24"/>
                <w:szCs w:val="24"/>
                <w:lang w:val="en-US"/>
              </w:rPr>
              <w:t>v</w:t>
            </w:r>
            <w:r w:rsidRPr="009D5481">
              <w:rPr>
                <w:sz w:val="24"/>
                <w:szCs w:val="24"/>
              </w:rPr>
              <w:t xml:space="preserve">3: не менее 1 </w:t>
            </w:r>
            <w:proofErr w:type="spellStart"/>
            <w:r w:rsidRPr="009D5481">
              <w:rPr>
                <w:sz w:val="24"/>
                <w:szCs w:val="24"/>
              </w:rPr>
              <w:t>шт</w:t>
            </w:r>
            <w:proofErr w:type="spellEnd"/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 xml:space="preserve">Поддержка </w:t>
            </w:r>
            <w:r w:rsidRPr="009D5481">
              <w:rPr>
                <w:sz w:val="24"/>
                <w:szCs w:val="24"/>
                <w:lang w:val="en-US"/>
              </w:rPr>
              <w:t>Alternate</w:t>
            </w:r>
            <w:r w:rsidRPr="009D5481">
              <w:rPr>
                <w:sz w:val="24"/>
                <w:szCs w:val="24"/>
              </w:rPr>
              <w:t xml:space="preserve"> </w:t>
            </w:r>
            <w:r w:rsidRPr="009D5481">
              <w:rPr>
                <w:sz w:val="24"/>
                <w:szCs w:val="24"/>
                <w:lang w:val="en-US"/>
              </w:rPr>
              <w:t>Mode</w:t>
            </w:r>
            <w:r w:rsidRPr="009D5481">
              <w:rPr>
                <w:sz w:val="24"/>
                <w:szCs w:val="24"/>
              </w:rPr>
              <w:t>: есть</w:t>
            </w:r>
            <w:r w:rsidRPr="009D5481">
              <w:rPr>
                <w:sz w:val="24"/>
                <w:szCs w:val="24"/>
              </w:rPr>
              <w:tab/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  <w:lang w:val="en-US"/>
              </w:rPr>
              <w:t>LAN</w:t>
            </w:r>
            <w:r w:rsidRPr="009D5481">
              <w:rPr>
                <w:sz w:val="24"/>
                <w:szCs w:val="24"/>
              </w:rPr>
              <w:t xml:space="preserve"> (</w:t>
            </w:r>
            <w:r w:rsidRPr="009D5481">
              <w:rPr>
                <w:sz w:val="24"/>
                <w:szCs w:val="24"/>
                <w:lang w:val="en-US"/>
              </w:rPr>
              <w:t>RJ</w:t>
            </w:r>
            <w:r w:rsidRPr="009D5481">
              <w:rPr>
                <w:sz w:val="24"/>
                <w:szCs w:val="24"/>
              </w:rPr>
              <w:t>-45) не менее 2.5 Гбит/с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  <w:lang w:val="en-US"/>
              </w:rPr>
              <w:t>LAN</w:t>
            </w:r>
            <w:r w:rsidRPr="009D5481">
              <w:rPr>
                <w:sz w:val="24"/>
                <w:szCs w:val="24"/>
              </w:rPr>
              <w:t xml:space="preserve"> контроллер</w:t>
            </w:r>
            <w:r w:rsidRPr="009D5481">
              <w:rPr>
                <w:sz w:val="24"/>
                <w:szCs w:val="24"/>
              </w:rPr>
              <w:tab/>
            </w:r>
            <w:r w:rsidRPr="009D5481">
              <w:rPr>
                <w:sz w:val="24"/>
                <w:szCs w:val="24"/>
                <w:lang w:val="en-US"/>
              </w:rPr>
              <w:t>Killer</w:t>
            </w:r>
            <w:r w:rsidRPr="009D5481">
              <w:rPr>
                <w:sz w:val="24"/>
                <w:szCs w:val="24"/>
              </w:rPr>
              <w:t xml:space="preserve"> </w:t>
            </w:r>
            <w:r w:rsidRPr="009D5481">
              <w:rPr>
                <w:sz w:val="24"/>
                <w:szCs w:val="24"/>
                <w:lang w:val="en-US"/>
              </w:rPr>
              <w:t>E</w:t>
            </w:r>
            <w:r w:rsidRPr="009D5481">
              <w:rPr>
                <w:sz w:val="24"/>
                <w:szCs w:val="24"/>
              </w:rPr>
              <w:t>2500</w:t>
            </w:r>
            <w:r w:rsidRPr="009D5481">
              <w:rPr>
                <w:sz w:val="24"/>
                <w:szCs w:val="24"/>
                <w:lang w:val="en-US"/>
              </w:rPr>
              <w:t>V</w:t>
            </w:r>
            <w:r w:rsidRPr="009D5481">
              <w:rPr>
                <w:sz w:val="24"/>
                <w:szCs w:val="24"/>
              </w:rPr>
              <w:t>2: есть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  <w:lang w:val="en-US"/>
              </w:rPr>
              <w:t>Wi</w:t>
            </w:r>
            <w:r w:rsidRPr="009D5481">
              <w:rPr>
                <w:sz w:val="24"/>
                <w:szCs w:val="24"/>
              </w:rPr>
              <w:t>-</w:t>
            </w:r>
            <w:r w:rsidRPr="009D5481">
              <w:rPr>
                <w:sz w:val="24"/>
                <w:szCs w:val="24"/>
                <w:lang w:val="en-US"/>
              </w:rPr>
              <w:t>Fi</w:t>
            </w:r>
            <w:r w:rsidRPr="009D5481">
              <w:rPr>
                <w:sz w:val="24"/>
                <w:szCs w:val="24"/>
              </w:rPr>
              <w:tab/>
            </w:r>
            <w:r w:rsidRPr="009D5481">
              <w:rPr>
                <w:sz w:val="24"/>
                <w:szCs w:val="24"/>
                <w:lang w:val="en-US"/>
              </w:rPr>
              <w:t>Wi</w:t>
            </w:r>
            <w:r w:rsidRPr="009D5481">
              <w:rPr>
                <w:sz w:val="24"/>
                <w:szCs w:val="24"/>
              </w:rPr>
              <w:t>-</w:t>
            </w:r>
            <w:r w:rsidRPr="009D5481">
              <w:rPr>
                <w:sz w:val="24"/>
                <w:szCs w:val="24"/>
                <w:lang w:val="en-US"/>
              </w:rPr>
              <w:t>Fi</w:t>
            </w:r>
            <w:r w:rsidRPr="009D5481">
              <w:rPr>
                <w:sz w:val="24"/>
                <w:szCs w:val="24"/>
              </w:rPr>
              <w:t xml:space="preserve"> 4 (802.11</w:t>
            </w:r>
            <w:r w:rsidRPr="009D5481">
              <w:rPr>
                <w:sz w:val="24"/>
                <w:szCs w:val="24"/>
                <w:lang w:val="en-US"/>
              </w:rPr>
              <w:t>n</w:t>
            </w:r>
            <w:r w:rsidRPr="009D5481">
              <w:rPr>
                <w:sz w:val="24"/>
                <w:szCs w:val="24"/>
              </w:rPr>
              <w:t>)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  <w:lang w:val="en-US"/>
              </w:rPr>
            </w:pPr>
            <w:r w:rsidRPr="009D5481">
              <w:rPr>
                <w:sz w:val="24"/>
                <w:szCs w:val="24"/>
                <w:lang w:val="en-US"/>
              </w:rPr>
              <w:t>Wi-Fi 5 (802.11ac)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  <w:lang w:val="en-US"/>
              </w:rPr>
            </w:pPr>
            <w:r w:rsidRPr="009D5481">
              <w:rPr>
                <w:sz w:val="24"/>
                <w:szCs w:val="24"/>
                <w:lang w:val="en-US"/>
              </w:rPr>
              <w:t>Wi-Fi 6 (802.11ax)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b/>
                <w:sz w:val="24"/>
                <w:szCs w:val="24"/>
              </w:rPr>
            </w:pPr>
            <w:r w:rsidRPr="009D5481">
              <w:rPr>
                <w:b/>
                <w:sz w:val="24"/>
                <w:szCs w:val="24"/>
              </w:rPr>
              <w:t>Мультимедиа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  <w:lang w:val="en-US"/>
              </w:rPr>
              <w:t>Web</w:t>
            </w:r>
            <w:r w:rsidRPr="009D5481">
              <w:rPr>
                <w:sz w:val="24"/>
                <w:szCs w:val="24"/>
              </w:rPr>
              <w:t>-камера: не менее</w:t>
            </w:r>
            <w:r w:rsidRPr="009D5481">
              <w:rPr>
                <w:sz w:val="24"/>
                <w:szCs w:val="24"/>
              </w:rPr>
              <w:tab/>
              <w:t>1280</w:t>
            </w:r>
            <w:r w:rsidRPr="009D5481">
              <w:rPr>
                <w:sz w:val="24"/>
                <w:szCs w:val="24"/>
                <w:lang w:val="en-US"/>
              </w:rPr>
              <w:t>x</w:t>
            </w:r>
            <w:r w:rsidRPr="009D5481">
              <w:rPr>
                <w:sz w:val="24"/>
                <w:szCs w:val="24"/>
              </w:rPr>
              <w:t>720 (</w:t>
            </w:r>
            <w:r w:rsidRPr="009D5481">
              <w:rPr>
                <w:sz w:val="24"/>
                <w:szCs w:val="24"/>
                <w:lang w:val="en-US"/>
              </w:rPr>
              <w:t>HD</w:t>
            </w:r>
            <w:r w:rsidRPr="009D5481">
              <w:rPr>
                <w:sz w:val="24"/>
                <w:szCs w:val="24"/>
              </w:rPr>
              <w:t>)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Формат звука: 2.0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b/>
                <w:sz w:val="24"/>
                <w:szCs w:val="24"/>
              </w:rPr>
              <w:t>Дополнительно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наличие</w:t>
            </w:r>
            <w:r w:rsidRPr="009D5481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9D5481">
              <w:rPr>
                <w:sz w:val="24"/>
                <w:szCs w:val="24"/>
              </w:rPr>
              <w:t>картридер</w:t>
            </w:r>
            <w:proofErr w:type="spellEnd"/>
            <w:r w:rsidRPr="009D5481">
              <w:rPr>
                <w:sz w:val="24"/>
                <w:szCs w:val="24"/>
              </w:rPr>
              <w:t xml:space="preserve">  </w:t>
            </w:r>
            <w:r w:rsidRPr="009D5481">
              <w:rPr>
                <w:sz w:val="24"/>
                <w:szCs w:val="24"/>
                <w:lang w:val="en-US"/>
              </w:rPr>
              <w:t>SD</w:t>
            </w:r>
            <w:proofErr w:type="gramEnd"/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 xml:space="preserve">наличие </w:t>
            </w:r>
            <w:proofErr w:type="spellStart"/>
            <w:r w:rsidRPr="009D5481">
              <w:rPr>
                <w:sz w:val="24"/>
                <w:szCs w:val="24"/>
                <w:lang w:val="en-US"/>
              </w:rPr>
              <w:t>kensington</w:t>
            </w:r>
            <w:proofErr w:type="spellEnd"/>
            <w:r w:rsidRPr="009D5481">
              <w:rPr>
                <w:sz w:val="24"/>
                <w:szCs w:val="24"/>
              </w:rPr>
              <w:t xml:space="preserve"> / </w:t>
            </w:r>
            <w:r w:rsidRPr="009D5481">
              <w:rPr>
                <w:sz w:val="24"/>
                <w:szCs w:val="24"/>
                <w:lang w:val="en-US"/>
              </w:rPr>
              <w:t>noble</w:t>
            </w:r>
            <w:r w:rsidRPr="009D5481">
              <w:rPr>
                <w:sz w:val="24"/>
                <w:szCs w:val="24"/>
              </w:rPr>
              <w:t xml:space="preserve"> замок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b/>
                <w:sz w:val="24"/>
                <w:szCs w:val="24"/>
              </w:rPr>
            </w:pPr>
            <w:r w:rsidRPr="009D5481">
              <w:rPr>
                <w:b/>
                <w:sz w:val="24"/>
                <w:szCs w:val="24"/>
              </w:rPr>
              <w:t>Клавиатура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Подсветка: есть</w:t>
            </w:r>
            <w:r w:rsidRPr="009D5481">
              <w:rPr>
                <w:sz w:val="24"/>
                <w:szCs w:val="24"/>
              </w:rPr>
              <w:tab/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Цвет подсветки</w:t>
            </w:r>
            <w:r w:rsidRPr="009D5481">
              <w:rPr>
                <w:sz w:val="24"/>
                <w:szCs w:val="24"/>
              </w:rPr>
              <w:tab/>
              <w:t>белый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Конструкция клавиш: островного типа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 xml:space="preserve">Наличие </w:t>
            </w:r>
            <w:proofErr w:type="spellStart"/>
            <w:r w:rsidRPr="009D5481">
              <w:rPr>
                <w:sz w:val="24"/>
                <w:szCs w:val="24"/>
                <w:lang w:val="en-US"/>
              </w:rPr>
              <w:t>Num</w:t>
            </w:r>
            <w:proofErr w:type="spellEnd"/>
            <w:r w:rsidRPr="009D5481">
              <w:rPr>
                <w:sz w:val="24"/>
                <w:szCs w:val="24"/>
              </w:rPr>
              <w:t xml:space="preserve"> блок</w:t>
            </w:r>
            <w:r w:rsidRPr="009D5481">
              <w:rPr>
                <w:sz w:val="24"/>
                <w:szCs w:val="24"/>
              </w:rPr>
              <w:tab/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Наличие Манипулятор</w:t>
            </w:r>
            <w:r w:rsidRPr="009D5481">
              <w:rPr>
                <w:sz w:val="24"/>
                <w:szCs w:val="24"/>
              </w:rPr>
              <w:tab/>
            </w:r>
            <w:proofErr w:type="spellStart"/>
            <w:r w:rsidRPr="009D5481">
              <w:rPr>
                <w:sz w:val="24"/>
                <w:szCs w:val="24"/>
              </w:rPr>
              <w:t>тачпад</w:t>
            </w:r>
            <w:proofErr w:type="spellEnd"/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b/>
                <w:sz w:val="24"/>
                <w:szCs w:val="24"/>
              </w:rPr>
            </w:pPr>
            <w:r w:rsidRPr="009D5481">
              <w:rPr>
                <w:b/>
                <w:sz w:val="24"/>
                <w:szCs w:val="24"/>
              </w:rPr>
              <w:t>Аккумулятор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 xml:space="preserve">Емкость батареи: не менее 5964 </w:t>
            </w:r>
            <w:proofErr w:type="spellStart"/>
            <w:r w:rsidRPr="009D5481">
              <w:rPr>
                <w:sz w:val="24"/>
                <w:szCs w:val="24"/>
              </w:rPr>
              <w:t>мАч</w:t>
            </w:r>
            <w:proofErr w:type="spellEnd"/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Емкость батареи: не менее 68 Вт*ч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Напряжение батареи: 11.4 В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>Кол-во ячеек батареи: не менее 4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b/>
                <w:sz w:val="24"/>
                <w:szCs w:val="24"/>
              </w:rPr>
            </w:pPr>
            <w:r w:rsidRPr="009D5481">
              <w:rPr>
                <w:b/>
                <w:sz w:val="24"/>
                <w:szCs w:val="24"/>
              </w:rPr>
              <w:lastRenderedPageBreak/>
              <w:t>Общее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 xml:space="preserve">Предустановленная </w:t>
            </w:r>
            <w:proofErr w:type="gramStart"/>
            <w:r w:rsidRPr="009D5481">
              <w:rPr>
                <w:sz w:val="24"/>
                <w:szCs w:val="24"/>
              </w:rPr>
              <w:t xml:space="preserve">ОС:  </w:t>
            </w:r>
            <w:r w:rsidRPr="009D5481">
              <w:rPr>
                <w:sz w:val="24"/>
                <w:szCs w:val="24"/>
                <w:lang w:val="en-US"/>
              </w:rPr>
              <w:t>Windows</w:t>
            </w:r>
            <w:proofErr w:type="gramEnd"/>
            <w:r w:rsidRPr="009D5481">
              <w:rPr>
                <w:sz w:val="24"/>
                <w:szCs w:val="24"/>
              </w:rPr>
              <w:t>10</w:t>
            </w:r>
          </w:p>
          <w:p w:rsidR="00FC1529" w:rsidRPr="009D5481" w:rsidRDefault="00FC1529" w:rsidP="007B1EAC">
            <w:pPr>
              <w:shd w:val="clear" w:color="auto" w:fill="FFFFFF"/>
              <w:spacing w:after="150"/>
              <w:ind w:left="57" w:right="57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t xml:space="preserve"> Вес: не более</w:t>
            </w:r>
            <w:r w:rsidRPr="009D5481">
              <w:rPr>
                <w:sz w:val="24"/>
                <w:szCs w:val="24"/>
              </w:rPr>
              <w:tab/>
              <w:t>2.8 кг</w:t>
            </w:r>
          </w:p>
        </w:tc>
        <w:tc>
          <w:tcPr>
            <w:tcW w:w="1621" w:type="dxa"/>
          </w:tcPr>
          <w:p w:rsidR="00FC1529" w:rsidRPr="009D5481" w:rsidRDefault="00FC1529" w:rsidP="007B1EAC">
            <w:pPr>
              <w:pStyle w:val="a6"/>
              <w:ind w:left="0"/>
              <w:rPr>
                <w:sz w:val="24"/>
                <w:szCs w:val="24"/>
              </w:rPr>
            </w:pPr>
            <w:r w:rsidRPr="009D5481">
              <w:rPr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9D5481">
              <w:rPr>
                <w:sz w:val="24"/>
                <w:szCs w:val="24"/>
              </w:rPr>
              <w:t>шт</w:t>
            </w:r>
            <w:proofErr w:type="spellEnd"/>
          </w:p>
        </w:tc>
      </w:tr>
    </w:tbl>
    <w:p w:rsidR="00042185" w:rsidRPr="00F659EC" w:rsidRDefault="00042185" w:rsidP="00042185">
      <w:pPr>
        <w:ind w:left="360"/>
        <w:rPr>
          <w:sz w:val="24"/>
          <w:szCs w:val="24"/>
        </w:rPr>
      </w:pPr>
    </w:p>
    <w:p w:rsidR="00042185" w:rsidRPr="00F659EC" w:rsidRDefault="00042185" w:rsidP="00042185">
      <w:pPr>
        <w:pStyle w:val="a6"/>
        <w:numPr>
          <w:ilvl w:val="0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b/>
          <w:sz w:val="24"/>
          <w:szCs w:val="24"/>
        </w:rPr>
        <w:t>Общие требования к закупаемому оборудованию</w:t>
      </w:r>
    </w:p>
    <w:p w:rsidR="00042185" w:rsidRPr="00F659EC" w:rsidRDefault="00042185" w:rsidP="00042185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>Поставляемый товар должен быть свободным от любых прав и притязаний третьих лиц, не находится под арестом, в залоге, иных обременениях.</w:t>
      </w:r>
    </w:p>
    <w:p w:rsidR="00042185" w:rsidRPr="00F659EC" w:rsidRDefault="00042185" w:rsidP="00042185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 xml:space="preserve">Оборудование должно сопровождаться соответствующими сертификатами соответствия, безопасности и качества производства, выданными в соответствии с законодательством Российской Федерации. </w:t>
      </w:r>
    </w:p>
    <w:p w:rsidR="00042185" w:rsidRPr="00F659EC" w:rsidRDefault="00042185" w:rsidP="00042185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>Оборудование должно быть новым. Не допускается поставка выставочных образцов, а также оборудования, собранного из восстановленных узлов и агрегатов. Оборудование должно быть поставлено комплектно и обеспечивать конструктивную и функциональную совместимость</w:t>
      </w:r>
    </w:p>
    <w:p w:rsidR="00042185" w:rsidRPr="00F659EC" w:rsidRDefault="00042185" w:rsidP="00042185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 xml:space="preserve">Оборудование должно поставляться в состоянии готовности к монтажу у грузополучателей. Поставщик должен обеспечить работоспособность всего предлагаемого оборудования как в составе комплекта, так в качестве самостоятельных единиц. При этом в комплект поставки должно быть включены все необходимые компоненты (кабели, крепеж) для обеспечения данного требования. </w:t>
      </w:r>
    </w:p>
    <w:p w:rsidR="00042185" w:rsidRPr="00F659EC" w:rsidRDefault="00042185" w:rsidP="00042185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>Оборудование должно соответствовать или превосходить требования к товару, изложенные в п. 2 настоящего ТЗ</w:t>
      </w:r>
    </w:p>
    <w:p w:rsidR="00042185" w:rsidRPr="00F659EC" w:rsidRDefault="00042185" w:rsidP="00042185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 xml:space="preserve">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 </w:t>
      </w:r>
    </w:p>
    <w:p w:rsidR="00042185" w:rsidRPr="00F659EC" w:rsidRDefault="00042185" w:rsidP="00042185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 xml:space="preserve">Все входные и выходные разъемы, а также уровни сигналов на входе и выходе оборудования, должны соответствовать стандартам Российской Федерации. </w:t>
      </w:r>
    </w:p>
    <w:p w:rsidR="00042185" w:rsidRPr="00F659EC" w:rsidRDefault="00042185" w:rsidP="00042185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 xml:space="preserve">В комплект оборудования должны входить все кабели, необходимые для его подключения и эксплуатации. </w:t>
      </w:r>
    </w:p>
    <w:p w:rsidR="00042185" w:rsidRPr="00F659EC" w:rsidRDefault="00042185" w:rsidP="00042185">
      <w:pPr>
        <w:pStyle w:val="a6"/>
        <w:numPr>
          <w:ilvl w:val="1"/>
          <w:numId w:val="12"/>
        </w:numPr>
        <w:snapToGrid/>
        <w:spacing w:after="160" w:line="259" w:lineRule="auto"/>
        <w:ind w:hanging="508"/>
        <w:rPr>
          <w:sz w:val="24"/>
          <w:szCs w:val="24"/>
        </w:rPr>
      </w:pPr>
      <w:r w:rsidRPr="00F659EC">
        <w:rPr>
          <w:sz w:val="24"/>
          <w:szCs w:val="24"/>
        </w:rPr>
        <w:t xml:space="preserve">Оборудование должно поставляться в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 </w:t>
      </w:r>
    </w:p>
    <w:p w:rsidR="00042185" w:rsidRPr="00F659EC" w:rsidRDefault="00042185" w:rsidP="00042185">
      <w:pPr>
        <w:pStyle w:val="a6"/>
        <w:numPr>
          <w:ilvl w:val="1"/>
          <w:numId w:val="12"/>
        </w:numPr>
        <w:snapToGrid/>
        <w:spacing w:after="160" w:line="259" w:lineRule="auto"/>
        <w:ind w:hanging="508"/>
        <w:rPr>
          <w:sz w:val="24"/>
          <w:szCs w:val="24"/>
        </w:rPr>
      </w:pPr>
      <w:r w:rsidRPr="00F659EC">
        <w:rPr>
          <w:sz w:val="24"/>
          <w:szCs w:val="24"/>
        </w:rPr>
        <w:t xml:space="preserve">Доставка, отгрузка оборудования с учетом необходимого оборудования и материалов должна осуществляться силами и за счет средств Поставщика. </w:t>
      </w:r>
    </w:p>
    <w:p w:rsidR="00042185" w:rsidRPr="00F659EC" w:rsidRDefault="00042185" w:rsidP="00042185">
      <w:pPr>
        <w:pStyle w:val="a6"/>
        <w:numPr>
          <w:ilvl w:val="0"/>
          <w:numId w:val="12"/>
        </w:numPr>
        <w:snapToGrid/>
        <w:spacing w:after="160" w:line="259" w:lineRule="auto"/>
        <w:rPr>
          <w:b/>
          <w:sz w:val="24"/>
          <w:szCs w:val="24"/>
        </w:rPr>
      </w:pPr>
      <w:r w:rsidRPr="00F659EC">
        <w:rPr>
          <w:b/>
          <w:sz w:val="24"/>
          <w:szCs w:val="24"/>
        </w:rPr>
        <w:t xml:space="preserve">Гарантийные обязательства и техническая поддержка. </w:t>
      </w:r>
    </w:p>
    <w:p w:rsidR="00042185" w:rsidRPr="00F659EC" w:rsidRDefault="00042185" w:rsidP="00042185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 xml:space="preserve">Гарантийный срок на оборудование должен составлять не менее 12 месяцев со дня поставки. Если для какого-либо оборудования стандартные гарантийные сроки, установленные производителем данного оборудования, превышают запрашиваемый гарантийный срок, то гарантийный срок на данное оборудование устанавливается продолжительностью не менее гарантийного срока, установленного производителем данного оборудования. </w:t>
      </w:r>
    </w:p>
    <w:p w:rsidR="00042185" w:rsidRPr="00F659EC" w:rsidRDefault="00042185" w:rsidP="00042185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 xml:space="preserve">Гарантийное обслуживание оборудования должно производиться в сервисном центре, находящемся в пределах г. Санкт-Петербург. </w:t>
      </w:r>
    </w:p>
    <w:p w:rsidR="00042185" w:rsidRPr="00F659EC" w:rsidRDefault="00042185" w:rsidP="00042185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 xml:space="preserve">Все оборудование должно сопровождаться гарантийными талонами, оформленными надлежащим образом. </w:t>
      </w:r>
    </w:p>
    <w:p w:rsidR="00042185" w:rsidRPr="00F659EC" w:rsidRDefault="00042185" w:rsidP="00042185">
      <w:pPr>
        <w:pStyle w:val="a6"/>
        <w:numPr>
          <w:ilvl w:val="1"/>
          <w:numId w:val="12"/>
        </w:numPr>
        <w:snapToGrid/>
        <w:spacing w:after="160" w:line="259" w:lineRule="auto"/>
        <w:rPr>
          <w:sz w:val="24"/>
          <w:szCs w:val="24"/>
        </w:rPr>
      </w:pPr>
      <w:r w:rsidRPr="00F659EC">
        <w:rPr>
          <w:sz w:val="24"/>
          <w:szCs w:val="24"/>
        </w:rPr>
        <w:t xml:space="preserve">Поставщик должен обеспечить консультирование по вопросам поддержки поставленного оборудования в работоспособном состоянии в течение всего гарантийного срока. </w:t>
      </w:r>
    </w:p>
    <w:p w:rsidR="00042185" w:rsidRPr="00F659EC" w:rsidRDefault="00042185" w:rsidP="00042185">
      <w:pPr>
        <w:pStyle w:val="a6"/>
        <w:numPr>
          <w:ilvl w:val="0"/>
          <w:numId w:val="12"/>
        </w:numPr>
        <w:snapToGrid/>
        <w:spacing w:after="160" w:line="259" w:lineRule="auto"/>
        <w:rPr>
          <w:b/>
          <w:sz w:val="24"/>
          <w:szCs w:val="24"/>
        </w:rPr>
      </w:pPr>
      <w:r w:rsidRPr="00F659EC">
        <w:rPr>
          <w:b/>
          <w:sz w:val="24"/>
          <w:szCs w:val="24"/>
        </w:rPr>
        <w:lastRenderedPageBreak/>
        <w:t xml:space="preserve">Место доставки оборудования. </w:t>
      </w:r>
    </w:p>
    <w:p w:rsidR="00042185" w:rsidRPr="00F659EC" w:rsidRDefault="00042185" w:rsidP="00042185">
      <w:pPr>
        <w:jc w:val="both"/>
        <w:rPr>
          <w:sz w:val="24"/>
          <w:szCs w:val="24"/>
        </w:rPr>
      </w:pPr>
      <w:r w:rsidRPr="00F659EC">
        <w:rPr>
          <w:sz w:val="24"/>
          <w:szCs w:val="24"/>
        </w:rPr>
        <w:t xml:space="preserve">Оборудование должно быть поставлено по адресу: 197136 г. Санкт-Петербург, Чкаловский проспект 25а лит. А. </w:t>
      </w:r>
    </w:p>
    <w:p w:rsidR="00042185" w:rsidRPr="00F659EC" w:rsidRDefault="00042185" w:rsidP="00042185">
      <w:pPr>
        <w:pStyle w:val="a6"/>
        <w:numPr>
          <w:ilvl w:val="0"/>
          <w:numId w:val="12"/>
        </w:numPr>
        <w:snapToGrid/>
        <w:spacing w:after="160" w:line="259" w:lineRule="auto"/>
        <w:rPr>
          <w:b/>
          <w:sz w:val="24"/>
          <w:szCs w:val="24"/>
        </w:rPr>
      </w:pPr>
      <w:r w:rsidRPr="00F659EC">
        <w:rPr>
          <w:b/>
          <w:sz w:val="24"/>
          <w:szCs w:val="24"/>
        </w:rPr>
        <w:t xml:space="preserve">Срок поставки оборудования. </w:t>
      </w:r>
    </w:p>
    <w:p w:rsidR="009D5481" w:rsidRDefault="00042185" w:rsidP="009D5481">
      <w:pPr>
        <w:rPr>
          <w:sz w:val="24"/>
          <w:szCs w:val="24"/>
        </w:rPr>
      </w:pPr>
      <w:r w:rsidRPr="00F659EC">
        <w:rPr>
          <w:sz w:val="24"/>
          <w:szCs w:val="24"/>
        </w:rPr>
        <w:t xml:space="preserve">Оборудование должно быть поставлено </w:t>
      </w:r>
      <w:proofErr w:type="gramStart"/>
      <w:r w:rsidRPr="00F659EC">
        <w:rPr>
          <w:sz w:val="24"/>
          <w:szCs w:val="24"/>
        </w:rPr>
        <w:t xml:space="preserve">Заказчику  </w:t>
      </w:r>
      <w:r w:rsidR="009D5481" w:rsidRPr="009D5481">
        <w:rPr>
          <w:sz w:val="24"/>
          <w:szCs w:val="24"/>
        </w:rPr>
        <w:t>10</w:t>
      </w:r>
      <w:proofErr w:type="gramEnd"/>
      <w:r w:rsidR="009D5481" w:rsidRPr="009D5481">
        <w:rPr>
          <w:sz w:val="24"/>
          <w:szCs w:val="24"/>
        </w:rPr>
        <w:t xml:space="preserve"> календарных дней с момента заключения договора на поставку оборудования.</w:t>
      </w:r>
    </w:p>
    <w:p w:rsidR="009D5481" w:rsidRPr="009D5481" w:rsidRDefault="009D5481" w:rsidP="009D5481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639"/>
      </w:tblGrid>
      <w:tr w:rsidR="00042185" w:rsidRPr="00F659EC" w:rsidTr="007B1EAC">
        <w:trPr>
          <w:trHeight w:val="80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42185" w:rsidRPr="00F659EC" w:rsidRDefault="00042185" w:rsidP="007B1EAC">
            <w:pPr>
              <w:pStyle w:val="a3"/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lang w:eastAsia="en-US"/>
              </w:rPr>
              <w:t>ПОКУПАТЕЛЬ:</w:t>
            </w:r>
          </w:p>
          <w:p w:rsidR="00042185" w:rsidRPr="00F659EC" w:rsidRDefault="00042185" w:rsidP="007B1EAC">
            <w:pPr>
              <w:pStyle w:val="a3"/>
              <w:spacing w:line="256" w:lineRule="auto"/>
              <w:jc w:val="both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ГАОУ ДПО «ЛОИРО»</w:t>
            </w:r>
          </w:p>
          <w:p w:rsidR="00042185" w:rsidRPr="00F659EC" w:rsidRDefault="00042185" w:rsidP="007B1EAC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Проректор по цифровой трансформации и обеспечению деятельности </w:t>
            </w:r>
          </w:p>
          <w:p w:rsidR="00042185" w:rsidRPr="00F659EC" w:rsidRDefault="00042185" w:rsidP="007B1EAC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659EC">
              <w:rPr>
                <w:sz w:val="24"/>
                <w:szCs w:val="24"/>
              </w:rPr>
              <w:t>_____________________</w:t>
            </w:r>
            <w:proofErr w:type="spellStart"/>
            <w:r w:rsidRPr="00F659EC">
              <w:rPr>
                <w:sz w:val="24"/>
                <w:szCs w:val="24"/>
              </w:rPr>
              <w:t>Колыхматов</w:t>
            </w:r>
            <w:proofErr w:type="spellEnd"/>
            <w:r w:rsidRPr="00F659EC">
              <w:rPr>
                <w:sz w:val="24"/>
                <w:szCs w:val="24"/>
              </w:rPr>
              <w:t xml:space="preserve"> В.И.</w:t>
            </w:r>
          </w:p>
          <w:p w:rsidR="00042185" w:rsidRPr="00F659EC" w:rsidRDefault="00042185" w:rsidP="007B1EAC">
            <w:pPr>
              <w:pStyle w:val="a3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185" w:rsidRPr="00F659EC" w:rsidRDefault="00042185" w:rsidP="007B1EAC">
            <w:pPr>
              <w:pStyle w:val="a3"/>
              <w:tabs>
                <w:tab w:val="center" w:pos="2249"/>
              </w:tabs>
              <w:spacing w:line="256" w:lineRule="auto"/>
              <w:ind w:left="653" w:hanging="653"/>
              <w:jc w:val="both"/>
              <w:rPr>
                <w:b/>
                <w:szCs w:val="24"/>
                <w:lang w:eastAsia="en-US"/>
              </w:rPr>
            </w:pPr>
          </w:p>
          <w:p w:rsidR="00042185" w:rsidRPr="00F659EC" w:rsidRDefault="00042185" w:rsidP="007B1EAC">
            <w:pPr>
              <w:pStyle w:val="a3"/>
              <w:tabs>
                <w:tab w:val="center" w:pos="2249"/>
              </w:tabs>
              <w:spacing w:line="256" w:lineRule="auto"/>
              <w:ind w:left="653" w:hanging="653"/>
              <w:jc w:val="both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highlight w:val="yellow"/>
                <w:lang w:eastAsia="en-US"/>
              </w:rPr>
              <w:t>ПОСТАВЩИК:</w:t>
            </w:r>
          </w:p>
        </w:tc>
      </w:tr>
    </w:tbl>
    <w:p w:rsidR="00042185" w:rsidRPr="00F659EC" w:rsidRDefault="00042185" w:rsidP="00042185">
      <w:pPr>
        <w:rPr>
          <w:sz w:val="24"/>
          <w:szCs w:val="24"/>
        </w:rPr>
      </w:pPr>
    </w:p>
    <w:p w:rsidR="00042185" w:rsidRPr="00F659EC" w:rsidRDefault="00042185" w:rsidP="00042185">
      <w:pPr>
        <w:rPr>
          <w:sz w:val="24"/>
          <w:szCs w:val="24"/>
        </w:rPr>
      </w:pPr>
    </w:p>
    <w:p w:rsidR="00042185" w:rsidRPr="00F659EC" w:rsidRDefault="00042185" w:rsidP="00042185">
      <w:pPr>
        <w:rPr>
          <w:sz w:val="24"/>
          <w:szCs w:val="24"/>
        </w:rPr>
      </w:pPr>
    </w:p>
    <w:p w:rsidR="00042185" w:rsidRPr="00F659EC" w:rsidRDefault="00042185" w:rsidP="00042185">
      <w:pPr>
        <w:rPr>
          <w:sz w:val="24"/>
          <w:szCs w:val="24"/>
        </w:rPr>
      </w:pPr>
    </w:p>
    <w:p w:rsidR="00042185" w:rsidRPr="00F659EC" w:rsidRDefault="00042185" w:rsidP="0004218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042185" w:rsidRPr="00F659EC" w:rsidRDefault="00042185" w:rsidP="00042185">
      <w:pPr>
        <w:rPr>
          <w:sz w:val="24"/>
          <w:szCs w:val="24"/>
        </w:rPr>
      </w:pPr>
    </w:p>
    <w:p w:rsidR="00475661" w:rsidRDefault="00475661"/>
    <w:sectPr w:rsidR="00475661" w:rsidSect="00F659EC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B8B"/>
    <w:multiLevelType w:val="multilevel"/>
    <w:tmpl w:val="1AAE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B5868"/>
    <w:multiLevelType w:val="multilevel"/>
    <w:tmpl w:val="89982A7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33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" w15:restartNumberingAfterBreak="0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4" w15:restartNumberingAfterBreak="0">
    <w:nsid w:val="0F9B5BB4"/>
    <w:multiLevelType w:val="multilevel"/>
    <w:tmpl w:val="7FFA225E"/>
    <w:lvl w:ilvl="0">
      <w:start w:val="4"/>
      <w:numFmt w:val="decimal"/>
      <w:lvlText w:val="%1."/>
      <w:lvlJc w:val="left"/>
      <w:pPr>
        <w:ind w:left="360" w:hanging="360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212121"/>
      </w:rPr>
    </w:lvl>
  </w:abstractNum>
  <w:abstractNum w:abstractNumId="5" w15:restartNumberingAfterBreak="0">
    <w:nsid w:val="11464B08"/>
    <w:multiLevelType w:val="multilevel"/>
    <w:tmpl w:val="494666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6" w15:restartNumberingAfterBreak="0">
    <w:nsid w:val="1C105B72"/>
    <w:multiLevelType w:val="hybridMultilevel"/>
    <w:tmpl w:val="18B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63F82"/>
    <w:multiLevelType w:val="multilevel"/>
    <w:tmpl w:val="AE50A06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6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8" w15:restartNumberingAfterBreak="0">
    <w:nsid w:val="22D338C6"/>
    <w:multiLevelType w:val="multilevel"/>
    <w:tmpl w:val="8726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B2291"/>
    <w:multiLevelType w:val="multilevel"/>
    <w:tmpl w:val="BD7CEF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31AE232A"/>
    <w:multiLevelType w:val="multilevel"/>
    <w:tmpl w:val="720A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844621"/>
    <w:multiLevelType w:val="multilevel"/>
    <w:tmpl w:val="2C58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 w15:restartNumberingAfterBreak="0">
    <w:nsid w:val="4CC0144F"/>
    <w:multiLevelType w:val="multilevel"/>
    <w:tmpl w:val="BD7CEF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55F72105"/>
    <w:multiLevelType w:val="multilevel"/>
    <w:tmpl w:val="051EBB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686548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C62E0"/>
    <w:multiLevelType w:val="multilevel"/>
    <w:tmpl w:val="E69E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450224"/>
    <w:multiLevelType w:val="multilevel"/>
    <w:tmpl w:val="B660192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8"/>
  </w:num>
  <w:num w:numId="15">
    <w:abstractNumId w:val="16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E3"/>
    <w:rsid w:val="00042185"/>
    <w:rsid w:val="00475661"/>
    <w:rsid w:val="008B4AE3"/>
    <w:rsid w:val="009D5481"/>
    <w:rsid w:val="00F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D7D6"/>
  <w15:chartTrackingRefBased/>
  <w15:docId w15:val="{02046403-48BB-4C70-A416-7968424C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42185"/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04218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042185"/>
    <w:rPr>
      <w:color w:val="0000FF"/>
      <w:u w:val="single"/>
    </w:rPr>
  </w:style>
  <w:style w:type="paragraph" w:styleId="a6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7"/>
    <w:uiPriority w:val="34"/>
    <w:qFormat/>
    <w:rsid w:val="00042185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unhideWhenUsed/>
    <w:rsid w:val="0004218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421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04218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uiPriority w:val="99"/>
    <w:rsid w:val="0004218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6"/>
    <w:uiPriority w:val="34"/>
    <w:locked/>
    <w:rsid w:val="000421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04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4218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locked/>
    <w:rsid w:val="000421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185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FC1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271D5D817576A18415C634060DE62E025ABAAB1C1598BFBBD8B20C92685B5F9FD14BDF16A8AN0O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2</cp:revision>
  <dcterms:created xsi:type="dcterms:W3CDTF">2021-06-10T14:13:00Z</dcterms:created>
  <dcterms:modified xsi:type="dcterms:W3CDTF">2021-06-10T14:41:00Z</dcterms:modified>
</cp:coreProperties>
</file>