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D" w:rsidRDefault="0080619D" w:rsidP="0080619D">
      <w:pPr>
        <w:pStyle w:val="1"/>
        <w:jc w:val="right"/>
        <w:rPr>
          <w:b/>
        </w:rPr>
      </w:pPr>
      <w:r w:rsidRPr="0080619D">
        <w:rPr>
          <w:b/>
        </w:rPr>
        <w:t xml:space="preserve">Долматов А. В. </w:t>
      </w:r>
    </w:p>
    <w:p w:rsidR="00EA03C9" w:rsidRPr="00EA03C9" w:rsidRDefault="00EA03C9" w:rsidP="00EA03C9"/>
    <w:p w:rsidR="00431699" w:rsidRPr="0080619D" w:rsidRDefault="0080619D" w:rsidP="007B41FC">
      <w:pPr>
        <w:jc w:val="center"/>
        <w:rPr>
          <w:b/>
          <w:sz w:val="28"/>
        </w:rPr>
      </w:pPr>
      <w:r w:rsidRPr="0080619D">
        <w:rPr>
          <w:b/>
          <w:sz w:val="28"/>
          <w:szCs w:val="28"/>
        </w:rPr>
        <w:t>АДАПТАЦИЯ, ОЦЕНКА ПЕРСОНАЛА И НАСТАВНИЧЕСТВО В ОБРАЗОВАТЕЛЬНОЙ ОРГАНИЗАЦИИ</w:t>
      </w:r>
    </w:p>
    <w:p w:rsidR="007B41FC" w:rsidRDefault="007B41FC">
      <w:pPr>
        <w:pStyle w:val="1"/>
        <w:jc w:val="center"/>
        <w:rPr>
          <w:b/>
        </w:rPr>
      </w:pPr>
    </w:p>
    <w:p w:rsidR="00C95508" w:rsidRPr="00735D97" w:rsidRDefault="009E61AD" w:rsidP="00C9550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</w:t>
      </w:r>
      <w:r w:rsidR="00C95508" w:rsidRPr="00735D97">
        <w:rPr>
          <w:sz w:val="24"/>
          <w:szCs w:val="24"/>
        </w:rPr>
        <w:t xml:space="preserve"> направлен на формирование следующих компетенций руководителя образовательного учреждения (ОУ):</w:t>
      </w:r>
    </w:p>
    <w:p w:rsidR="00C95508" w:rsidRPr="00735D97" w:rsidRDefault="00C95508" w:rsidP="00C95508">
      <w:pPr>
        <w:shd w:val="clear" w:color="auto" w:fill="FFFFFF"/>
        <w:ind w:firstLine="720"/>
        <w:jc w:val="both"/>
        <w:rPr>
          <w:sz w:val="24"/>
          <w:szCs w:val="24"/>
        </w:rPr>
      </w:pPr>
      <w:r w:rsidRPr="00735D97">
        <w:rPr>
          <w:sz w:val="24"/>
          <w:szCs w:val="24"/>
        </w:rPr>
        <w:t>– способность организовывать адаптацию персонала ОУ;</w:t>
      </w:r>
    </w:p>
    <w:p w:rsidR="00735D97" w:rsidRPr="00735D97" w:rsidRDefault="00C95508" w:rsidP="00C95508">
      <w:pPr>
        <w:shd w:val="clear" w:color="auto" w:fill="FFFFFF"/>
        <w:ind w:firstLine="720"/>
        <w:jc w:val="both"/>
        <w:rPr>
          <w:sz w:val="24"/>
          <w:szCs w:val="24"/>
        </w:rPr>
      </w:pPr>
      <w:r w:rsidRPr="00735D97">
        <w:rPr>
          <w:sz w:val="24"/>
          <w:szCs w:val="24"/>
        </w:rPr>
        <w:t xml:space="preserve">– способность осуществлять объективную оценку педагогов и </w:t>
      </w:r>
      <w:r w:rsidR="00735D97" w:rsidRPr="00735D97">
        <w:rPr>
          <w:sz w:val="24"/>
          <w:szCs w:val="24"/>
        </w:rPr>
        <w:t>планировать развитие человеческих ресурсов ОУ.</w:t>
      </w:r>
    </w:p>
    <w:p w:rsidR="00735D97" w:rsidRPr="00735D97" w:rsidRDefault="00735D97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35D97" w:rsidRPr="00735D97" w:rsidRDefault="00735D97">
      <w:pPr>
        <w:shd w:val="clear" w:color="auto" w:fill="FFFFFF"/>
        <w:ind w:firstLine="720"/>
        <w:jc w:val="both"/>
        <w:rPr>
          <w:sz w:val="24"/>
          <w:szCs w:val="24"/>
        </w:rPr>
      </w:pPr>
      <w:r w:rsidRPr="00735D97">
        <w:rPr>
          <w:sz w:val="24"/>
          <w:szCs w:val="24"/>
        </w:rPr>
        <w:t>Ключевые слова к разделу: адаптация, оценка и аттестация персонала в образовательной организации; цели и подходы к определению оценки работы; методы оценки и аттестации персонала в ОУ; оценка «360 градусов», компетентнции педагога и руководителя.</w:t>
      </w:r>
    </w:p>
    <w:p w:rsidR="00735D97" w:rsidRDefault="00735D97">
      <w:pPr>
        <w:shd w:val="clear" w:color="auto" w:fill="FFFFFF"/>
        <w:ind w:firstLine="720"/>
        <w:jc w:val="both"/>
        <w:rPr>
          <w:sz w:val="28"/>
        </w:rPr>
      </w:pPr>
    </w:p>
    <w:p w:rsidR="007B41FC" w:rsidRDefault="005102C5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В рамках концепции развития человеческих ресур</w:t>
      </w:r>
      <w:r w:rsidR="0080619D">
        <w:rPr>
          <w:sz w:val="28"/>
        </w:rPr>
        <w:t>сов процессы адаптации, оценки</w:t>
      </w:r>
      <w:r w:rsidRPr="009E61AD">
        <w:rPr>
          <w:color w:val="FF0000"/>
          <w:sz w:val="28"/>
        </w:rPr>
        <w:t xml:space="preserve"> </w:t>
      </w:r>
      <w:r>
        <w:rPr>
          <w:sz w:val="28"/>
        </w:rPr>
        <w:t>персонала</w:t>
      </w:r>
      <w:r w:rsidR="0080619D">
        <w:rPr>
          <w:sz w:val="28"/>
        </w:rPr>
        <w:t>, наставничества</w:t>
      </w:r>
      <w:r>
        <w:rPr>
          <w:sz w:val="28"/>
        </w:rPr>
        <w:t xml:space="preserve"> занимают одно из важных мест. Их обоснованное планирование, организация и осуществление во многом определяют эффективность управления персоналом, развитие человеческого капитала</w:t>
      </w:r>
      <w:r w:rsidR="00693EDC">
        <w:rPr>
          <w:sz w:val="28"/>
        </w:rPr>
        <w:t xml:space="preserve"> образовательных организаций</w:t>
      </w:r>
      <w:r>
        <w:rPr>
          <w:sz w:val="28"/>
        </w:rPr>
        <w:t>.</w:t>
      </w:r>
    </w:p>
    <w:p w:rsidR="005102C5" w:rsidRDefault="005102C5">
      <w:pPr>
        <w:shd w:val="clear" w:color="auto" w:fill="FFFFFF"/>
        <w:ind w:firstLine="720"/>
        <w:jc w:val="both"/>
        <w:rPr>
          <w:sz w:val="28"/>
        </w:rPr>
      </w:pPr>
    </w:p>
    <w:p w:rsidR="005102C5" w:rsidRDefault="00735D97" w:rsidP="00480154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1.</w:t>
      </w:r>
      <w:r w:rsidR="009E61AD">
        <w:rPr>
          <w:b/>
          <w:sz w:val="28"/>
        </w:rPr>
        <w:t>Адаптация начинающего педагога</w:t>
      </w:r>
    </w:p>
    <w:p w:rsidR="009E61AD" w:rsidRDefault="009E61AD" w:rsidP="00480154">
      <w:pPr>
        <w:shd w:val="clear" w:color="auto" w:fill="FFFFFF"/>
        <w:ind w:firstLine="720"/>
        <w:jc w:val="both"/>
        <w:rPr>
          <w:b/>
          <w:sz w:val="28"/>
        </w:rPr>
      </w:pPr>
    </w:p>
    <w:p w:rsid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480154">
        <w:rPr>
          <w:b/>
          <w:sz w:val="28"/>
        </w:rPr>
        <w:t>Профессиональная адаптация</w:t>
      </w:r>
      <w:r>
        <w:rPr>
          <w:sz w:val="28"/>
        </w:rPr>
        <w:t xml:space="preserve"> представляет собой</w:t>
      </w:r>
      <w:r w:rsidRPr="00480154">
        <w:rPr>
          <w:sz w:val="28"/>
        </w:rPr>
        <w:t xml:space="preserve"> про</w:t>
      </w:r>
      <w:r>
        <w:rPr>
          <w:sz w:val="28"/>
        </w:rPr>
        <w:t>цесс приобщения человека к работе</w:t>
      </w:r>
      <w:r w:rsidRPr="00480154">
        <w:rPr>
          <w:sz w:val="28"/>
        </w:rPr>
        <w:t xml:space="preserve"> в рамках определенной</w:t>
      </w:r>
      <w:r>
        <w:rPr>
          <w:sz w:val="28"/>
        </w:rPr>
        <w:t xml:space="preserve"> </w:t>
      </w:r>
      <w:hyperlink r:id="rId8" w:tooltip="Профессия" w:history="1">
        <w:r w:rsidRPr="00480154">
          <w:rPr>
            <w:sz w:val="28"/>
          </w:rPr>
          <w:t>профессии</w:t>
        </w:r>
      </w:hyperlink>
      <w:r w:rsidR="00DB5FB8">
        <w:rPr>
          <w:sz w:val="28"/>
        </w:rPr>
        <w:t>, включения его в профессиональ</w:t>
      </w:r>
      <w:r w:rsidRPr="00480154">
        <w:rPr>
          <w:sz w:val="28"/>
        </w:rPr>
        <w:t xml:space="preserve">ную деятельность, усвоения им условий и достижения нормативов эффективности труда. 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В то же время а</w:t>
      </w:r>
      <w:r w:rsidRPr="00480154">
        <w:rPr>
          <w:sz w:val="28"/>
        </w:rPr>
        <w:t>даптацию нельзя рассматривать только как овладение с</w:t>
      </w:r>
      <w:r>
        <w:rPr>
          <w:sz w:val="28"/>
        </w:rPr>
        <w:t>пециальностью. Она предполага</w:t>
      </w:r>
      <w:r w:rsidRPr="00480154">
        <w:rPr>
          <w:sz w:val="28"/>
        </w:rPr>
        <w:t>ет также</w:t>
      </w:r>
      <w:r>
        <w:rPr>
          <w:sz w:val="28"/>
        </w:rPr>
        <w:t xml:space="preserve"> </w:t>
      </w:r>
      <w:r w:rsidRPr="00480154">
        <w:rPr>
          <w:sz w:val="28"/>
        </w:rPr>
        <w:t>приспособление</w:t>
      </w:r>
      <w:r>
        <w:rPr>
          <w:sz w:val="28"/>
        </w:rPr>
        <w:t xml:space="preserve"> нового </w:t>
      </w:r>
      <w:r w:rsidR="00272517">
        <w:rPr>
          <w:sz w:val="28"/>
        </w:rPr>
        <w:t>сотрудника</w:t>
      </w:r>
      <w:r w:rsidRPr="00480154">
        <w:rPr>
          <w:sz w:val="28"/>
        </w:rPr>
        <w:t xml:space="preserve"> к социальным нормам поведения, действующим в коллективе</w:t>
      </w:r>
      <w:r>
        <w:rPr>
          <w:sz w:val="28"/>
        </w:rPr>
        <w:t>, формирова</w:t>
      </w:r>
      <w:r w:rsidRPr="00480154">
        <w:rPr>
          <w:sz w:val="28"/>
        </w:rPr>
        <w:t xml:space="preserve">ние таких </w:t>
      </w:r>
      <w:r w:rsidR="00272517">
        <w:rPr>
          <w:sz w:val="28"/>
        </w:rPr>
        <w:t>взаим</w:t>
      </w:r>
      <w:r w:rsidR="00272517" w:rsidRPr="00480154">
        <w:rPr>
          <w:sz w:val="28"/>
        </w:rPr>
        <w:t>оотношений</w:t>
      </w:r>
      <w:r w:rsidR="00272517">
        <w:rPr>
          <w:sz w:val="28"/>
        </w:rPr>
        <w:t xml:space="preserve"> личности</w:t>
      </w:r>
      <w:r w:rsidRPr="00480154">
        <w:rPr>
          <w:sz w:val="28"/>
        </w:rPr>
        <w:t xml:space="preserve"> и коллектива, которые в наибольш</w:t>
      </w:r>
      <w:r w:rsidR="00272517">
        <w:rPr>
          <w:sz w:val="28"/>
        </w:rPr>
        <w:t>ей мере обеспечивают эффективность профессиональной деятельности</w:t>
      </w:r>
      <w:r w:rsidRPr="00480154">
        <w:rPr>
          <w:sz w:val="28"/>
        </w:rPr>
        <w:t>, удовлетворение материально-бытовых и духовных потребностей обеих сторон.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480154">
        <w:rPr>
          <w:sz w:val="28"/>
        </w:rPr>
        <w:t>Т</w:t>
      </w:r>
      <w:r w:rsidR="00272517">
        <w:rPr>
          <w:sz w:val="28"/>
        </w:rPr>
        <w:t xml:space="preserve">аким образом, </w:t>
      </w:r>
      <w:r w:rsidRPr="00272517">
        <w:rPr>
          <w:b/>
          <w:i/>
          <w:sz w:val="28"/>
        </w:rPr>
        <w:t>адаптация персонала</w:t>
      </w:r>
      <w:r w:rsidR="00272517">
        <w:rPr>
          <w:sz w:val="28"/>
        </w:rPr>
        <w:t xml:space="preserve"> –</w:t>
      </w:r>
      <w:r w:rsidRPr="00480154">
        <w:rPr>
          <w:sz w:val="28"/>
        </w:rPr>
        <w:t xml:space="preserve"> в</w:t>
      </w:r>
      <w:r w:rsidR="00272517">
        <w:rPr>
          <w:sz w:val="28"/>
        </w:rPr>
        <w:t>заимное приспособление сотрудника</w:t>
      </w:r>
      <w:r w:rsidRPr="00480154">
        <w:rPr>
          <w:sz w:val="28"/>
        </w:rPr>
        <w:t xml:space="preserve"> и организации, основыва</w:t>
      </w:r>
      <w:r w:rsidR="00DB5FB8">
        <w:rPr>
          <w:sz w:val="28"/>
        </w:rPr>
        <w:t>ющееся на постепенном включении</w:t>
      </w:r>
      <w:r w:rsidR="00272517">
        <w:rPr>
          <w:sz w:val="28"/>
        </w:rPr>
        <w:t xml:space="preserve"> в про</w:t>
      </w:r>
      <w:r w:rsidR="00DB5FB8">
        <w:rPr>
          <w:sz w:val="28"/>
        </w:rPr>
        <w:t>цесс профессиональной</w:t>
      </w:r>
      <w:r w:rsidR="00272517">
        <w:rPr>
          <w:sz w:val="28"/>
        </w:rPr>
        <w:t xml:space="preserve"> деятельности</w:t>
      </w:r>
      <w:r w:rsidRPr="00480154">
        <w:rPr>
          <w:sz w:val="28"/>
        </w:rPr>
        <w:t xml:space="preserve"> в новых для него профессиональных, </w:t>
      </w:r>
      <w:r w:rsidR="00272517" w:rsidRPr="00480154">
        <w:rPr>
          <w:sz w:val="28"/>
        </w:rPr>
        <w:t xml:space="preserve">социально-психологических, </w:t>
      </w:r>
      <w:r w:rsidRPr="00480154">
        <w:rPr>
          <w:sz w:val="28"/>
        </w:rPr>
        <w:t>психофизиологических, организационно-</w:t>
      </w:r>
      <w:r w:rsidR="00272517">
        <w:rPr>
          <w:sz w:val="28"/>
        </w:rPr>
        <w:t xml:space="preserve">административных, экономических </w:t>
      </w:r>
      <w:r w:rsidRPr="00480154">
        <w:rPr>
          <w:sz w:val="28"/>
        </w:rPr>
        <w:t>санитарно-гигиенических и бытовых</w:t>
      </w:r>
      <w:r w:rsidR="00272517">
        <w:rPr>
          <w:sz w:val="28"/>
        </w:rPr>
        <w:t xml:space="preserve"> </w:t>
      </w:r>
      <w:hyperlink r:id="rId9" w:tooltip="Условия труда" w:history="1">
        <w:r w:rsidRPr="00480154">
          <w:rPr>
            <w:sz w:val="28"/>
          </w:rPr>
          <w:t>условиях труда</w:t>
        </w:r>
      </w:hyperlink>
      <w:r w:rsidR="00272517">
        <w:rPr>
          <w:sz w:val="28"/>
        </w:rPr>
        <w:t xml:space="preserve"> </w:t>
      </w:r>
      <w:r w:rsidRPr="00480154">
        <w:rPr>
          <w:sz w:val="28"/>
        </w:rPr>
        <w:t>и отдыха.</w:t>
      </w:r>
    </w:p>
    <w:p w:rsidR="00480154" w:rsidRDefault="00272517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В условиях конкурентного </w:t>
      </w:r>
      <w:hyperlink r:id="rId10" w:tooltip="Рынок труда" w:history="1">
        <w:r w:rsidR="00480154" w:rsidRPr="00480154">
          <w:rPr>
            <w:sz w:val="28"/>
          </w:rPr>
          <w:t>рынка труда</w:t>
        </w:r>
      </w:hyperlink>
      <w:r>
        <w:rPr>
          <w:sz w:val="28"/>
        </w:rPr>
        <w:t xml:space="preserve"> </w:t>
      </w:r>
      <w:r w:rsidR="00480154" w:rsidRPr="00480154">
        <w:rPr>
          <w:sz w:val="28"/>
        </w:rPr>
        <w:t>роль адаптации</w:t>
      </w:r>
      <w:r>
        <w:rPr>
          <w:sz w:val="28"/>
        </w:rPr>
        <w:t xml:space="preserve"> существенно</w:t>
      </w:r>
      <w:r w:rsidRPr="00272517">
        <w:rPr>
          <w:sz w:val="28"/>
        </w:rPr>
        <w:t xml:space="preserve"> </w:t>
      </w:r>
      <w:r w:rsidRPr="00480154">
        <w:rPr>
          <w:sz w:val="28"/>
        </w:rPr>
        <w:t>возрастает</w:t>
      </w:r>
      <w:r>
        <w:rPr>
          <w:sz w:val="28"/>
        </w:rPr>
        <w:t>.</w:t>
      </w:r>
      <w:r w:rsidR="00DB5FB8">
        <w:rPr>
          <w:sz w:val="28"/>
        </w:rPr>
        <w:t xml:space="preserve"> Не секрет, что педагогический труд требует существенного психологического напряжения, многие выпускники вузов </w:t>
      </w:r>
      <w:r w:rsidR="005D118F">
        <w:rPr>
          <w:sz w:val="28"/>
        </w:rPr>
        <w:t>не идут работать в школы именно по этой причине.</w:t>
      </w:r>
      <w:r w:rsidR="00DB5FB8">
        <w:rPr>
          <w:sz w:val="28"/>
        </w:rPr>
        <w:t xml:space="preserve"> </w:t>
      </w:r>
      <w:r>
        <w:rPr>
          <w:sz w:val="28"/>
        </w:rPr>
        <w:t xml:space="preserve"> Заслуживает детального изучения </w:t>
      </w:r>
      <w:r w:rsidR="00480154" w:rsidRPr="00480154">
        <w:rPr>
          <w:sz w:val="28"/>
        </w:rPr>
        <w:t>опыт зарубежных фирм, которые уделяют повы</w:t>
      </w:r>
      <w:r>
        <w:rPr>
          <w:sz w:val="28"/>
        </w:rPr>
        <w:t xml:space="preserve">шенное внимание адаптации </w:t>
      </w:r>
      <w:r>
        <w:rPr>
          <w:sz w:val="28"/>
        </w:rPr>
        <w:lastRenderedPageBreak/>
        <w:t>начинающих сотрудников. Именно</w:t>
      </w:r>
      <w:r w:rsidR="001362BE">
        <w:rPr>
          <w:sz w:val="28"/>
        </w:rPr>
        <w:t xml:space="preserve"> эта</w:t>
      </w:r>
      <w:r w:rsidR="00480154" w:rsidRPr="00480154">
        <w:rPr>
          <w:sz w:val="28"/>
        </w:rPr>
        <w:t xml:space="preserve"> категория персонала нуждается в особой</w:t>
      </w:r>
      <w:r w:rsidR="001362BE">
        <w:rPr>
          <w:sz w:val="28"/>
        </w:rPr>
        <w:t xml:space="preserve"> заботе со стороны руководства</w:t>
      </w:r>
      <w:r w:rsidR="00480154" w:rsidRPr="00480154">
        <w:rPr>
          <w:sz w:val="28"/>
        </w:rPr>
        <w:t xml:space="preserve"> организаций.</w:t>
      </w:r>
    </w:p>
    <w:p w:rsidR="001362BE" w:rsidRPr="005B48D0" w:rsidRDefault="001362BE" w:rsidP="00480154">
      <w:pPr>
        <w:shd w:val="clear" w:color="auto" w:fill="FFFFFF"/>
        <w:ind w:firstLine="720"/>
        <w:jc w:val="both"/>
        <w:rPr>
          <w:sz w:val="28"/>
        </w:rPr>
      </w:pPr>
      <w:r w:rsidRPr="001362BE">
        <w:rPr>
          <w:sz w:val="28"/>
        </w:rPr>
        <w:t>Проблема ад</w:t>
      </w:r>
      <w:r>
        <w:rPr>
          <w:sz w:val="28"/>
        </w:rPr>
        <w:t>аптации персонала</w:t>
      </w:r>
      <w:r w:rsidRPr="001362BE">
        <w:rPr>
          <w:sz w:val="28"/>
        </w:rPr>
        <w:t xml:space="preserve"> и ее влияние н</w:t>
      </w:r>
      <w:r w:rsidR="009E61AD">
        <w:rPr>
          <w:sz w:val="28"/>
        </w:rPr>
        <w:t>а эффективность работы</w:t>
      </w:r>
      <w:r w:rsidRPr="001362BE">
        <w:rPr>
          <w:sz w:val="28"/>
        </w:rPr>
        <w:t xml:space="preserve"> в различных аспектах рассматривалась в нау</w:t>
      </w:r>
      <w:r w:rsidR="005B48D0">
        <w:rPr>
          <w:sz w:val="28"/>
        </w:rPr>
        <w:t>чных публикациях</w:t>
      </w:r>
      <w:r w:rsidR="00960606">
        <w:rPr>
          <w:sz w:val="28"/>
        </w:rPr>
        <w:t xml:space="preserve"> ряда авторов</w:t>
      </w:r>
      <w:r w:rsidR="005B48D0">
        <w:rPr>
          <w:sz w:val="28"/>
        </w:rPr>
        <w:t xml:space="preserve"> </w:t>
      </w:r>
      <w:r w:rsidRPr="001362BE">
        <w:rPr>
          <w:sz w:val="28"/>
        </w:rPr>
        <w:t>Базарова Т.Ю., Веснин</w:t>
      </w:r>
      <w:r w:rsidR="00960606">
        <w:rPr>
          <w:sz w:val="28"/>
        </w:rPr>
        <w:t>а</w:t>
      </w:r>
      <w:r w:rsidRPr="001362BE">
        <w:rPr>
          <w:sz w:val="28"/>
        </w:rPr>
        <w:t xml:space="preserve"> В.Р., Волина В.А., Дятлова В.А., Еремина Б.Л., Игнатьева А.В., Кибанова А.Я., Кузнецова Ю.В., Максимцова М.М., Маслова Е.В., Мескона М.Х., Одегова Ю.Г., Плешина И.Ю., Подлесных В</w:t>
      </w:r>
      <w:r w:rsidR="00E37FB7">
        <w:rPr>
          <w:sz w:val="28"/>
        </w:rPr>
        <w:t>.И</w:t>
      </w:r>
      <w:r w:rsidRPr="001362BE">
        <w:rPr>
          <w:sz w:val="28"/>
        </w:rPr>
        <w:t>., Столяренко</w:t>
      </w:r>
      <w:r>
        <w:rPr>
          <w:sz w:val="28"/>
        </w:rPr>
        <w:t xml:space="preserve"> Л.Д., Травина В.В., Хедоури Ф.</w:t>
      </w:r>
      <w:r w:rsidR="005B48D0">
        <w:rPr>
          <w:sz w:val="28"/>
        </w:rPr>
        <w:t xml:space="preserve"> </w:t>
      </w:r>
      <w:r w:rsidR="005B48D0" w:rsidRPr="005B48D0">
        <w:rPr>
          <w:sz w:val="28"/>
        </w:rPr>
        <w:t>[1</w:t>
      </w:r>
      <w:r w:rsidR="005B48D0">
        <w:rPr>
          <w:sz w:val="28"/>
        </w:rPr>
        <w:t>, 2, 3</w:t>
      </w:r>
      <w:r w:rsidR="00F720F0">
        <w:rPr>
          <w:sz w:val="28"/>
        </w:rPr>
        <w:t>, 6, 7</w:t>
      </w:r>
      <w:r w:rsidR="005B48D0" w:rsidRPr="005B48D0">
        <w:rPr>
          <w:sz w:val="28"/>
        </w:rPr>
        <w:t>]</w:t>
      </w:r>
    </w:p>
    <w:p w:rsidR="00480154" w:rsidRPr="001362BE" w:rsidRDefault="001727AC" w:rsidP="00480154">
      <w:pPr>
        <w:shd w:val="clear" w:color="auto" w:fill="FFFFFF"/>
        <w:ind w:firstLine="720"/>
        <w:jc w:val="both"/>
        <w:rPr>
          <w:sz w:val="28"/>
        </w:rPr>
      </w:pPr>
      <w:r w:rsidRPr="001727AC">
        <w:rPr>
          <w:b/>
          <w:sz w:val="28"/>
        </w:rPr>
        <w:t>Основными целями</w:t>
      </w:r>
      <w:r w:rsidR="00480154" w:rsidRPr="001727AC">
        <w:rPr>
          <w:b/>
          <w:sz w:val="28"/>
        </w:rPr>
        <w:t xml:space="preserve"> адаптации персонала</w:t>
      </w:r>
      <w:r w:rsidR="009E61AD">
        <w:rPr>
          <w:b/>
          <w:sz w:val="28"/>
        </w:rPr>
        <w:t xml:space="preserve"> образовательной организации</w:t>
      </w:r>
      <w:r>
        <w:rPr>
          <w:sz w:val="28"/>
        </w:rPr>
        <w:t xml:space="preserve"> являются</w:t>
      </w:r>
      <w:r w:rsidR="00480154" w:rsidRPr="001362BE">
        <w:rPr>
          <w:sz w:val="28"/>
        </w:rPr>
        <w:t>:</w:t>
      </w:r>
    </w:p>
    <w:p w:rsidR="00480154" w:rsidRPr="00480154" w:rsidRDefault="00033E41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5D118F">
        <w:rPr>
          <w:sz w:val="28"/>
        </w:rPr>
        <w:t>боле быстрое достижение профессиональны</w:t>
      </w:r>
      <w:r w:rsidR="00960606" w:rsidRPr="005B48D0">
        <w:rPr>
          <w:sz w:val="28"/>
        </w:rPr>
        <w:t xml:space="preserve">х показателей, </w:t>
      </w:r>
      <w:r w:rsidR="005D118F">
        <w:rPr>
          <w:sz w:val="28"/>
        </w:rPr>
        <w:t>на основе стандартов и норм</w:t>
      </w:r>
      <w:r>
        <w:rPr>
          <w:sz w:val="28"/>
        </w:rPr>
        <w:t xml:space="preserve">, </w:t>
      </w:r>
      <w:r w:rsidR="00960606" w:rsidRPr="005B48D0">
        <w:rPr>
          <w:sz w:val="28"/>
        </w:rPr>
        <w:t>уменьшение стартовых издержек</w:t>
      </w:r>
      <w:r w:rsidR="00480154" w:rsidRPr="00480154">
        <w:rPr>
          <w:sz w:val="28"/>
        </w:rPr>
        <w:t>;</w:t>
      </w:r>
    </w:p>
    <w:p w:rsidR="00480154" w:rsidRPr="00480154" w:rsidRDefault="00033E41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 xml:space="preserve">снижение степени </w:t>
      </w:r>
      <w:r w:rsidR="003F0D7A">
        <w:rPr>
          <w:sz w:val="28"/>
        </w:rPr>
        <w:t xml:space="preserve">неопределенности, тревожности и </w:t>
      </w:r>
      <w:r>
        <w:rPr>
          <w:sz w:val="28"/>
        </w:rPr>
        <w:t>неувер</w:t>
      </w:r>
      <w:r w:rsidR="00480154" w:rsidRPr="00480154">
        <w:rPr>
          <w:sz w:val="28"/>
        </w:rPr>
        <w:t xml:space="preserve">енности </w:t>
      </w:r>
      <w:r w:rsidR="005D118F">
        <w:rPr>
          <w:sz w:val="28"/>
        </w:rPr>
        <w:t>и у начинающих педагогов и руководителей</w:t>
      </w:r>
      <w:r w:rsidR="00480154" w:rsidRPr="00480154">
        <w:rPr>
          <w:sz w:val="28"/>
        </w:rPr>
        <w:t>;</w:t>
      </w:r>
    </w:p>
    <w:p w:rsidR="00033E41" w:rsidRDefault="00033E41" w:rsidP="00033E41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Pr="00480154">
        <w:rPr>
          <w:sz w:val="28"/>
        </w:rPr>
        <w:t>развитие позитивного отношения к работе,</w:t>
      </w:r>
      <w:r>
        <w:rPr>
          <w:sz w:val="28"/>
        </w:rPr>
        <w:t xml:space="preserve"> повышение уровня мотивации, удовлетворенности работой;</w:t>
      </w:r>
    </w:p>
    <w:p w:rsidR="001727AC" w:rsidRPr="00480154" w:rsidRDefault="00033E41" w:rsidP="001727AC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</w:t>
      </w:r>
      <w:r w:rsidR="001727AC">
        <w:rPr>
          <w:sz w:val="28"/>
        </w:rPr>
        <w:t xml:space="preserve"> вхождение сотруд</w:t>
      </w:r>
      <w:r w:rsidR="005D118F">
        <w:rPr>
          <w:sz w:val="28"/>
        </w:rPr>
        <w:t>ника в педагогическ</w:t>
      </w:r>
      <w:r w:rsidR="001727AC" w:rsidRPr="005B48D0">
        <w:rPr>
          <w:sz w:val="28"/>
        </w:rPr>
        <w:t>ий коллектив, в его неформальную структуру и ощущение себя</w:t>
      </w:r>
      <w:r w:rsidR="001727AC">
        <w:rPr>
          <w:sz w:val="28"/>
        </w:rPr>
        <w:t xml:space="preserve"> в качестве члена</w:t>
      </w:r>
      <w:r w:rsidR="001727AC" w:rsidRPr="005B48D0">
        <w:rPr>
          <w:sz w:val="28"/>
        </w:rPr>
        <w:t xml:space="preserve"> команды</w:t>
      </w:r>
      <w:r w:rsidR="001727AC">
        <w:rPr>
          <w:sz w:val="28"/>
        </w:rPr>
        <w:t>;</w:t>
      </w:r>
    </w:p>
    <w:p w:rsidR="00480154" w:rsidRDefault="001727AC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</w:t>
      </w:r>
      <w:r w:rsidR="00033E41">
        <w:rPr>
          <w:sz w:val="28"/>
        </w:rPr>
        <w:t xml:space="preserve"> </w:t>
      </w:r>
      <w:r w:rsidR="00480154" w:rsidRPr="00480154">
        <w:rPr>
          <w:sz w:val="28"/>
        </w:rPr>
        <w:t>с</w:t>
      </w:r>
      <w:r w:rsidR="00033E41">
        <w:rPr>
          <w:sz w:val="28"/>
        </w:rPr>
        <w:t>окращение текучести кадров</w:t>
      </w:r>
      <w:r w:rsidR="00480154" w:rsidRPr="00480154">
        <w:rPr>
          <w:sz w:val="28"/>
        </w:rPr>
        <w:t xml:space="preserve">, так как </w:t>
      </w:r>
      <w:r w:rsidR="005D118F">
        <w:rPr>
          <w:sz w:val="28"/>
        </w:rPr>
        <w:t>сотруд</w:t>
      </w:r>
      <w:r w:rsidR="00033E41" w:rsidRPr="005B48D0">
        <w:rPr>
          <w:sz w:val="28"/>
        </w:rPr>
        <w:t>ники</w:t>
      </w:r>
      <w:r w:rsidR="00033E41">
        <w:rPr>
          <w:sz w:val="28"/>
        </w:rPr>
        <w:t>, которые</w:t>
      </w:r>
      <w:r w:rsidR="00033E41" w:rsidRPr="005B48D0">
        <w:rPr>
          <w:sz w:val="28"/>
        </w:rPr>
        <w:t xml:space="preserve"> не смогли своевременно </w:t>
      </w:r>
      <w:r w:rsidR="00033E41">
        <w:rPr>
          <w:sz w:val="28"/>
        </w:rPr>
        <w:t>освоиться в организации, могут стремиться к увольнению</w:t>
      </w:r>
      <w:r w:rsidR="00480154" w:rsidRPr="00480154">
        <w:rPr>
          <w:sz w:val="28"/>
        </w:rPr>
        <w:t>;</w:t>
      </w:r>
    </w:p>
    <w:p w:rsidR="00480154" w:rsidRPr="00480154" w:rsidRDefault="00033E41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>экономия времени руководителя и сотрудников, так как проводимая по программе работа помогает экономить время каждого из них</w:t>
      </w:r>
      <w:r w:rsidR="00A70EF6">
        <w:rPr>
          <w:sz w:val="28"/>
        </w:rPr>
        <w:t>.</w:t>
      </w:r>
    </w:p>
    <w:p w:rsidR="00A70EF6" w:rsidRPr="005B48D0" w:rsidRDefault="00BC3A30" w:rsidP="00A70EF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Адаптация долж</w:t>
      </w:r>
      <w:r w:rsidR="00960606" w:rsidRPr="005B48D0">
        <w:rPr>
          <w:sz w:val="28"/>
        </w:rPr>
        <w:t>н</w:t>
      </w:r>
      <w:r>
        <w:rPr>
          <w:sz w:val="28"/>
        </w:rPr>
        <w:t>а</w:t>
      </w:r>
      <w:r w:rsidR="00960606" w:rsidRPr="005B48D0">
        <w:rPr>
          <w:sz w:val="28"/>
        </w:rPr>
        <w:t xml:space="preserve"> способствовать формированию положител</w:t>
      </w:r>
      <w:r w:rsidR="001727AC">
        <w:rPr>
          <w:sz w:val="28"/>
        </w:rPr>
        <w:t>ьного отношения новых сотрудников</w:t>
      </w:r>
      <w:r w:rsidR="00960606" w:rsidRPr="005B48D0">
        <w:rPr>
          <w:sz w:val="28"/>
        </w:rPr>
        <w:t xml:space="preserve"> к организации, </w:t>
      </w:r>
      <w:r w:rsidR="005D118F">
        <w:rPr>
          <w:sz w:val="28"/>
        </w:rPr>
        <w:t>к особенностям образовательной деятельности</w:t>
      </w:r>
      <w:r w:rsidR="00960606" w:rsidRPr="005B48D0">
        <w:rPr>
          <w:sz w:val="28"/>
        </w:rPr>
        <w:t>. Это является непременным услов</w:t>
      </w:r>
      <w:r w:rsidR="001727AC">
        <w:rPr>
          <w:sz w:val="28"/>
        </w:rPr>
        <w:t xml:space="preserve">ием высоких </w:t>
      </w:r>
      <w:r w:rsidR="005D118F">
        <w:rPr>
          <w:sz w:val="28"/>
        </w:rPr>
        <w:t>профессиональных</w:t>
      </w:r>
      <w:r w:rsidR="001727AC">
        <w:rPr>
          <w:sz w:val="28"/>
        </w:rPr>
        <w:t xml:space="preserve"> показателей, способствует снижению</w:t>
      </w:r>
      <w:r w:rsidR="00A70EF6">
        <w:rPr>
          <w:sz w:val="28"/>
        </w:rPr>
        <w:t xml:space="preserve"> издержек на</w:t>
      </w:r>
      <w:r>
        <w:rPr>
          <w:sz w:val="28"/>
        </w:rPr>
        <w:t xml:space="preserve"> поиск</w:t>
      </w:r>
      <w:r w:rsidR="00960606" w:rsidRPr="005B48D0">
        <w:rPr>
          <w:sz w:val="28"/>
        </w:rPr>
        <w:t xml:space="preserve"> нового персонала.</w:t>
      </w:r>
      <w:r w:rsidR="00A70EF6">
        <w:rPr>
          <w:sz w:val="28"/>
        </w:rPr>
        <w:t xml:space="preserve"> </w:t>
      </w:r>
    </w:p>
    <w:p w:rsidR="00BC3A30" w:rsidRDefault="00960606" w:rsidP="00960606">
      <w:pPr>
        <w:shd w:val="clear" w:color="auto" w:fill="FFFFFF"/>
        <w:ind w:firstLine="720"/>
        <w:jc w:val="both"/>
        <w:rPr>
          <w:sz w:val="28"/>
        </w:rPr>
      </w:pPr>
      <w:r w:rsidRPr="005B48D0">
        <w:rPr>
          <w:sz w:val="28"/>
        </w:rPr>
        <w:t xml:space="preserve">Процесс взаимного приспособления, или трудовой адаптации, сотрудника и организации будет тем успешнее, чем в большей степени нормы и ценности коллектива </w:t>
      </w:r>
      <w:r w:rsidR="00BC3A30">
        <w:rPr>
          <w:sz w:val="28"/>
        </w:rPr>
        <w:t>разделяются сотрудником</w:t>
      </w:r>
      <w:r w:rsidRPr="005B48D0">
        <w:rPr>
          <w:sz w:val="28"/>
        </w:rPr>
        <w:t>, чем быстрее и лучше он принимает, усваивает с</w:t>
      </w:r>
      <w:r w:rsidR="00BC3A30">
        <w:rPr>
          <w:sz w:val="28"/>
        </w:rPr>
        <w:t>вои социальные роли в коллективе</w:t>
      </w:r>
      <w:r w:rsidRPr="005B48D0">
        <w:rPr>
          <w:sz w:val="28"/>
        </w:rPr>
        <w:t>.</w:t>
      </w:r>
    </w:p>
    <w:p w:rsidR="00BC3A30" w:rsidRDefault="00960606" w:rsidP="00BC3A30">
      <w:pPr>
        <w:shd w:val="clear" w:color="auto" w:fill="FFFFFF"/>
        <w:ind w:firstLine="720"/>
        <w:jc w:val="both"/>
        <w:rPr>
          <w:sz w:val="28"/>
        </w:rPr>
      </w:pPr>
      <w:r w:rsidRPr="005B48D0">
        <w:rPr>
          <w:sz w:val="28"/>
        </w:rPr>
        <w:t xml:space="preserve">Успешность адаптации зависит от </w:t>
      </w:r>
      <w:r w:rsidRPr="007534D0">
        <w:rPr>
          <w:b/>
          <w:sz w:val="28"/>
        </w:rPr>
        <w:t>целого ряда условий</w:t>
      </w:r>
      <w:r w:rsidRPr="005B48D0">
        <w:rPr>
          <w:sz w:val="28"/>
        </w:rPr>
        <w:t>, главными из которых являются</w:t>
      </w:r>
      <w:r w:rsidR="00B313CF">
        <w:rPr>
          <w:sz w:val="28"/>
        </w:rPr>
        <w:t xml:space="preserve"> </w:t>
      </w:r>
      <w:r w:rsidR="00BC3A30" w:rsidRPr="005B48D0">
        <w:rPr>
          <w:sz w:val="28"/>
        </w:rPr>
        <w:t>[1</w:t>
      </w:r>
      <w:r w:rsidR="00BC3A30">
        <w:rPr>
          <w:sz w:val="28"/>
        </w:rPr>
        <w:t>, 2, 3</w:t>
      </w:r>
      <w:r w:rsidR="00BC3A30" w:rsidRPr="005B48D0">
        <w:rPr>
          <w:sz w:val="28"/>
        </w:rPr>
        <w:t>]</w:t>
      </w:r>
      <w:r w:rsidRPr="005B48D0">
        <w:rPr>
          <w:sz w:val="28"/>
        </w:rPr>
        <w:t>:</w:t>
      </w:r>
    </w:p>
    <w:p w:rsidR="00BC3A30" w:rsidRDefault="00BC3A30" w:rsidP="0096060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 эффективность процесса управления адаптацией, проработанность соответствующих организационных механизмов;</w:t>
      </w:r>
      <w:r w:rsidRPr="005B48D0">
        <w:rPr>
          <w:sz w:val="28"/>
        </w:rPr>
        <w:t xml:space="preserve"> </w:t>
      </w:r>
    </w:p>
    <w:p w:rsidR="007534D0" w:rsidRDefault="007534D0" w:rsidP="007534D0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Pr="005B48D0">
        <w:rPr>
          <w:sz w:val="28"/>
        </w:rPr>
        <w:t xml:space="preserve">объективность </w:t>
      </w:r>
      <w:r>
        <w:rPr>
          <w:sz w:val="28"/>
        </w:rPr>
        <w:t xml:space="preserve">профессиональной и </w:t>
      </w:r>
      <w:r w:rsidRPr="005B48D0">
        <w:rPr>
          <w:sz w:val="28"/>
        </w:rPr>
        <w:t>деловой оценки персонала (как при отборе, так и в процес</w:t>
      </w:r>
      <w:r w:rsidR="005D118F">
        <w:rPr>
          <w:sz w:val="28"/>
        </w:rPr>
        <w:t>се трудовой адаптации</w:t>
      </w:r>
      <w:r w:rsidRPr="005B48D0">
        <w:rPr>
          <w:sz w:val="28"/>
        </w:rPr>
        <w:t>);</w:t>
      </w:r>
    </w:p>
    <w:p w:rsidR="00BC3A30" w:rsidRDefault="007534D0" w:rsidP="0096060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 организация и</w:t>
      </w:r>
      <w:r w:rsidR="00960606" w:rsidRPr="005B48D0">
        <w:rPr>
          <w:sz w:val="28"/>
        </w:rPr>
        <w:t xml:space="preserve"> уровень</w:t>
      </w:r>
      <w:r>
        <w:rPr>
          <w:sz w:val="28"/>
        </w:rPr>
        <w:t xml:space="preserve"> эффективности</w:t>
      </w:r>
      <w:r w:rsidR="00960606" w:rsidRPr="005B48D0">
        <w:rPr>
          <w:sz w:val="28"/>
        </w:rPr>
        <w:t xml:space="preserve"> работы по профессиональной ориентации потенциальных сотрудников;</w:t>
      </w:r>
    </w:p>
    <w:p w:rsidR="00BC3A30" w:rsidRDefault="005D118F" w:rsidP="0096060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 особенности характера педагогическ</w:t>
      </w:r>
      <w:r w:rsidR="007534D0">
        <w:rPr>
          <w:sz w:val="28"/>
        </w:rPr>
        <w:t>ой</w:t>
      </w:r>
      <w:r>
        <w:rPr>
          <w:sz w:val="28"/>
        </w:rPr>
        <w:t xml:space="preserve"> и научной деятельности, их </w:t>
      </w:r>
      <w:r w:rsidR="007534D0">
        <w:rPr>
          <w:sz w:val="28"/>
        </w:rPr>
        <w:t xml:space="preserve">сложность и напряженность, </w:t>
      </w:r>
      <w:r w:rsidR="00960606" w:rsidRPr="005B48D0">
        <w:rPr>
          <w:sz w:val="28"/>
        </w:rPr>
        <w:t>престиж и привлекательность профессии,</w:t>
      </w:r>
      <w:r w:rsidR="007534D0">
        <w:rPr>
          <w:sz w:val="28"/>
        </w:rPr>
        <w:t xml:space="preserve"> значимость</w:t>
      </w:r>
      <w:r w:rsidR="00960606" w:rsidRPr="005B48D0">
        <w:rPr>
          <w:sz w:val="28"/>
        </w:rPr>
        <w:t xml:space="preserve"> работы по определенной специальности именно в данной организации;</w:t>
      </w:r>
    </w:p>
    <w:p w:rsidR="007534D0" w:rsidRDefault="007534D0" w:rsidP="0096060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960606" w:rsidRPr="005B48D0">
        <w:rPr>
          <w:sz w:val="28"/>
        </w:rPr>
        <w:t xml:space="preserve">особенности организации труда, </w:t>
      </w:r>
      <w:r>
        <w:rPr>
          <w:sz w:val="28"/>
        </w:rPr>
        <w:t xml:space="preserve">его стимулирования и оценки, их влияние на </w:t>
      </w:r>
      <w:r w:rsidR="00960606" w:rsidRPr="005B48D0">
        <w:rPr>
          <w:sz w:val="28"/>
        </w:rPr>
        <w:t>мотивационные установки сотрудника;</w:t>
      </w:r>
    </w:p>
    <w:p w:rsidR="007534D0" w:rsidRDefault="007534D0" w:rsidP="0096060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lastRenderedPageBreak/>
        <w:t>– г</w:t>
      </w:r>
      <w:r w:rsidR="00960606" w:rsidRPr="005B48D0">
        <w:rPr>
          <w:sz w:val="28"/>
        </w:rPr>
        <w:t>ибкость</w:t>
      </w:r>
      <w:r>
        <w:rPr>
          <w:sz w:val="28"/>
        </w:rPr>
        <w:t xml:space="preserve"> и эффективность</w:t>
      </w:r>
      <w:r w:rsidR="00960606" w:rsidRPr="005B48D0">
        <w:rPr>
          <w:sz w:val="28"/>
        </w:rPr>
        <w:t xml:space="preserve"> системы</w:t>
      </w:r>
      <w:r w:rsidR="005D118F">
        <w:rPr>
          <w:sz w:val="28"/>
        </w:rPr>
        <w:t xml:space="preserve"> внутриорганизацио</w:t>
      </w:r>
      <w:r>
        <w:rPr>
          <w:sz w:val="28"/>
        </w:rPr>
        <w:t>нного</w:t>
      </w:r>
      <w:r w:rsidR="00960606" w:rsidRPr="005B48D0">
        <w:rPr>
          <w:sz w:val="28"/>
        </w:rPr>
        <w:t xml:space="preserve"> обучения персонала;</w:t>
      </w:r>
    </w:p>
    <w:p w:rsidR="007534D0" w:rsidRDefault="007534D0" w:rsidP="0096060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 уровень организационной культуры;</w:t>
      </w:r>
    </w:p>
    <w:p w:rsidR="007534D0" w:rsidRDefault="007534D0" w:rsidP="0096060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960606" w:rsidRPr="005B48D0">
        <w:rPr>
          <w:sz w:val="28"/>
        </w:rPr>
        <w:t xml:space="preserve">особенности социально-психологического климата, сложившегося в </w:t>
      </w:r>
      <w:r w:rsidR="005D118F">
        <w:rPr>
          <w:sz w:val="28"/>
        </w:rPr>
        <w:t xml:space="preserve">педагогическом </w:t>
      </w:r>
      <w:r w:rsidR="00960606" w:rsidRPr="005B48D0">
        <w:rPr>
          <w:sz w:val="28"/>
        </w:rPr>
        <w:t>коллективе;</w:t>
      </w:r>
    </w:p>
    <w:p w:rsidR="00BC3A30" w:rsidRDefault="007534D0" w:rsidP="0096060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 личностные каче</w:t>
      </w:r>
      <w:r w:rsidR="00960606" w:rsidRPr="005B48D0">
        <w:rPr>
          <w:sz w:val="28"/>
        </w:rPr>
        <w:t>ства адаптируемого сотрудника, связанные с его</w:t>
      </w:r>
      <w:r>
        <w:rPr>
          <w:sz w:val="28"/>
        </w:rPr>
        <w:t xml:space="preserve"> характером, психологическими особенностя</w:t>
      </w:r>
      <w:r w:rsidR="00960606" w:rsidRPr="005B48D0">
        <w:rPr>
          <w:sz w:val="28"/>
        </w:rPr>
        <w:t xml:space="preserve">ми, возрастом, </w:t>
      </w:r>
      <w:r>
        <w:rPr>
          <w:sz w:val="28"/>
        </w:rPr>
        <w:t>семейным положением, предыдущей работой.</w:t>
      </w:r>
      <w:r w:rsidR="00960606" w:rsidRPr="005B48D0">
        <w:rPr>
          <w:sz w:val="28"/>
        </w:rPr>
        <w:t xml:space="preserve"> </w:t>
      </w:r>
    </w:p>
    <w:p w:rsidR="009D4A42" w:rsidRDefault="009D4A42" w:rsidP="00480154">
      <w:pPr>
        <w:shd w:val="clear" w:color="auto" w:fill="FFFFFF"/>
        <w:ind w:firstLine="720"/>
        <w:jc w:val="both"/>
        <w:rPr>
          <w:sz w:val="28"/>
        </w:rPr>
      </w:pPr>
      <w:r w:rsidRPr="009D4A42">
        <w:rPr>
          <w:sz w:val="28"/>
        </w:rPr>
        <w:t>Эффективная адаптация сотрудников</w:t>
      </w:r>
      <w:r>
        <w:rPr>
          <w:sz w:val="28"/>
        </w:rPr>
        <w:t xml:space="preserve"> возможна только при условии целенаправленного управления данным процессом.</w:t>
      </w:r>
    </w:p>
    <w:p w:rsidR="00480154" w:rsidRPr="00854CD8" w:rsidRDefault="00854CD8" w:rsidP="00480154">
      <w:pPr>
        <w:shd w:val="clear" w:color="auto" w:fill="FFFFFF"/>
        <w:ind w:firstLine="720"/>
        <w:jc w:val="both"/>
        <w:rPr>
          <w:b/>
          <w:sz w:val="28"/>
        </w:rPr>
      </w:pPr>
      <w:r w:rsidRPr="00854CD8">
        <w:rPr>
          <w:b/>
          <w:sz w:val="28"/>
        </w:rPr>
        <w:t>Основные задачи</w:t>
      </w:r>
      <w:r w:rsidR="00480154" w:rsidRPr="00854CD8">
        <w:rPr>
          <w:b/>
          <w:sz w:val="28"/>
        </w:rPr>
        <w:t xml:space="preserve"> управлению адаптацией</w:t>
      </w:r>
      <w:r w:rsidR="009E61AD">
        <w:rPr>
          <w:b/>
          <w:sz w:val="28"/>
        </w:rPr>
        <w:t xml:space="preserve"> в образовательной организации</w:t>
      </w:r>
      <w:r w:rsidR="00480154" w:rsidRPr="00854CD8">
        <w:rPr>
          <w:b/>
          <w:sz w:val="28"/>
        </w:rPr>
        <w:t>:</w:t>
      </w:r>
    </w:p>
    <w:p w:rsidR="004D1D52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планирование процесса адаптации новых сотрудников, назначение ответственных и наставников; </w:t>
      </w:r>
    </w:p>
    <w:p w:rsidR="00480154" w:rsidRPr="00480154" w:rsidRDefault="00854CD8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>организация семинаров, курсов по различным вопросам адаптации;</w:t>
      </w:r>
    </w:p>
    <w:p w:rsidR="00480154" w:rsidRPr="00480154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>проведение индивидуальных бесед руководителя, наставника с новым сотрудником;</w:t>
      </w:r>
    </w:p>
    <w:p w:rsidR="00480154" w:rsidRPr="00480154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 организация</w:t>
      </w:r>
      <w:r w:rsidR="00480154" w:rsidRPr="00480154">
        <w:rPr>
          <w:sz w:val="28"/>
        </w:rPr>
        <w:t xml:space="preserve"> интенсивных краткосрочных курсов для руководителей, вновь вступающих в должность;</w:t>
      </w:r>
    </w:p>
    <w:p w:rsidR="00480154" w:rsidRPr="00480154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 организация</w:t>
      </w:r>
      <w:r w:rsidR="00480154" w:rsidRPr="00480154">
        <w:rPr>
          <w:sz w:val="28"/>
        </w:rPr>
        <w:t xml:space="preserve"> специальных курсов подготовки наставников;</w:t>
      </w:r>
    </w:p>
    <w:p w:rsidR="00480154" w:rsidRPr="00480154" w:rsidRDefault="000C646E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организация подконтрольной профессиональной деятельности с </w:t>
      </w:r>
      <w:r w:rsidR="00480154" w:rsidRPr="00480154">
        <w:rPr>
          <w:sz w:val="28"/>
        </w:rPr>
        <w:t>использование</w:t>
      </w:r>
      <w:r>
        <w:rPr>
          <w:sz w:val="28"/>
        </w:rPr>
        <w:t>м</w:t>
      </w:r>
      <w:r w:rsidR="00480154" w:rsidRPr="00480154">
        <w:rPr>
          <w:sz w:val="28"/>
        </w:rPr>
        <w:t xml:space="preserve"> метода постепенного</w:t>
      </w:r>
      <w:r>
        <w:rPr>
          <w:sz w:val="28"/>
        </w:rPr>
        <w:t xml:space="preserve"> усложнения выполняемых</w:t>
      </w:r>
      <w:r w:rsidR="00480154" w:rsidRPr="00480154">
        <w:rPr>
          <w:sz w:val="28"/>
        </w:rPr>
        <w:t xml:space="preserve"> заданий</w:t>
      </w:r>
      <w:r w:rsidR="005D118F">
        <w:rPr>
          <w:sz w:val="28"/>
        </w:rPr>
        <w:t>, в частности проведение пробных и открытых занятий для начиняющих педагогов</w:t>
      </w:r>
      <w:r w:rsidR="00480154" w:rsidRPr="00480154">
        <w:rPr>
          <w:sz w:val="28"/>
        </w:rPr>
        <w:t>;</w:t>
      </w:r>
    </w:p>
    <w:p w:rsidR="00480154" w:rsidRPr="00480154" w:rsidRDefault="005D118F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 вовлечение педагогов</w:t>
      </w:r>
      <w:r w:rsidR="000C646E">
        <w:rPr>
          <w:sz w:val="28"/>
        </w:rPr>
        <w:t xml:space="preserve"> в общественную</w:t>
      </w:r>
      <w:r>
        <w:rPr>
          <w:sz w:val="28"/>
        </w:rPr>
        <w:t>, внеурочную</w:t>
      </w:r>
      <w:r w:rsidR="000C646E">
        <w:rPr>
          <w:sz w:val="28"/>
        </w:rPr>
        <w:t xml:space="preserve"> деятельность</w:t>
      </w:r>
      <w:r>
        <w:rPr>
          <w:sz w:val="28"/>
        </w:rPr>
        <w:t>, социальные проекты образовательного учреждения</w:t>
      </w:r>
      <w:r w:rsidR="00480154" w:rsidRPr="00480154">
        <w:rPr>
          <w:sz w:val="28"/>
        </w:rPr>
        <w:t>;</w:t>
      </w:r>
    </w:p>
    <w:p w:rsidR="00480154" w:rsidRPr="00480154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>подготовка замены при ротации кадров;</w:t>
      </w:r>
    </w:p>
    <w:p w:rsidR="00480154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>проведение в коллективе специальных роле</w:t>
      </w:r>
      <w:r w:rsidR="005D118F">
        <w:rPr>
          <w:sz w:val="28"/>
        </w:rPr>
        <w:t>вых игр по сплочению коллектива</w:t>
      </w:r>
      <w:r w:rsidR="00480154" w:rsidRPr="00480154">
        <w:rPr>
          <w:sz w:val="28"/>
        </w:rPr>
        <w:t>.</w:t>
      </w:r>
    </w:p>
    <w:p w:rsidR="000C646E" w:rsidRDefault="000C646E" w:rsidP="00A70EF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Наиболее важную роль в процессе адаптации играет о</w:t>
      </w:r>
      <w:r w:rsidR="00A70EF6">
        <w:rPr>
          <w:sz w:val="28"/>
        </w:rPr>
        <w:t xml:space="preserve">существление </w:t>
      </w:r>
      <w:r w:rsidR="00A70EF6" w:rsidRPr="00C1115E">
        <w:rPr>
          <w:b/>
          <w:i/>
          <w:sz w:val="28"/>
        </w:rPr>
        <w:t>наставничества</w:t>
      </w:r>
      <w:r w:rsidRPr="00C1115E">
        <w:rPr>
          <w:b/>
          <w:i/>
          <w:sz w:val="28"/>
        </w:rPr>
        <w:t>.</w:t>
      </w:r>
      <w:r>
        <w:rPr>
          <w:sz w:val="28"/>
        </w:rPr>
        <w:t xml:space="preserve"> Помимо повышения эффективности адаптации новых сотрудников, наставничество дает возможность опытным</w:t>
      </w:r>
      <w:r w:rsidRPr="005B48D0">
        <w:rPr>
          <w:sz w:val="28"/>
        </w:rPr>
        <w:t xml:space="preserve"> </w:t>
      </w:r>
      <w:r w:rsidR="005D118F">
        <w:rPr>
          <w:sz w:val="28"/>
        </w:rPr>
        <w:t>педагог</w:t>
      </w:r>
      <w:r w:rsidRPr="005B48D0">
        <w:rPr>
          <w:sz w:val="28"/>
        </w:rPr>
        <w:t>а</w:t>
      </w:r>
      <w:r>
        <w:rPr>
          <w:sz w:val="28"/>
        </w:rPr>
        <w:t>м приобрести опыт руководства и является важным фактором формирования</w:t>
      </w:r>
      <w:r w:rsidR="00A70EF6" w:rsidRPr="005B48D0">
        <w:rPr>
          <w:sz w:val="28"/>
        </w:rPr>
        <w:t xml:space="preserve"> кадрового резерва</w:t>
      </w:r>
      <w:r>
        <w:rPr>
          <w:sz w:val="28"/>
        </w:rPr>
        <w:t>.</w:t>
      </w:r>
      <w:r w:rsidR="00A70EF6" w:rsidRPr="005B48D0">
        <w:rPr>
          <w:sz w:val="28"/>
        </w:rPr>
        <w:t xml:space="preserve"> </w:t>
      </w:r>
    </w:p>
    <w:p w:rsidR="00480154" w:rsidRPr="00854CD8" w:rsidRDefault="00480154" w:rsidP="00480154">
      <w:pPr>
        <w:shd w:val="clear" w:color="auto" w:fill="FFFFFF"/>
        <w:ind w:firstLine="720"/>
        <w:jc w:val="both"/>
        <w:rPr>
          <w:b/>
          <w:sz w:val="28"/>
        </w:rPr>
      </w:pPr>
      <w:r w:rsidRPr="00854CD8">
        <w:rPr>
          <w:b/>
          <w:sz w:val="28"/>
        </w:rPr>
        <w:t xml:space="preserve">Различают следующие формы </w:t>
      </w:r>
      <w:r w:rsidR="00854CD8" w:rsidRPr="00854CD8">
        <w:rPr>
          <w:b/>
          <w:sz w:val="28"/>
        </w:rPr>
        <w:t>адаптации персонала.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854CD8">
        <w:rPr>
          <w:i/>
          <w:sz w:val="28"/>
        </w:rPr>
        <w:t>Социальная адаптация</w:t>
      </w:r>
      <w:r w:rsidR="00854CD8">
        <w:rPr>
          <w:sz w:val="28"/>
        </w:rPr>
        <w:t xml:space="preserve"> –</w:t>
      </w:r>
      <w:r w:rsidRPr="00480154">
        <w:rPr>
          <w:sz w:val="28"/>
        </w:rPr>
        <w:t xml:space="preserve"> процесс вживания индивида в социальную среду</w:t>
      </w:r>
      <w:r w:rsidR="00854CD8">
        <w:rPr>
          <w:sz w:val="28"/>
        </w:rPr>
        <w:t xml:space="preserve"> организации, региона</w:t>
      </w:r>
      <w:r w:rsidRPr="00480154">
        <w:rPr>
          <w:sz w:val="28"/>
        </w:rPr>
        <w:t xml:space="preserve"> и превращение ее в сферу его деятельности, что предполагает следующие этапы:</w:t>
      </w:r>
    </w:p>
    <w:p w:rsidR="00480154" w:rsidRPr="00480154" w:rsidRDefault="00854CD8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>внедрение в</w:t>
      </w:r>
      <w:r w:rsidR="009B30DA">
        <w:rPr>
          <w:sz w:val="28"/>
        </w:rPr>
        <w:t xml:space="preserve"> педагогическую</w:t>
      </w:r>
      <w:r w:rsidR="00480154" w:rsidRPr="00480154">
        <w:rPr>
          <w:sz w:val="28"/>
        </w:rPr>
        <w:t xml:space="preserve"> среду;</w:t>
      </w:r>
    </w:p>
    <w:p w:rsidR="00480154" w:rsidRPr="00480154" w:rsidRDefault="00854CD8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>принятие и усвоение норм и ценностей этой среды;</w:t>
      </w:r>
    </w:p>
    <w:p w:rsidR="00480154" w:rsidRPr="00480154" w:rsidRDefault="00854CD8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 формирование активного</w:t>
      </w:r>
      <w:r w:rsidR="00C1115E">
        <w:rPr>
          <w:sz w:val="28"/>
        </w:rPr>
        <w:t xml:space="preserve"> отношение работника</w:t>
      </w:r>
      <w:r w:rsidR="00480154" w:rsidRPr="00480154">
        <w:rPr>
          <w:sz w:val="28"/>
        </w:rPr>
        <w:t xml:space="preserve"> к этой среде с целью наиболее полного удовлетворения обоюдных интересов.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854CD8">
        <w:rPr>
          <w:i/>
          <w:sz w:val="28"/>
        </w:rPr>
        <w:t>Профессиональная адаптация</w:t>
      </w:r>
      <w:r w:rsidR="00854CD8">
        <w:rPr>
          <w:sz w:val="28"/>
        </w:rPr>
        <w:t xml:space="preserve"> </w:t>
      </w:r>
      <w:r w:rsidR="009B30DA">
        <w:rPr>
          <w:sz w:val="28"/>
        </w:rPr>
        <w:t xml:space="preserve">– </w:t>
      </w:r>
      <w:r w:rsidR="009B30DA" w:rsidRPr="00480154">
        <w:rPr>
          <w:sz w:val="28"/>
        </w:rPr>
        <w:t>процесс</w:t>
      </w:r>
      <w:r w:rsidR="009B30DA">
        <w:rPr>
          <w:sz w:val="28"/>
        </w:rPr>
        <w:t xml:space="preserve"> включения педагога, руководителя в новую для него педагогическ</w:t>
      </w:r>
      <w:r w:rsidR="009B30DA" w:rsidRPr="00480154">
        <w:rPr>
          <w:sz w:val="28"/>
        </w:rPr>
        <w:t>ую сфе</w:t>
      </w:r>
      <w:r w:rsidR="009B30DA">
        <w:rPr>
          <w:sz w:val="28"/>
        </w:rPr>
        <w:t>ру, усвоения им условий, норм образовательн</w:t>
      </w:r>
      <w:r w:rsidR="009B30DA" w:rsidRPr="00480154">
        <w:rPr>
          <w:sz w:val="28"/>
        </w:rPr>
        <w:t>ой</w:t>
      </w:r>
      <w:r w:rsidR="009B30DA">
        <w:rPr>
          <w:sz w:val="28"/>
        </w:rPr>
        <w:t>, управленческой деятельности.</w:t>
      </w:r>
      <w:r w:rsidR="009B30DA" w:rsidRPr="00480154">
        <w:rPr>
          <w:sz w:val="28"/>
        </w:rPr>
        <w:t xml:space="preserve"> </w:t>
      </w:r>
      <w:r w:rsidR="009B30DA">
        <w:rPr>
          <w:sz w:val="28"/>
        </w:rPr>
        <w:t xml:space="preserve">Данный процесс </w:t>
      </w:r>
      <w:r w:rsidRPr="00480154">
        <w:rPr>
          <w:sz w:val="28"/>
        </w:rPr>
        <w:lastRenderedPageBreak/>
        <w:t>характеризуется дополн</w:t>
      </w:r>
      <w:r w:rsidR="00854CD8">
        <w:rPr>
          <w:sz w:val="28"/>
        </w:rPr>
        <w:t>ительным освоением</w:t>
      </w:r>
      <w:r w:rsidRPr="00480154">
        <w:rPr>
          <w:sz w:val="28"/>
        </w:rPr>
        <w:t xml:space="preserve"> знаний</w:t>
      </w:r>
      <w:r w:rsidR="00854CD8">
        <w:rPr>
          <w:sz w:val="28"/>
        </w:rPr>
        <w:t xml:space="preserve">, умений, </w:t>
      </w:r>
      <w:r w:rsidRPr="00480154">
        <w:rPr>
          <w:sz w:val="28"/>
        </w:rPr>
        <w:t>навыков</w:t>
      </w:r>
      <w:r w:rsidR="00854CD8">
        <w:rPr>
          <w:sz w:val="28"/>
        </w:rPr>
        <w:t xml:space="preserve"> и компетенций</w:t>
      </w:r>
      <w:r w:rsidRPr="00480154">
        <w:rPr>
          <w:sz w:val="28"/>
        </w:rPr>
        <w:t>, а также формированием профессионально необходимых качеств личности, положительного отношения к своей работе.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854CD8">
        <w:rPr>
          <w:i/>
          <w:sz w:val="28"/>
        </w:rPr>
        <w:t>Психофизиологическая адаптация</w:t>
      </w:r>
      <w:r w:rsidR="00854CD8">
        <w:rPr>
          <w:sz w:val="28"/>
        </w:rPr>
        <w:t xml:space="preserve"> – </w:t>
      </w:r>
      <w:r w:rsidRPr="00480154">
        <w:rPr>
          <w:sz w:val="28"/>
        </w:rPr>
        <w:t>приспособление к новым физическим и психическим нагрузкам, физиологическим условиям</w:t>
      </w:r>
      <w:r w:rsidR="009B30DA">
        <w:rPr>
          <w:sz w:val="28"/>
        </w:rPr>
        <w:t xml:space="preserve"> педагогического, управленческого</w:t>
      </w:r>
      <w:r w:rsidRPr="00480154">
        <w:rPr>
          <w:sz w:val="28"/>
        </w:rPr>
        <w:t xml:space="preserve"> труда.</w:t>
      </w:r>
    </w:p>
    <w:p w:rsidR="0020119F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854CD8">
        <w:rPr>
          <w:i/>
          <w:sz w:val="28"/>
        </w:rPr>
        <w:t>Социально-психологическая адаптация</w:t>
      </w:r>
      <w:r w:rsidR="00854CD8">
        <w:rPr>
          <w:sz w:val="28"/>
        </w:rPr>
        <w:t xml:space="preserve"> –</w:t>
      </w:r>
      <w:r w:rsidRPr="00480154">
        <w:rPr>
          <w:sz w:val="28"/>
        </w:rPr>
        <w:t xml:space="preserve"> </w:t>
      </w:r>
      <w:r w:rsidR="0020119F">
        <w:rPr>
          <w:sz w:val="28"/>
        </w:rPr>
        <w:t>гармонизация взаимодействия</w:t>
      </w:r>
      <w:r w:rsidR="00854CD8">
        <w:rPr>
          <w:sz w:val="28"/>
        </w:rPr>
        <w:t xml:space="preserve"> с коллегами</w:t>
      </w:r>
      <w:r w:rsidR="0020119F">
        <w:rPr>
          <w:sz w:val="28"/>
        </w:rPr>
        <w:t xml:space="preserve">, вхождение в коллектив, усвоение норм и традиций, выстраивание комфортных межличностных отношений. 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854CD8">
        <w:rPr>
          <w:i/>
          <w:sz w:val="28"/>
        </w:rPr>
        <w:t>Организационная адаптация</w:t>
      </w:r>
      <w:r w:rsidR="00854CD8">
        <w:rPr>
          <w:sz w:val="28"/>
        </w:rPr>
        <w:t xml:space="preserve"> – </w:t>
      </w:r>
      <w:r w:rsidRPr="00480154">
        <w:rPr>
          <w:sz w:val="28"/>
        </w:rPr>
        <w:t>сотрудник знакомится с особенностями организационного м</w:t>
      </w:r>
      <w:r w:rsidR="009B30DA">
        <w:rPr>
          <w:sz w:val="28"/>
        </w:rPr>
        <w:t xml:space="preserve">еханизма управления образовательным учреждением (ОУ), местом своей </w:t>
      </w:r>
      <w:r w:rsidRPr="00480154">
        <w:rPr>
          <w:sz w:val="28"/>
        </w:rPr>
        <w:t xml:space="preserve">должности в общей системе целей и в организационной структуре. При данной адаптации у сотрудника должно сформироваться понимание </w:t>
      </w:r>
      <w:r w:rsidR="009B30DA">
        <w:rPr>
          <w:sz w:val="28"/>
        </w:rPr>
        <w:t>собственной роли в образователь</w:t>
      </w:r>
      <w:r w:rsidRPr="00480154">
        <w:rPr>
          <w:sz w:val="28"/>
        </w:rPr>
        <w:t>ном процессе.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854CD8">
        <w:rPr>
          <w:i/>
          <w:sz w:val="28"/>
        </w:rPr>
        <w:t>Экономическая</w:t>
      </w:r>
      <w:r w:rsidR="0020119F">
        <w:rPr>
          <w:i/>
          <w:sz w:val="28"/>
        </w:rPr>
        <w:t xml:space="preserve"> (финансовая)</w:t>
      </w:r>
      <w:r w:rsidRPr="00854CD8">
        <w:rPr>
          <w:i/>
          <w:sz w:val="28"/>
        </w:rPr>
        <w:t xml:space="preserve"> адаптация</w:t>
      </w:r>
      <w:r w:rsidRPr="00480154">
        <w:rPr>
          <w:sz w:val="28"/>
        </w:rPr>
        <w:t>. Каждая профессия отличается особыми способами материального стимулирования, а заработная плата связана с его условиями и организацией. Объектом экономической адаптации является уровень заработной платы</w:t>
      </w:r>
      <w:r w:rsidR="0020119F">
        <w:rPr>
          <w:sz w:val="28"/>
        </w:rPr>
        <w:t>, организация и порядок выплат, особенности премиальной системы</w:t>
      </w:r>
      <w:r w:rsidRPr="00480154">
        <w:rPr>
          <w:sz w:val="28"/>
        </w:rPr>
        <w:t>.</w:t>
      </w:r>
    </w:p>
    <w:p w:rsidR="00480154" w:rsidRPr="0020119F" w:rsidRDefault="00480154" w:rsidP="00480154">
      <w:pPr>
        <w:shd w:val="clear" w:color="auto" w:fill="FFFFFF"/>
        <w:ind w:firstLine="720"/>
        <w:jc w:val="both"/>
        <w:rPr>
          <w:b/>
          <w:sz w:val="28"/>
        </w:rPr>
      </w:pPr>
      <w:bookmarkStart w:id="0" w:name="a3"/>
      <w:bookmarkEnd w:id="0"/>
      <w:r w:rsidRPr="0020119F">
        <w:rPr>
          <w:b/>
          <w:sz w:val="28"/>
        </w:rPr>
        <w:t>Выделяют два</w:t>
      </w:r>
      <w:r w:rsidR="0020119F" w:rsidRPr="0020119F">
        <w:rPr>
          <w:b/>
          <w:sz w:val="28"/>
        </w:rPr>
        <w:t xml:space="preserve"> основных</w:t>
      </w:r>
      <w:r w:rsidRPr="0020119F">
        <w:rPr>
          <w:b/>
          <w:sz w:val="28"/>
        </w:rPr>
        <w:t xml:space="preserve"> вида адаптации: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1362BE">
        <w:rPr>
          <w:i/>
          <w:sz w:val="28"/>
        </w:rPr>
        <w:t>Первичная адаптация</w:t>
      </w:r>
      <w:r w:rsidR="0020119F">
        <w:rPr>
          <w:sz w:val="28"/>
        </w:rPr>
        <w:t xml:space="preserve"> –</w:t>
      </w:r>
      <w:r w:rsidRPr="00480154">
        <w:rPr>
          <w:sz w:val="28"/>
        </w:rPr>
        <w:t xml:space="preserve"> приспособление</w:t>
      </w:r>
      <w:r w:rsidR="0020119F">
        <w:rPr>
          <w:sz w:val="28"/>
        </w:rPr>
        <w:t xml:space="preserve"> к работе </w:t>
      </w:r>
      <w:r w:rsidRPr="00480154">
        <w:rPr>
          <w:sz w:val="28"/>
        </w:rPr>
        <w:t>молодых кадров, не имеющих опыта профессиональной деятельности (как правило, в данном случае речь идет о выпускниках учебных заведений</w:t>
      </w:r>
      <w:r w:rsidR="009B30DA">
        <w:rPr>
          <w:sz w:val="28"/>
        </w:rPr>
        <w:t>, начинающих педагогах</w:t>
      </w:r>
      <w:r w:rsidRPr="00480154">
        <w:rPr>
          <w:sz w:val="28"/>
        </w:rPr>
        <w:t>).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1362BE">
        <w:rPr>
          <w:i/>
          <w:sz w:val="28"/>
        </w:rPr>
        <w:t>Вторичная адаптация</w:t>
      </w:r>
      <w:r w:rsidR="0020119F">
        <w:rPr>
          <w:sz w:val="28"/>
        </w:rPr>
        <w:t xml:space="preserve"> –</w:t>
      </w:r>
      <w:r w:rsidRPr="00480154">
        <w:rPr>
          <w:sz w:val="28"/>
        </w:rPr>
        <w:t xml:space="preserve"> приспособление работников, имеющих опыт профессиональной деятельности (как правило, меняющих объект деятельности или профессиональную роль, например, при переходе в ранг руководителя).</w:t>
      </w:r>
    </w:p>
    <w:p w:rsidR="00480154" w:rsidRPr="0020119F" w:rsidRDefault="00480154" w:rsidP="00480154">
      <w:pPr>
        <w:shd w:val="clear" w:color="auto" w:fill="FFFFFF"/>
        <w:ind w:firstLine="720"/>
        <w:jc w:val="both"/>
        <w:rPr>
          <w:b/>
          <w:sz w:val="28"/>
        </w:rPr>
      </w:pPr>
      <w:r w:rsidRPr="0020119F">
        <w:rPr>
          <w:b/>
          <w:sz w:val="28"/>
        </w:rPr>
        <w:t>Адаптацион</w:t>
      </w:r>
      <w:r w:rsidR="00E37FB7">
        <w:rPr>
          <w:b/>
          <w:sz w:val="28"/>
        </w:rPr>
        <w:t xml:space="preserve">ный период можно условно разбить на </w:t>
      </w:r>
      <w:r w:rsidRPr="0020119F">
        <w:rPr>
          <w:b/>
          <w:sz w:val="28"/>
        </w:rPr>
        <w:t>три стадии:</w:t>
      </w:r>
    </w:p>
    <w:p w:rsidR="00480154" w:rsidRPr="0020119F" w:rsidRDefault="00480154" w:rsidP="00480154">
      <w:pPr>
        <w:shd w:val="clear" w:color="auto" w:fill="FFFFFF"/>
        <w:ind w:firstLine="720"/>
        <w:jc w:val="both"/>
        <w:rPr>
          <w:i/>
          <w:sz w:val="28"/>
        </w:rPr>
      </w:pPr>
      <w:r w:rsidRPr="0020119F">
        <w:rPr>
          <w:i/>
          <w:sz w:val="28"/>
        </w:rPr>
        <w:t>Стадия ознакомления</w:t>
      </w:r>
      <w:r w:rsidR="0020119F" w:rsidRPr="0020119F">
        <w:rPr>
          <w:i/>
          <w:sz w:val="28"/>
        </w:rPr>
        <w:t>.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480154">
        <w:rPr>
          <w:sz w:val="28"/>
        </w:rPr>
        <w:t>На это</w:t>
      </w:r>
      <w:r w:rsidR="0020119F">
        <w:rPr>
          <w:sz w:val="28"/>
        </w:rPr>
        <w:t>й стадии новый специалист уясняет</w:t>
      </w:r>
      <w:r w:rsidRPr="00480154">
        <w:rPr>
          <w:sz w:val="28"/>
        </w:rPr>
        <w:t xml:space="preserve"> цели и задачи организации, </w:t>
      </w:r>
      <w:r w:rsidR="0020119F">
        <w:rPr>
          <w:sz w:val="28"/>
        </w:rPr>
        <w:t xml:space="preserve">особенности </w:t>
      </w:r>
      <w:r w:rsidRPr="00480154">
        <w:rPr>
          <w:sz w:val="28"/>
        </w:rPr>
        <w:t>микроклимат</w:t>
      </w:r>
      <w:r w:rsidR="0020119F">
        <w:rPr>
          <w:sz w:val="28"/>
        </w:rPr>
        <w:t>а</w:t>
      </w:r>
      <w:r w:rsidRPr="00480154">
        <w:rPr>
          <w:sz w:val="28"/>
        </w:rPr>
        <w:t xml:space="preserve"> среды, сопоставляет их со своими целями, ожиданиями и представлениями о данной организации. По окончании этой стадии рабо</w:t>
      </w:r>
      <w:r w:rsidR="0020119F">
        <w:rPr>
          <w:sz w:val="28"/>
        </w:rPr>
        <w:t>тник должен четко представлять</w:t>
      </w:r>
      <w:r w:rsidR="004D1D52">
        <w:rPr>
          <w:sz w:val="28"/>
        </w:rPr>
        <w:t xml:space="preserve"> –</w:t>
      </w:r>
      <w:r w:rsidR="0020119F">
        <w:rPr>
          <w:sz w:val="28"/>
        </w:rPr>
        <w:t xml:space="preserve"> </w:t>
      </w:r>
      <w:r w:rsidRPr="00480154">
        <w:rPr>
          <w:sz w:val="28"/>
        </w:rPr>
        <w:t>подходит ему данная организац</w:t>
      </w:r>
      <w:r w:rsidR="004D1D52">
        <w:rPr>
          <w:sz w:val="28"/>
        </w:rPr>
        <w:t>ия и рабочее место</w:t>
      </w:r>
      <w:r w:rsidRPr="00480154">
        <w:rPr>
          <w:sz w:val="28"/>
        </w:rPr>
        <w:t>.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480154">
        <w:rPr>
          <w:sz w:val="28"/>
        </w:rPr>
        <w:t>Администрация в свою оче</w:t>
      </w:r>
      <w:r w:rsidR="004D1D52">
        <w:rPr>
          <w:sz w:val="28"/>
        </w:rPr>
        <w:t>редь проводит определенну</w:t>
      </w:r>
      <w:r w:rsidRPr="00480154">
        <w:rPr>
          <w:sz w:val="28"/>
        </w:rPr>
        <w:t>ю работу по отношению к новому сотруднику:</w:t>
      </w:r>
    </w:p>
    <w:p w:rsidR="00480154" w:rsidRPr="00480154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>окончательно подтверждает правильность</w:t>
      </w:r>
      <w:r>
        <w:rPr>
          <w:sz w:val="28"/>
        </w:rPr>
        <w:t xml:space="preserve"> решения о зачислении его</w:t>
      </w:r>
      <w:r w:rsidR="00480154" w:rsidRPr="00480154">
        <w:rPr>
          <w:sz w:val="28"/>
        </w:rPr>
        <w:t xml:space="preserve"> в штат</w:t>
      </w:r>
      <w:r w:rsidR="009B30DA">
        <w:rPr>
          <w:sz w:val="28"/>
        </w:rPr>
        <w:t xml:space="preserve"> образовательного учреждения</w:t>
      </w:r>
      <w:r w:rsidR="00480154" w:rsidRPr="00480154">
        <w:rPr>
          <w:sz w:val="28"/>
        </w:rPr>
        <w:t>;</w:t>
      </w:r>
    </w:p>
    <w:p w:rsidR="004D1D52" w:rsidRPr="00480154" w:rsidRDefault="004D1D52" w:rsidP="004D1D52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Pr="00480154">
        <w:rPr>
          <w:sz w:val="28"/>
        </w:rPr>
        <w:t>выявляет</w:t>
      </w:r>
      <w:r>
        <w:rPr>
          <w:sz w:val="28"/>
        </w:rPr>
        <w:t xml:space="preserve"> его</w:t>
      </w:r>
      <w:r w:rsidRPr="00480154">
        <w:rPr>
          <w:sz w:val="28"/>
        </w:rPr>
        <w:t xml:space="preserve"> пот</w:t>
      </w:r>
      <w:r>
        <w:rPr>
          <w:sz w:val="28"/>
        </w:rPr>
        <w:t>енциальные возможности</w:t>
      </w:r>
      <w:r w:rsidRPr="00480154">
        <w:rPr>
          <w:sz w:val="28"/>
        </w:rPr>
        <w:t>;</w:t>
      </w:r>
    </w:p>
    <w:p w:rsidR="00480154" w:rsidRPr="00480154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>обеспечив</w:t>
      </w:r>
      <w:r w:rsidR="009B30DA">
        <w:rPr>
          <w:sz w:val="28"/>
        </w:rPr>
        <w:t>ает скорейший переход педагог</w:t>
      </w:r>
      <w:r w:rsidR="00480154" w:rsidRPr="00480154">
        <w:rPr>
          <w:sz w:val="28"/>
        </w:rPr>
        <w:t>а</w:t>
      </w:r>
      <w:r w:rsidR="009B30DA">
        <w:rPr>
          <w:sz w:val="28"/>
        </w:rPr>
        <w:t xml:space="preserve"> (руководителя)</w:t>
      </w:r>
      <w:r w:rsidR="00480154" w:rsidRPr="00480154">
        <w:rPr>
          <w:sz w:val="28"/>
        </w:rPr>
        <w:t xml:space="preserve"> в режим полноценного исполнения возложенных на него функций;</w:t>
      </w:r>
    </w:p>
    <w:p w:rsidR="004D1D52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480154" w:rsidRPr="00480154">
        <w:rPr>
          <w:sz w:val="28"/>
        </w:rPr>
        <w:t>окончате</w:t>
      </w:r>
      <w:r>
        <w:rPr>
          <w:sz w:val="28"/>
        </w:rPr>
        <w:t>льно определяет профессиональную категорию</w:t>
      </w:r>
      <w:r w:rsidR="00480154" w:rsidRPr="00480154">
        <w:rPr>
          <w:sz w:val="28"/>
        </w:rPr>
        <w:t xml:space="preserve"> нового сотрудника и</w:t>
      </w:r>
      <w:r>
        <w:rPr>
          <w:sz w:val="28"/>
        </w:rPr>
        <w:t xml:space="preserve"> направления последующего профессион</w:t>
      </w:r>
      <w:r w:rsidR="00480154" w:rsidRPr="00480154">
        <w:rPr>
          <w:sz w:val="28"/>
        </w:rPr>
        <w:t>ального развития</w:t>
      </w:r>
      <w:r>
        <w:rPr>
          <w:sz w:val="28"/>
        </w:rPr>
        <w:t>.</w:t>
      </w:r>
    </w:p>
    <w:p w:rsidR="00480154" w:rsidRPr="00480154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Все перечисленные задачи </w:t>
      </w:r>
      <w:r w:rsidR="00480154" w:rsidRPr="00480154">
        <w:rPr>
          <w:sz w:val="28"/>
        </w:rPr>
        <w:t>должны быть разрешены во время испытательного срока или стажировки нового сотрудника.</w:t>
      </w:r>
    </w:p>
    <w:p w:rsidR="00480154" w:rsidRPr="004D1D52" w:rsidRDefault="00480154" w:rsidP="00480154">
      <w:pPr>
        <w:shd w:val="clear" w:color="auto" w:fill="FFFFFF"/>
        <w:ind w:firstLine="720"/>
        <w:jc w:val="both"/>
        <w:rPr>
          <w:i/>
          <w:sz w:val="28"/>
        </w:rPr>
      </w:pPr>
      <w:r w:rsidRPr="004D1D52">
        <w:rPr>
          <w:i/>
          <w:sz w:val="28"/>
        </w:rPr>
        <w:lastRenderedPageBreak/>
        <w:t>Стадия приспособления</w:t>
      </w:r>
      <w:r w:rsidR="004D1D52">
        <w:rPr>
          <w:i/>
          <w:sz w:val="28"/>
        </w:rPr>
        <w:t>.</w:t>
      </w:r>
    </w:p>
    <w:p w:rsidR="00480154" w:rsidRPr="00480154" w:rsidRDefault="00480154" w:rsidP="00480154">
      <w:pPr>
        <w:shd w:val="clear" w:color="auto" w:fill="FFFFFF"/>
        <w:ind w:firstLine="720"/>
        <w:jc w:val="both"/>
        <w:rPr>
          <w:sz w:val="28"/>
        </w:rPr>
      </w:pPr>
      <w:r w:rsidRPr="00480154">
        <w:rPr>
          <w:sz w:val="28"/>
        </w:rPr>
        <w:t>Период адаптации сотрудника</w:t>
      </w:r>
      <w:r w:rsidR="004D1D52">
        <w:rPr>
          <w:sz w:val="28"/>
        </w:rPr>
        <w:t xml:space="preserve"> на этой стадии</w:t>
      </w:r>
      <w:r w:rsidRPr="00480154">
        <w:rPr>
          <w:sz w:val="28"/>
        </w:rPr>
        <w:t xml:space="preserve"> может </w:t>
      </w:r>
      <w:r w:rsidR="004D1D52">
        <w:rPr>
          <w:sz w:val="28"/>
        </w:rPr>
        <w:t>составля</w:t>
      </w:r>
      <w:r w:rsidRPr="00480154">
        <w:rPr>
          <w:sz w:val="28"/>
        </w:rPr>
        <w:t>ть от одного месяца до одного года. Конкретная его продолжительность прямо зависит от помощи, которую ему оказывают непосредственны</w:t>
      </w:r>
      <w:r w:rsidR="009B30DA">
        <w:rPr>
          <w:sz w:val="28"/>
        </w:rPr>
        <w:t>й руководитель, педагог наставник</w:t>
      </w:r>
      <w:r w:rsidRPr="00480154">
        <w:rPr>
          <w:sz w:val="28"/>
        </w:rPr>
        <w:t>, коллеги и подчиненные. В этот период новичок должен «вписаться» в коллектив.</w:t>
      </w:r>
    </w:p>
    <w:p w:rsidR="00480154" w:rsidRPr="004D1D52" w:rsidRDefault="00480154" w:rsidP="00480154">
      <w:pPr>
        <w:shd w:val="clear" w:color="auto" w:fill="FFFFFF"/>
        <w:ind w:firstLine="720"/>
        <w:jc w:val="both"/>
        <w:rPr>
          <w:i/>
          <w:sz w:val="28"/>
        </w:rPr>
      </w:pPr>
      <w:r w:rsidRPr="004D1D52">
        <w:rPr>
          <w:i/>
          <w:sz w:val="28"/>
        </w:rPr>
        <w:t>Стадия ассимиляции</w:t>
      </w:r>
      <w:r w:rsidR="004D1D52">
        <w:rPr>
          <w:i/>
          <w:sz w:val="28"/>
        </w:rPr>
        <w:t>.</w:t>
      </w:r>
    </w:p>
    <w:p w:rsidR="00480154" w:rsidRPr="00480154" w:rsidRDefault="004D1D52" w:rsidP="00480154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На этой стадии</w:t>
      </w:r>
      <w:r w:rsidR="00480154" w:rsidRPr="00480154">
        <w:rPr>
          <w:sz w:val="28"/>
        </w:rPr>
        <w:t xml:space="preserve"> работник проходит этап полного приспосо</w:t>
      </w:r>
      <w:r>
        <w:rPr>
          <w:sz w:val="28"/>
        </w:rPr>
        <w:t>бления, полностью осваивает свои должностные обязанност</w:t>
      </w:r>
      <w:r w:rsidR="00480154" w:rsidRPr="00480154">
        <w:rPr>
          <w:sz w:val="28"/>
        </w:rPr>
        <w:t>и, может сам намечать дальнейшие целевые установки, становится полноправным членом коллектива.</w:t>
      </w:r>
    </w:p>
    <w:p w:rsidR="00E11763" w:rsidRPr="00480154" w:rsidRDefault="00E11763" w:rsidP="00E11763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Таким образом, п</w:t>
      </w:r>
      <w:r w:rsidRPr="005B48D0">
        <w:rPr>
          <w:sz w:val="28"/>
        </w:rPr>
        <w:t>р</w:t>
      </w:r>
      <w:r>
        <w:rPr>
          <w:sz w:val="28"/>
        </w:rPr>
        <w:t>офессиональная адаптация заключае</w:t>
      </w:r>
      <w:r w:rsidRPr="005B48D0">
        <w:rPr>
          <w:sz w:val="28"/>
        </w:rPr>
        <w:t>тся</w:t>
      </w:r>
      <w:r>
        <w:rPr>
          <w:sz w:val="28"/>
        </w:rPr>
        <w:t>, прежде всего,</w:t>
      </w:r>
      <w:r w:rsidRPr="005B48D0">
        <w:rPr>
          <w:sz w:val="28"/>
        </w:rPr>
        <w:t xml:space="preserve"> в активном освоении профессии, ее тонкостей, специфики, необходимых навыков, приемов, способов принятия решений для начала в стандартных ситуациях. Она начинается с того, что после выяснения опыта, знаний и характера новичка для него определяют наиболее приемлемую форму подготовки, например, направляют на курсы или прикрепляют </w:t>
      </w:r>
      <w:r w:rsidR="009B30DA">
        <w:rPr>
          <w:sz w:val="28"/>
        </w:rPr>
        <w:t xml:space="preserve">педагога </w:t>
      </w:r>
      <w:r w:rsidRPr="005B48D0">
        <w:rPr>
          <w:sz w:val="28"/>
        </w:rPr>
        <w:t>наставника.</w:t>
      </w:r>
      <w:r>
        <w:rPr>
          <w:sz w:val="28"/>
        </w:rPr>
        <w:t xml:space="preserve"> </w:t>
      </w:r>
      <w:r w:rsidRPr="005B48D0">
        <w:rPr>
          <w:sz w:val="28"/>
        </w:rPr>
        <w:t>Сложность профессиональной адаптации зависит от широты и разнообразия деятельности, интереса к ней, содержания труда, влияния профессиональной среды, индивидуально-пс</w:t>
      </w:r>
      <w:r>
        <w:rPr>
          <w:sz w:val="28"/>
        </w:rPr>
        <w:t xml:space="preserve">ихологических качеств личности сотрудника. </w:t>
      </w:r>
    </w:p>
    <w:p w:rsidR="00E11763" w:rsidRPr="00480154" w:rsidRDefault="00E11763" w:rsidP="00E11763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Эффективность п</w:t>
      </w:r>
      <w:r w:rsidRPr="00480154">
        <w:rPr>
          <w:sz w:val="28"/>
        </w:rPr>
        <w:t>роцесс</w:t>
      </w:r>
      <w:r>
        <w:rPr>
          <w:sz w:val="28"/>
        </w:rPr>
        <w:t>а</w:t>
      </w:r>
      <w:r w:rsidRPr="00480154">
        <w:rPr>
          <w:sz w:val="28"/>
        </w:rPr>
        <w:t xml:space="preserve"> адаптации персонала</w:t>
      </w:r>
      <w:r>
        <w:rPr>
          <w:sz w:val="28"/>
        </w:rPr>
        <w:t xml:space="preserve"> во многом зависит от его </w:t>
      </w:r>
      <w:r w:rsidRPr="00E11763">
        <w:rPr>
          <w:b/>
          <w:sz w:val="28"/>
        </w:rPr>
        <w:t>информационного обеспечения</w:t>
      </w:r>
      <w:r>
        <w:rPr>
          <w:sz w:val="28"/>
        </w:rPr>
        <w:t xml:space="preserve">, которое </w:t>
      </w:r>
      <w:r w:rsidRPr="00480154">
        <w:rPr>
          <w:sz w:val="28"/>
        </w:rPr>
        <w:t>заключается в сборе и оценке показателей ее уровня и длительности. Сбор и обработку информации рекомендуется проводить в рамках процедуры текущей деловой оценки персонала. Для отечественных организаций главная проблема информационного обеспечения адаптации состоит в необходимости накопления нормативных показателей уровня и длительности адаптации.</w:t>
      </w:r>
    </w:p>
    <w:p w:rsidR="00E11763" w:rsidRPr="00480154" w:rsidRDefault="00E11763" w:rsidP="00E11763">
      <w:pPr>
        <w:shd w:val="clear" w:color="auto" w:fill="FFFFFF"/>
        <w:ind w:firstLine="720"/>
        <w:jc w:val="both"/>
        <w:rPr>
          <w:sz w:val="28"/>
        </w:rPr>
      </w:pPr>
      <w:r w:rsidRPr="00480154">
        <w:rPr>
          <w:sz w:val="28"/>
        </w:rPr>
        <w:t xml:space="preserve">Для руководителя информация о том, как организован в его подразделении процесс адаптации новых работников, может </w:t>
      </w:r>
      <w:r>
        <w:rPr>
          <w:sz w:val="28"/>
        </w:rPr>
        <w:t xml:space="preserve">служить значимым индикатором </w:t>
      </w:r>
      <w:r w:rsidRPr="00480154">
        <w:rPr>
          <w:sz w:val="28"/>
        </w:rPr>
        <w:t>степени</w:t>
      </w:r>
      <w:r>
        <w:rPr>
          <w:sz w:val="28"/>
        </w:rPr>
        <w:t xml:space="preserve"> зрелости</w:t>
      </w:r>
      <w:r w:rsidR="00742A12">
        <w:rPr>
          <w:sz w:val="28"/>
        </w:rPr>
        <w:t xml:space="preserve"> педагогического</w:t>
      </w:r>
      <w:r>
        <w:rPr>
          <w:sz w:val="28"/>
        </w:rPr>
        <w:t xml:space="preserve"> </w:t>
      </w:r>
      <w:r w:rsidRPr="00480154">
        <w:rPr>
          <w:sz w:val="28"/>
        </w:rPr>
        <w:t>коллектива, уровне его сплоченности и внутренней интеграции.</w:t>
      </w:r>
    </w:p>
    <w:p w:rsidR="00DA1541" w:rsidRDefault="001362BE" w:rsidP="005B48D0">
      <w:pPr>
        <w:shd w:val="clear" w:color="auto" w:fill="FFFFFF"/>
        <w:ind w:firstLine="720"/>
        <w:jc w:val="both"/>
        <w:rPr>
          <w:sz w:val="28"/>
        </w:rPr>
      </w:pPr>
      <w:r w:rsidRPr="005B48D0">
        <w:rPr>
          <w:sz w:val="28"/>
        </w:rPr>
        <w:t>Адаптация персонала в</w:t>
      </w:r>
      <w:r w:rsidR="00F720F0">
        <w:rPr>
          <w:sz w:val="28"/>
        </w:rPr>
        <w:t xml:space="preserve"> образовательной</w:t>
      </w:r>
      <w:r w:rsidRPr="005B48D0">
        <w:rPr>
          <w:sz w:val="28"/>
        </w:rPr>
        <w:t xml:space="preserve"> организации является необходимым звеном кадрового менеджме</w:t>
      </w:r>
      <w:r w:rsidR="00F720F0">
        <w:rPr>
          <w:sz w:val="28"/>
        </w:rPr>
        <w:t>нта. Действительно, начиная педагогическую или управленческую деятельность</w:t>
      </w:r>
      <w:r w:rsidRPr="005B48D0">
        <w:rPr>
          <w:sz w:val="28"/>
        </w:rPr>
        <w:t xml:space="preserve">, новичок оказывается перед необходимостью принять организационные требования: режим труда и отдыха, положения, должностные инструкции, приказы, распоряжения администрации и т. д. Он принимает также совокупность социально-экономических условий, </w:t>
      </w:r>
      <w:r w:rsidR="00DA1541">
        <w:rPr>
          <w:sz w:val="28"/>
        </w:rPr>
        <w:t>предоставляемых ему организацией</w:t>
      </w:r>
      <w:r w:rsidRPr="005B48D0">
        <w:rPr>
          <w:sz w:val="28"/>
        </w:rPr>
        <w:t>.</w:t>
      </w:r>
    </w:p>
    <w:p w:rsidR="00DA1541" w:rsidRDefault="001362BE" w:rsidP="005B48D0">
      <w:pPr>
        <w:shd w:val="clear" w:color="auto" w:fill="FFFFFF"/>
        <w:ind w:firstLine="720"/>
        <w:jc w:val="both"/>
        <w:rPr>
          <w:sz w:val="28"/>
        </w:rPr>
      </w:pPr>
      <w:r w:rsidRPr="005B48D0">
        <w:rPr>
          <w:sz w:val="28"/>
        </w:rPr>
        <w:t xml:space="preserve"> К сожалению, важность мероприятий по адаптации</w:t>
      </w:r>
      <w:r w:rsidR="00DA1541">
        <w:rPr>
          <w:sz w:val="28"/>
        </w:rPr>
        <w:t xml:space="preserve"> педагогических и управленческих</w:t>
      </w:r>
      <w:r w:rsidRPr="005B48D0">
        <w:rPr>
          <w:sz w:val="28"/>
        </w:rPr>
        <w:t xml:space="preserve"> работников в нашей стране недостаточно серьезно в</w:t>
      </w:r>
      <w:r w:rsidR="00DA1541">
        <w:rPr>
          <w:sz w:val="28"/>
        </w:rPr>
        <w:t>оспринимается органами управления образованием</w:t>
      </w:r>
      <w:r w:rsidRPr="005B48D0">
        <w:rPr>
          <w:sz w:val="28"/>
        </w:rPr>
        <w:t xml:space="preserve"> на протяжении долгого периода. </w:t>
      </w:r>
      <w:r w:rsidR="00DA1541">
        <w:rPr>
          <w:sz w:val="28"/>
        </w:rPr>
        <w:t>В образовательных учреждениях необходима разработка программ экспресс-адаптации педагогов в виде совокупности</w:t>
      </w:r>
      <w:r w:rsidR="00DA1541" w:rsidRPr="005B48D0">
        <w:rPr>
          <w:sz w:val="28"/>
        </w:rPr>
        <w:t xml:space="preserve"> мероприятий, направленных н</w:t>
      </w:r>
      <w:r w:rsidR="00DA1541">
        <w:rPr>
          <w:sz w:val="28"/>
        </w:rPr>
        <w:t>а восприятие ими</w:t>
      </w:r>
      <w:r w:rsidR="00DA1541" w:rsidRPr="005B48D0">
        <w:rPr>
          <w:sz w:val="28"/>
        </w:rPr>
        <w:t xml:space="preserve"> поведенческих (про</w:t>
      </w:r>
      <w:r w:rsidR="00DA1541">
        <w:rPr>
          <w:sz w:val="28"/>
        </w:rPr>
        <w:t xml:space="preserve">фессиональных, </w:t>
      </w:r>
      <w:r w:rsidR="00DA1541">
        <w:rPr>
          <w:sz w:val="28"/>
        </w:rPr>
        <w:lastRenderedPageBreak/>
        <w:t>социальных</w:t>
      </w:r>
      <w:r w:rsidR="00DA1541" w:rsidRPr="005B48D0">
        <w:rPr>
          <w:sz w:val="28"/>
        </w:rPr>
        <w:t>) основ ко</w:t>
      </w:r>
      <w:r w:rsidR="00DA1541">
        <w:rPr>
          <w:sz w:val="28"/>
        </w:rPr>
        <w:t>рпоративной культуры образовательных учреждений</w:t>
      </w:r>
      <w:r w:rsidR="00DA1541" w:rsidRPr="005B48D0">
        <w:rPr>
          <w:sz w:val="28"/>
        </w:rPr>
        <w:t xml:space="preserve"> и его последующее приобщение к образующим ее правилам, нормам, ценностям и взглядам. </w:t>
      </w:r>
      <w:r w:rsidR="00DA1541">
        <w:rPr>
          <w:sz w:val="28"/>
        </w:rPr>
        <w:t>Необходимой составляюще</w:t>
      </w:r>
      <w:r w:rsidR="00C1115E">
        <w:rPr>
          <w:sz w:val="28"/>
        </w:rPr>
        <w:t xml:space="preserve">й программы является назначение </w:t>
      </w:r>
      <w:r w:rsidR="00DA1541">
        <w:rPr>
          <w:sz w:val="28"/>
        </w:rPr>
        <w:t>наставника и организация «школы начинающего педагога» (как правило, один год)</w:t>
      </w:r>
      <w:r w:rsidR="000245FA">
        <w:rPr>
          <w:sz w:val="28"/>
        </w:rPr>
        <w:t xml:space="preserve"> [4, 5, 6</w:t>
      </w:r>
      <w:r w:rsidR="000245FA" w:rsidRPr="005B48D0">
        <w:rPr>
          <w:sz w:val="28"/>
        </w:rPr>
        <w:t>]</w:t>
      </w:r>
      <w:r w:rsidR="00DA1541">
        <w:rPr>
          <w:sz w:val="28"/>
        </w:rPr>
        <w:t>.</w:t>
      </w:r>
    </w:p>
    <w:p w:rsidR="002A55E8" w:rsidRDefault="00DA1541" w:rsidP="005B48D0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В условиях введения новых механизмов оплаты труда</w:t>
      </w:r>
      <w:r w:rsidRPr="005B48D0">
        <w:rPr>
          <w:sz w:val="28"/>
        </w:rPr>
        <w:t xml:space="preserve">, </w:t>
      </w:r>
      <w:r>
        <w:rPr>
          <w:sz w:val="28"/>
        </w:rPr>
        <w:t>развития внебюджетной деятельности,</w:t>
      </w:r>
      <w:r w:rsidR="002A55E8">
        <w:rPr>
          <w:sz w:val="28"/>
        </w:rPr>
        <w:t xml:space="preserve"> самофинансирования,</w:t>
      </w:r>
      <w:r w:rsidRPr="005B48D0">
        <w:rPr>
          <w:sz w:val="28"/>
        </w:rPr>
        <w:t xml:space="preserve"> самоокупаемости, </w:t>
      </w:r>
      <w:r w:rsidR="002A55E8">
        <w:rPr>
          <w:sz w:val="28"/>
        </w:rPr>
        <w:t>повышения уровня профессиональной мобильности персонала</w:t>
      </w:r>
      <w:r w:rsidR="002A55E8" w:rsidRPr="002A55E8">
        <w:rPr>
          <w:sz w:val="28"/>
        </w:rPr>
        <w:t xml:space="preserve"> </w:t>
      </w:r>
      <w:r w:rsidR="002A55E8" w:rsidRPr="005B48D0">
        <w:rPr>
          <w:sz w:val="28"/>
        </w:rPr>
        <w:t>важность проблемы адаптации ещё больше возрастает.</w:t>
      </w:r>
    </w:p>
    <w:p w:rsidR="002A55E8" w:rsidRDefault="002A55E8" w:rsidP="005B48D0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Конечной целью программ адаптации</w:t>
      </w:r>
      <w:r w:rsidR="00DA1541" w:rsidRPr="005B48D0">
        <w:rPr>
          <w:sz w:val="28"/>
        </w:rPr>
        <w:t xml:space="preserve"> является оптимизация </w:t>
      </w:r>
      <w:r>
        <w:rPr>
          <w:sz w:val="28"/>
        </w:rPr>
        <w:t>поведения сотрудника и обеспечение требуемой эффективности педагогической</w:t>
      </w:r>
      <w:r w:rsidR="00DA1541" w:rsidRPr="005B48D0">
        <w:rPr>
          <w:sz w:val="28"/>
        </w:rPr>
        <w:t>,</w:t>
      </w:r>
      <w:r>
        <w:rPr>
          <w:sz w:val="28"/>
        </w:rPr>
        <w:t xml:space="preserve"> научной, управленческой деятельности.</w:t>
      </w:r>
      <w:r w:rsidR="00332203">
        <w:rPr>
          <w:sz w:val="28"/>
        </w:rPr>
        <w:t xml:space="preserve"> Значимым методом адаптации является организация наставничества. В процессе его организации необходимо оценить исходный уровень подготовки и целевые ориентиры адаптации.</w:t>
      </w:r>
    </w:p>
    <w:p w:rsidR="002A55E8" w:rsidRDefault="002A55E8" w:rsidP="005B48D0">
      <w:pPr>
        <w:shd w:val="clear" w:color="auto" w:fill="FFFFFF"/>
        <w:ind w:firstLine="720"/>
        <w:jc w:val="both"/>
        <w:rPr>
          <w:sz w:val="28"/>
        </w:rPr>
      </w:pPr>
    </w:p>
    <w:p w:rsidR="00480154" w:rsidRDefault="00735D97" w:rsidP="00E31B78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2.</w:t>
      </w:r>
      <w:r w:rsidR="00480154" w:rsidRPr="00E31B78">
        <w:rPr>
          <w:b/>
          <w:sz w:val="28"/>
        </w:rPr>
        <w:t>Оценка персонала</w:t>
      </w:r>
      <w:r w:rsidR="00C1115E">
        <w:rPr>
          <w:b/>
          <w:sz w:val="28"/>
        </w:rPr>
        <w:t xml:space="preserve"> образовательной</w:t>
      </w:r>
      <w:r w:rsidR="00E31B78">
        <w:rPr>
          <w:b/>
          <w:sz w:val="28"/>
        </w:rPr>
        <w:t xml:space="preserve"> организации</w:t>
      </w:r>
      <w:r w:rsidR="006A161C">
        <w:rPr>
          <w:b/>
          <w:sz w:val="28"/>
        </w:rPr>
        <w:t>. Целевые показатели наставничества.</w:t>
      </w:r>
    </w:p>
    <w:p w:rsidR="00C1115E" w:rsidRPr="00E31B78" w:rsidRDefault="00C1115E" w:rsidP="00E31B78">
      <w:pPr>
        <w:shd w:val="clear" w:color="auto" w:fill="FFFFFF"/>
        <w:jc w:val="center"/>
        <w:rPr>
          <w:b/>
          <w:sz w:val="28"/>
        </w:rPr>
      </w:pPr>
    </w:p>
    <w:p w:rsidR="00E31B78" w:rsidRDefault="00E31B78" w:rsidP="00E31B78">
      <w:pPr>
        <w:shd w:val="clear" w:color="auto" w:fill="FFFFFF"/>
        <w:ind w:firstLine="720"/>
        <w:jc w:val="both"/>
        <w:rPr>
          <w:sz w:val="28"/>
        </w:rPr>
      </w:pPr>
      <w:r w:rsidRPr="00E31B78">
        <w:rPr>
          <w:b/>
          <w:sz w:val="28"/>
        </w:rPr>
        <w:t>Оценка персонала</w:t>
      </w:r>
      <w:r w:rsidR="00A53524">
        <w:rPr>
          <w:b/>
          <w:sz w:val="28"/>
        </w:rPr>
        <w:t xml:space="preserve"> образовательной организации</w:t>
      </w:r>
      <w:r>
        <w:rPr>
          <w:sz w:val="28"/>
        </w:rPr>
        <w:t xml:space="preserve"> – процедура</w:t>
      </w:r>
      <w:r w:rsidRPr="00E31B78">
        <w:rPr>
          <w:sz w:val="28"/>
        </w:rPr>
        <w:t>, которая позвол</w:t>
      </w:r>
      <w:r>
        <w:rPr>
          <w:sz w:val="28"/>
        </w:rPr>
        <w:t>яет измерить результаты работы,</w:t>
      </w:r>
      <w:r w:rsidRPr="00E31B78">
        <w:rPr>
          <w:sz w:val="28"/>
        </w:rPr>
        <w:t xml:space="preserve"> уровень профессиональной компетентности со</w:t>
      </w:r>
      <w:r>
        <w:rPr>
          <w:sz w:val="28"/>
        </w:rPr>
        <w:t>трудников, организацию и эффективность их деятельности, а также личностный потенциал в контексте стратегических задач</w:t>
      </w:r>
      <w:r w:rsidR="003C597E">
        <w:rPr>
          <w:sz w:val="28"/>
        </w:rPr>
        <w:t xml:space="preserve"> образовательного учреждения</w:t>
      </w:r>
      <w:r>
        <w:rPr>
          <w:sz w:val="28"/>
        </w:rPr>
        <w:t xml:space="preserve"> (Рис. 1).</w:t>
      </w:r>
    </w:p>
    <w:p w:rsidR="00E31B78" w:rsidRDefault="00E31B78" w:rsidP="00E31B78">
      <w:pPr>
        <w:shd w:val="clear" w:color="auto" w:fill="FFFFFF"/>
        <w:ind w:firstLine="720"/>
        <w:jc w:val="both"/>
        <w:rPr>
          <w:sz w:val="28"/>
        </w:rPr>
      </w:pPr>
    </w:p>
    <w:p w:rsidR="00E31B78" w:rsidRPr="00E31B78" w:rsidRDefault="00E31B78" w:rsidP="00E31B78">
      <w:pPr>
        <w:shd w:val="clear" w:color="auto" w:fill="FFFFFF"/>
        <w:jc w:val="both"/>
        <w:rPr>
          <w:sz w:val="28"/>
        </w:rPr>
      </w:pPr>
      <w:r>
        <w:rPr>
          <w:noProof/>
          <w:sz w:val="2"/>
          <w:szCs w:val="2"/>
        </w:rPr>
      </w:r>
      <w:r>
        <w:pict>
          <v:group id="_x0000_s1035" editas="canvas" style="width:474.95pt;height:154.2pt;mso-position-horizontal-relative:char;mso-position-vertical-relative:line" coordorigin="2357,1392" coordsize="7311,2374">
            <o:lock v:ext="edit" aspectratio="t"/>
            <v:shape id="_x0000_s1036" type="#_x0000_t75" style="position:absolute;left:2357;top:1392;width:7311;height:2374" o:preferrelative="f">
              <v:fill o:detectmouseclick="t"/>
              <v:path o:extrusionok="t" o:connecttype="none"/>
              <o:lock v:ext="edit" text="t"/>
            </v:shape>
            <v:roundrect id="_x0000_s1037" style="position:absolute;left:3020;top:1644;width:1317;height:696" arcsize="10923f" strokeweight="1.5pt">
              <v:shadow on="t" opacity=".5" offset="6pt,6pt"/>
              <v:textbox>
                <w:txbxContent>
                  <w:p w:rsidR="006E5FF1" w:rsidRPr="00ED6EC3" w:rsidRDefault="006E5FF1" w:rsidP="00E31B78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6E5FF1" w:rsidRPr="00ED6EC3" w:rsidRDefault="006E5FF1" w:rsidP="00E31B7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Сотруд</w:t>
                    </w:r>
                    <w:r w:rsidRPr="00ED6EC3">
                      <w:rPr>
                        <w:rFonts w:ascii="Arial" w:hAnsi="Arial" w:cs="Arial"/>
                      </w:rPr>
                      <w:t>ник</w:t>
                    </w:r>
                  </w:p>
                </w:txbxContent>
              </v:textbox>
            </v:roundrect>
            <v:roundrect id="_x0000_s1038" style="position:absolute;left:5199;top:1644;width:1750;height:698" arcsize="10923f" strokeweight="1.5pt">
              <v:shadow on="t" opacity=".5" offset="6pt,6pt"/>
              <v:textbox>
                <w:txbxContent>
                  <w:p w:rsidR="006E5FF1" w:rsidRDefault="006E5FF1" w:rsidP="00E31B7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Профессиональная</w:t>
                    </w:r>
                  </w:p>
                  <w:p w:rsidR="006E5FF1" w:rsidRPr="00ED6EC3" w:rsidRDefault="006E5FF1" w:rsidP="00E31B7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(образовательная) деятельность</w:t>
                    </w:r>
                  </w:p>
                </w:txbxContent>
              </v:textbox>
            </v:roundrect>
            <v:roundrect id="_x0000_s1039" style="position:absolute;left:7609;top:1587;width:1924;height:753" arcsize="10923f" strokeweight="1.5pt">
              <v:shadow on="t" opacity=".5" offset="6pt,6pt"/>
              <v:textbox>
                <w:txbxContent>
                  <w:p w:rsidR="006E5FF1" w:rsidRPr="00ED6EC3" w:rsidRDefault="006E5FF1" w:rsidP="00E31B7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Результаты профессиональн</w:t>
                    </w:r>
                    <w:r w:rsidRPr="00ED6EC3">
                      <w:rPr>
                        <w:rFonts w:ascii="Arial" w:hAnsi="Arial" w:cs="Arial"/>
                      </w:rPr>
                      <w:t>ой деятельности</w:t>
                    </w:r>
                  </w:p>
                </w:txbxContent>
              </v:textbox>
            </v:roundrect>
            <v:roundrect id="_x0000_s1040" style="position:absolute;left:2496;top:2807;width:2623;height:959" arcsize="10923f" strokeweight="1.5pt">
              <v:shadow on="t" opacity=".5" offset="6pt,6pt"/>
              <v:textbox>
                <w:txbxContent>
                  <w:p w:rsidR="006E5FF1" w:rsidRPr="00ED6EC3" w:rsidRDefault="006E5FF1" w:rsidP="00E31B7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Оценка индивидуальных деловых,</w:t>
                    </w:r>
                    <w:r w:rsidRPr="00ED6EC3">
                      <w:rPr>
                        <w:rFonts w:ascii="Arial" w:hAnsi="Arial" w:cs="Arial"/>
                      </w:rPr>
                      <w:t xml:space="preserve"> профессионально-квалификационных качеств</w:t>
                    </w:r>
                    <w:r>
                      <w:rPr>
                        <w:rFonts w:ascii="Arial" w:hAnsi="Arial" w:cs="Arial"/>
                      </w:rPr>
                      <w:t xml:space="preserve"> и компетенций</w:t>
                    </w:r>
                  </w:p>
                </w:txbxContent>
              </v:textbox>
            </v:roundrect>
            <v:roundrect id="_x0000_s1041" style="position:absolute;left:5326;top:2807;width:1623;height:959" arcsize="10923f" strokeweight="1.5pt">
              <v:shadow on="t" opacity=".5" offset="6pt,6pt"/>
              <v:textbox>
                <w:txbxContent>
                  <w:p w:rsidR="006E5FF1" w:rsidRPr="00ED6EC3" w:rsidRDefault="006E5FF1" w:rsidP="00E31B7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Оценка характера трудового поведения</w:t>
                    </w:r>
                  </w:p>
                </w:txbxContent>
              </v:textbox>
            </v:roundrect>
            <v:roundrect id="_x0000_s1042" style="position:absolute;left:7141;top:2807;width:2453;height:959" arcsize="10923f" strokeweight="1.5pt">
              <v:shadow on="t" opacity=".5" offset="6pt,6pt"/>
              <v:textbox>
                <w:txbxContent>
                  <w:p w:rsidR="006E5FF1" w:rsidRPr="00ED6EC3" w:rsidRDefault="006E5FF1" w:rsidP="00E31B7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Оценка уровня достижения</w:t>
                    </w:r>
                    <w:r w:rsidRPr="00536CEC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целей профессиональной деятельности и ее эффективности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4349;top:1992;width:850;height:2" o:connectortype="straight">
              <v:stroke endarrow="block"/>
            </v:shape>
            <v:shape id="_x0000_s1044" type="#_x0000_t32" style="position:absolute;left:6949;top:1994;width:660;height:1" o:connectortype="straight">
              <v:stroke endarrow="block"/>
            </v:shape>
            <v:shape id="_x0000_s1045" type="#_x0000_t32" style="position:absolute;left:6097;top:2398;width:1;height:425" o:connectortype="straight">
              <v:stroke endarrow="block"/>
            </v:shape>
            <v:shape id="_x0000_s1046" type="#_x0000_t32" style="position:absolute;left:3669;top:2381;width:1;height:426" o:connectortype="straight">
              <v:stroke endarrow="block"/>
            </v:shape>
            <v:shape id="_x0000_s1047" type="#_x0000_t32" style="position:absolute;left:8422;top:2381;width:1;height:426" o:connectortype="straight">
              <v:stroke endarrow="block"/>
            </v:shape>
            <w10:anchorlock/>
          </v:group>
        </w:pict>
      </w:r>
    </w:p>
    <w:p w:rsidR="00E31B78" w:rsidRDefault="00E31B78" w:rsidP="00E31B78">
      <w:pPr>
        <w:shd w:val="clear" w:color="auto" w:fill="FFFFFF"/>
        <w:ind w:firstLine="720"/>
        <w:jc w:val="both"/>
        <w:rPr>
          <w:sz w:val="28"/>
        </w:rPr>
      </w:pPr>
    </w:p>
    <w:p w:rsidR="00E31B78" w:rsidRDefault="00E31B78" w:rsidP="00E31B78">
      <w:pPr>
        <w:shd w:val="clear" w:color="auto" w:fill="FFFFFF"/>
        <w:jc w:val="center"/>
        <w:rPr>
          <w:sz w:val="28"/>
        </w:rPr>
      </w:pPr>
      <w:r>
        <w:rPr>
          <w:sz w:val="28"/>
        </w:rPr>
        <w:t>Рис. 1. Основные направления оценки персонала</w:t>
      </w:r>
    </w:p>
    <w:p w:rsidR="00E31B78" w:rsidRDefault="00E31B78" w:rsidP="00E31B78">
      <w:pPr>
        <w:shd w:val="clear" w:color="auto" w:fill="FFFFFF"/>
        <w:ind w:firstLine="720"/>
        <w:jc w:val="both"/>
        <w:rPr>
          <w:sz w:val="28"/>
        </w:rPr>
      </w:pPr>
    </w:p>
    <w:p w:rsidR="004C7C3B" w:rsidRDefault="004C7C3B" w:rsidP="00E31B78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E31B78" w:rsidRPr="00E31B78">
        <w:rPr>
          <w:sz w:val="28"/>
        </w:rPr>
        <w:t xml:space="preserve">ходе оценки работодатель </w:t>
      </w:r>
      <w:r>
        <w:rPr>
          <w:sz w:val="28"/>
        </w:rPr>
        <w:t xml:space="preserve">оценивает личностные и профессиональные качества сотрудника, результаты и эффективность профессиональной деятельности. </w:t>
      </w:r>
    </w:p>
    <w:p w:rsidR="00C55D97" w:rsidRPr="00C55D97" w:rsidRDefault="00C55D97" w:rsidP="00C55D97">
      <w:pPr>
        <w:shd w:val="clear" w:color="auto" w:fill="FFFFFF"/>
        <w:ind w:firstLine="720"/>
        <w:jc w:val="both"/>
        <w:rPr>
          <w:sz w:val="28"/>
        </w:rPr>
      </w:pPr>
      <w:r w:rsidRPr="00C55D97">
        <w:rPr>
          <w:bCs/>
          <w:sz w:val="28"/>
        </w:rPr>
        <w:t>Оценка персонала представляет собой</w:t>
      </w:r>
      <w:r w:rsidRPr="00C55D97">
        <w:rPr>
          <w:sz w:val="28"/>
        </w:rPr>
        <w:t xml:space="preserve"> целенаправленный процесс установления соответствия каче</w:t>
      </w:r>
      <w:r>
        <w:rPr>
          <w:sz w:val="28"/>
        </w:rPr>
        <w:t xml:space="preserve">ственных характеристик </w:t>
      </w:r>
      <w:r w:rsidR="003C597E">
        <w:rPr>
          <w:sz w:val="28"/>
        </w:rPr>
        <w:t>педагогов и других с</w:t>
      </w:r>
      <w:r>
        <w:rPr>
          <w:sz w:val="28"/>
        </w:rPr>
        <w:t>отрудников</w:t>
      </w:r>
      <w:r w:rsidRPr="00C55D97">
        <w:rPr>
          <w:sz w:val="28"/>
        </w:rPr>
        <w:t xml:space="preserve"> требованиям должности или</w:t>
      </w:r>
      <w:r>
        <w:rPr>
          <w:sz w:val="28"/>
        </w:rPr>
        <w:t xml:space="preserve"> </w:t>
      </w:r>
      <w:hyperlink r:id="rId11" w:tooltip="Рабочее место" w:history="1">
        <w:r w:rsidRPr="00C55D97">
          <w:rPr>
            <w:sz w:val="28"/>
          </w:rPr>
          <w:t>рабочего места</w:t>
        </w:r>
      </w:hyperlink>
      <w:r w:rsidRPr="00C55D97">
        <w:rPr>
          <w:sz w:val="28"/>
        </w:rPr>
        <w:t>.</w:t>
      </w:r>
    </w:p>
    <w:p w:rsidR="00C55D97" w:rsidRPr="00C55D97" w:rsidRDefault="00C55D97" w:rsidP="00C55D97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В процессе оценки достигаются следующие группы целей. </w:t>
      </w:r>
    </w:p>
    <w:p w:rsidR="00C55D97" w:rsidRPr="00C55D97" w:rsidRDefault="00C55D97" w:rsidP="00C55D97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sz w:val="28"/>
        </w:rPr>
        <w:lastRenderedPageBreak/>
        <w:t>Административные</w:t>
      </w:r>
      <w:r w:rsidRPr="00C55D97">
        <w:rPr>
          <w:b/>
          <w:bCs/>
          <w:sz w:val="28"/>
        </w:rPr>
        <w:t xml:space="preserve"> цел</w:t>
      </w:r>
      <w:r>
        <w:rPr>
          <w:b/>
          <w:bCs/>
          <w:sz w:val="28"/>
        </w:rPr>
        <w:t>и</w:t>
      </w:r>
      <w:r>
        <w:rPr>
          <w:sz w:val="28"/>
        </w:rPr>
        <w:t xml:space="preserve"> достигаю</w:t>
      </w:r>
      <w:r w:rsidRPr="00C55D97">
        <w:rPr>
          <w:sz w:val="28"/>
        </w:rPr>
        <w:t>тся путем принятия обоснованного администр</w:t>
      </w:r>
      <w:r w:rsidR="003C597E">
        <w:rPr>
          <w:sz w:val="28"/>
        </w:rPr>
        <w:t>ативного решения (назначение на должность, перевод в кадровый резерв</w:t>
      </w:r>
      <w:r w:rsidRPr="00C55D97">
        <w:rPr>
          <w:sz w:val="28"/>
        </w:rPr>
        <w:t>, направление на обучение, увольнение) на основе результатов оценки деятельности персонала</w:t>
      </w:r>
      <w:r w:rsidR="003C597E">
        <w:rPr>
          <w:sz w:val="28"/>
        </w:rPr>
        <w:t xml:space="preserve"> образовательного учреждения (ОУ)</w:t>
      </w:r>
      <w:r w:rsidRPr="00C55D97">
        <w:rPr>
          <w:sz w:val="28"/>
        </w:rPr>
        <w:t>.</w:t>
      </w:r>
    </w:p>
    <w:p w:rsidR="00C55D97" w:rsidRPr="00C55D97" w:rsidRDefault="00C55D97" w:rsidP="00C55D97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sz w:val="28"/>
        </w:rPr>
        <w:t>Информационные</w:t>
      </w:r>
      <w:r w:rsidRPr="00C55D97">
        <w:rPr>
          <w:b/>
          <w:bCs/>
          <w:sz w:val="28"/>
        </w:rPr>
        <w:t xml:space="preserve"> цел</w:t>
      </w:r>
      <w:r>
        <w:rPr>
          <w:b/>
          <w:bCs/>
          <w:sz w:val="28"/>
        </w:rPr>
        <w:t>и</w:t>
      </w:r>
      <w:r>
        <w:rPr>
          <w:sz w:val="28"/>
        </w:rPr>
        <w:t xml:space="preserve"> заключаю</w:t>
      </w:r>
      <w:r w:rsidRPr="00C55D97">
        <w:rPr>
          <w:sz w:val="28"/>
        </w:rPr>
        <w:t xml:space="preserve">тся в том, что руководители </w:t>
      </w:r>
      <w:r w:rsidR="003C597E">
        <w:rPr>
          <w:sz w:val="28"/>
        </w:rPr>
        <w:t>и сотруд</w:t>
      </w:r>
      <w:r w:rsidR="00FC7DC7">
        <w:rPr>
          <w:sz w:val="28"/>
        </w:rPr>
        <w:t xml:space="preserve">ники, </w:t>
      </w:r>
      <w:r w:rsidRPr="00C55D97">
        <w:rPr>
          <w:sz w:val="28"/>
        </w:rPr>
        <w:t>имеют возможность получить достоверную информацию о деятельности. Такая информация явл</w:t>
      </w:r>
      <w:r w:rsidR="003C597E">
        <w:rPr>
          <w:sz w:val="28"/>
        </w:rPr>
        <w:t>яется крайне важной для педагог</w:t>
      </w:r>
      <w:r w:rsidRPr="00C55D97">
        <w:rPr>
          <w:sz w:val="28"/>
        </w:rPr>
        <w:t>а в плане совершенствования своей деятельности, а руководителям дает возможность принять правильное</w:t>
      </w:r>
      <w:r w:rsidR="00FC7DC7">
        <w:rPr>
          <w:sz w:val="28"/>
        </w:rPr>
        <w:t xml:space="preserve"> кадровое</w:t>
      </w:r>
      <w:r w:rsidRPr="00C55D97">
        <w:rPr>
          <w:sz w:val="28"/>
        </w:rPr>
        <w:t xml:space="preserve"> решение.</w:t>
      </w:r>
    </w:p>
    <w:p w:rsidR="00C55D97" w:rsidRPr="00C55D97" w:rsidRDefault="00FC7DC7" w:rsidP="00C55D97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sz w:val="28"/>
        </w:rPr>
        <w:t>Мотивационные</w:t>
      </w:r>
      <w:r w:rsidR="00C55D97" w:rsidRPr="00C55D97">
        <w:rPr>
          <w:b/>
          <w:bCs/>
          <w:sz w:val="28"/>
        </w:rPr>
        <w:t xml:space="preserve"> цел</w:t>
      </w:r>
      <w:r>
        <w:rPr>
          <w:b/>
          <w:bCs/>
          <w:sz w:val="28"/>
        </w:rPr>
        <w:t xml:space="preserve">и </w:t>
      </w:r>
      <w:r>
        <w:rPr>
          <w:sz w:val="28"/>
        </w:rPr>
        <w:t>состоя</w:t>
      </w:r>
      <w:r w:rsidR="00C55D97" w:rsidRPr="00C55D97">
        <w:rPr>
          <w:sz w:val="28"/>
        </w:rPr>
        <w:t xml:space="preserve">т в том, что оценка сама по себе является важнейшим средством мотивации поведения </w:t>
      </w:r>
      <w:r w:rsidR="003C597E">
        <w:rPr>
          <w:sz w:val="28"/>
        </w:rPr>
        <w:t>педагогов</w:t>
      </w:r>
      <w:r w:rsidR="00C55D97" w:rsidRPr="00C55D97">
        <w:rPr>
          <w:sz w:val="28"/>
        </w:rPr>
        <w:t>, так как адекватно оцененные затраты труда будут</w:t>
      </w:r>
      <w:r>
        <w:rPr>
          <w:sz w:val="28"/>
        </w:rPr>
        <w:t xml:space="preserve"> способствовать дальнейшему</w:t>
      </w:r>
      <w:r w:rsidR="00C55D97" w:rsidRPr="00C55D97">
        <w:rPr>
          <w:sz w:val="28"/>
        </w:rPr>
        <w:t xml:space="preserve"> рост</w:t>
      </w:r>
      <w:r>
        <w:rPr>
          <w:sz w:val="28"/>
        </w:rPr>
        <w:t>у</w:t>
      </w:r>
      <w:r w:rsidR="00C55D97">
        <w:rPr>
          <w:sz w:val="28"/>
        </w:rPr>
        <w:t xml:space="preserve"> </w:t>
      </w:r>
      <w:r>
        <w:rPr>
          <w:sz w:val="28"/>
        </w:rPr>
        <w:t>продуктивности</w:t>
      </w:r>
      <w:r w:rsidR="003C597E">
        <w:rPr>
          <w:sz w:val="28"/>
        </w:rPr>
        <w:t xml:space="preserve"> образовательной деятельности</w:t>
      </w:r>
      <w:r w:rsidR="00C55D97" w:rsidRPr="00C55D97">
        <w:rPr>
          <w:sz w:val="28"/>
        </w:rPr>
        <w:t xml:space="preserve">, но только </w:t>
      </w:r>
      <w:r>
        <w:rPr>
          <w:sz w:val="28"/>
        </w:rPr>
        <w:t>в том случае, если труд будет оценен соответственно их</w:t>
      </w:r>
      <w:r w:rsidR="00C55D97" w:rsidRPr="00C55D97">
        <w:rPr>
          <w:sz w:val="28"/>
        </w:rPr>
        <w:t xml:space="preserve"> ожиданиям</w:t>
      </w:r>
      <w:r w:rsidR="000245FA">
        <w:rPr>
          <w:sz w:val="28"/>
        </w:rPr>
        <w:t xml:space="preserve"> [7, 8</w:t>
      </w:r>
      <w:r w:rsidR="00C1115E">
        <w:rPr>
          <w:sz w:val="28"/>
        </w:rPr>
        <w:t>].</w:t>
      </w:r>
    </w:p>
    <w:p w:rsidR="00C55D97" w:rsidRPr="00C55D97" w:rsidRDefault="00FC7DC7" w:rsidP="00C55D97">
      <w:pPr>
        <w:shd w:val="clear" w:color="auto" w:fill="FFFFFF"/>
        <w:ind w:firstLine="720"/>
        <w:jc w:val="both"/>
        <w:rPr>
          <w:sz w:val="28"/>
        </w:rPr>
      </w:pPr>
      <w:r w:rsidRPr="00FC7DC7">
        <w:rPr>
          <w:b/>
          <w:sz w:val="28"/>
        </w:rPr>
        <w:t>Основными задачами</w:t>
      </w:r>
      <w:r w:rsidR="00C55D97" w:rsidRPr="00FC7DC7">
        <w:rPr>
          <w:b/>
          <w:sz w:val="28"/>
        </w:rPr>
        <w:t xml:space="preserve"> оценки персонала</w:t>
      </w:r>
      <w:r>
        <w:rPr>
          <w:sz w:val="28"/>
        </w:rPr>
        <w:t xml:space="preserve"> являются</w:t>
      </w:r>
      <w:r w:rsidR="00C55D97" w:rsidRPr="00C55D97">
        <w:rPr>
          <w:sz w:val="28"/>
        </w:rPr>
        <w:t>:</w:t>
      </w:r>
    </w:p>
    <w:p w:rsidR="00C55D97" w:rsidRPr="00C55D97" w:rsidRDefault="00FC7DC7" w:rsidP="00C55D97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– оценка</w:t>
      </w:r>
      <w:r w:rsidR="00C55D97" w:rsidRPr="00C55D97">
        <w:rPr>
          <w:sz w:val="28"/>
        </w:rPr>
        <w:t xml:space="preserve"> потенциал</w:t>
      </w:r>
      <w:r>
        <w:rPr>
          <w:sz w:val="28"/>
        </w:rPr>
        <w:t>а персонала</w:t>
      </w:r>
      <w:r w:rsidR="003C597E">
        <w:rPr>
          <w:sz w:val="28"/>
        </w:rPr>
        <w:t xml:space="preserve"> ОУ</w:t>
      </w:r>
      <w:r w:rsidR="00C55D97" w:rsidRPr="00C55D97">
        <w:rPr>
          <w:sz w:val="28"/>
        </w:rPr>
        <w:t xml:space="preserve"> для продвижения и снижения риска выдвижения некомпетентных сотрудников;</w:t>
      </w:r>
    </w:p>
    <w:p w:rsidR="00C55D97" w:rsidRPr="00C55D97" w:rsidRDefault="00FC7DC7" w:rsidP="00C55D97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C55D97" w:rsidRPr="00C55D97">
        <w:rPr>
          <w:sz w:val="28"/>
        </w:rPr>
        <w:t>п</w:t>
      </w:r>
      <w:r>
        <w:rPr>
          <w:sz w:val="28"/>
        </w:rPr>
        <w:t>оддерж</w:t>
      </w:r>
      <w:r w:rsidR="00506DB3">
        <w:rPr>
          <w:sz w:val="28"/>
        </w:rPr>
        <w:t>ка</w:t>
      </w:r>
      <w:r>
        <w:rPr>
          <w:sz w:val="28"/>
        </w:rPr>
        <w:t xml:space="preserve"> у</w:t>
      </w:r>
      <w:r w:rsidR="003C597E">
        <w:rPr>
          <w:sz w:val="28"/>
        </w:rPr>
        <w:t xml:space="preserve"> педагогов и других</w:t>
      </w:r>
      <w:r>
        <w:rPr>
          <w:sz w:val="28"/>
        </w:rPr>
        <w:t xml:space="preserve"> сотрудников чувства справедливости и повышения трудовой мотивации</w:t>
      </w:r>
      <w:r w:rsidR="00C55D97" w:rsidRPr="00C55D97">
        <w:rPr>
          <w:sz w:val="28"/>
        </w:rPr>
        <w:t>;</w:t>
      </w:r>
    </w:p>
    <w:p w:rsidR="00506DB3" w:rsidRPr="00C55D97" w:rsidRDefault="00FC7DC7" w:rsidP="00506DB3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506DB3">
        <w:rPr>
          <w:sz w:val="28"/>
        </w:rPr>
        <w:t>разработка</w:t>
      </w:r>
      <w:r w:rsidR="00506DB3" w:rsidRPr="00C55D97">
        <w:rPr>
          <w:sz w:val="28"/>
        </w:rPr>
        <w:t xml:space="preserve"> программ</w:t>
      </w:r>
      <w:r w:rsidR="00506DB3">
        <w:rPr>
          <w:sz w:val="28"/>
        </w:rPr>
        <w:t xml:space="preserve"> </w:t>
      </w:r>
      <w:hyperlink r:id="rId12" w:tooltip="Обучение персонала" w:history="1">
        <w:r w:rsidR="00506DB3" w:rsidRPr="00C55D97">
          <w:rPr>
            <w:sz w:val="28"/>
          </w:rPr>
          <w:t>обучения</w:t>
        </w:r>
      </w:hyperlink>
      <w:r w:rsidR="00506DB3">
        <w:rPr>
          <w:sz w:val="28"/>
        </w:rPr>
        <w:t xml:space="preserve"> и развития персонала;</w:t>
      </w:r>
    </w:p>
    <w:p w:rsidR="00FC7DC7" w:rsidRPr="00C55D97" w:rsidRDefault="00506DB3" w:rsidP="00FC7DC7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FC7DC7">
        <w:rPr>
          <w:sz w:val="28"/>
        </w:rPr>
        <w:t>определ</w:t>
      </w:r>
      <w:r>
        <w:rPr>
          <w:sz w:val="28"/>
        </w:rPr>
        <w:t>ение</w:t>
      </w:r>
      <w:r w:rsidR="00FC7DC7">
        <w:rPr>
          <w:sz w:val="28"/>
        </w:rPr>
        <w:t xml:space="preserve"> необходимых затрат</w:t>
      </w:r>
      <w:r w:rsidR="00FC7DC7" w:rsidRPr="00C55D97">
        <w:rPr>
          <w:sz w:val="28"/>
        </w:rPr>
        <w:t xml:space="preserve"> на обучение</w:t>
      </w:r>
      <w:r w:rsidR="00FC7DC7">
        <w:rPr>
          <w:sz w:val="28"/>
        </w:rPr>
        <w:t>, повышение квалификации и профессиональную переподготовку персонала</w:t>
      </w:r>
      <w:r w:rsidR="00FC7DC7" w:rsidRPr="00C55D97">
        <w:rPr>
          <w:sz w:val="28"/>
        </w:rPr>
        <w:t>;</w:t>
      </w:r>
    </w:p>
    <w:p w:rsidR="00C55D97" w:rsidRPr="00C55D97" w:rsidRDefault="00FC7DC7" w:rsidP="00C55D97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– </w:t>
      </w:r>
      <w:r w:rsidR="00506DB3">
        <w:rPr>
          <w:sz w:val="28"/>
        </w:rPr>
        <w:t>организация обратной связи</w:t>
      </w:r>
      <w:r w:rsidR="00C55D97" w:rsidRPr="00C55D97">
        <w:rPr>
          <w:sz w:val="28"/>
        </w:rPr>
        <w:t xml:space="preserve"> с со</w:t>
      </w:r>
      <w:r w:rsidR="00506DB3">
        <w:rPr>
          <w:sz w:val="28"/>
        </w:rPr>
        <w:t>трудниками, информирование о качестве их работы.</w:t>
      </w:r>
    </w:p>
    <w:p w:rsidR="00C55D97" w:rsidRPr="00C55D97" w:rsidRDefault="00506DB3" w:rsidP="00C55D97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Оценка осуществляется </w:t>
      </w:r>
      <w:r w:rsidRPr="00506DB3">
        <w:rPr>
          <w:b/>
          <w:sz w:val="28"/>
        </w:rPr>
        <w:t>субъектами</w:t>
      </w:r>
      <w:r w:rsidR="00C55D97" w:rsidRPr="00506DB3">
        <w:rPr>
          <w:b/>
          <w:sz w:val="28"/>
        </w:rPr>
        <w:t xml:space="preserve"> оценки персонала</w:t>
      </w:r>
      <w:r>
        <w:rPr>
          <w:sz w:val="28"/>
        </w:rPr>
        <w:t>, к которым относятся, прежде всего, руководители различного уровня</w:t>
      </w:r>
      <w:r w:rsidR="00C1115E">
        <w:rPr>
          <w:sz w:val="28"/>
        </w:rPr>
        <w:t>, методисты, руководители предметно-методических объединений</w:t>
      </w:r>
      <w:r>
        <w:rPr>
          <w:sz w:val="28"/>
        </w:rPr>
        <w:t xml:space="preserve">. </w:t>
      </w:r>
    </w:p>
    <w:p w:rsidR="00C55D97" w:rsidRPr="00C55D97" w:rsidRDefault="00506DB3" w:rsidP="00C55D97">
      <w:pPr>
        <w:shd w:val="clear" w:color="auto" w:fill="FFFFFF"/>
        <w:ind w:firstLine="720"/>
        <w:jc w:val="both"/>
        <w:rPr>
          <w:sz w:val="28"/>
        </w:rPr>
      </w:pPr>
      <w:r w:rsidRPr="00506DB3">
        <w:rPr>
          <w:bCs/>
          <w:sz w:val="28"/>
        </w:rPr>
        <w:t>Непосредственные (</w:t>
      </w:r>
      <w:r w:rsidR="00C55D97" w:rsidRPr="00506DB3">
        <w:rPr>
          <w:bCs/>
          <w:sz w:val="28"/>
        </w:rPr>
        <w:t>линейные</w:t>
      </w:r>
      <w:r w:rsidRPr="00506DB3">
        <w:rPr>
          <w:bCs/>
          <w:sz w:val="28"/>
        </w:rPr>
        <w:t>)</w:t>
      </w:r>
      <w:r w:rsidR="00C55D97" w:rsidRPr="00506DB3">
        <w:rPr>
          <w:bCs/>
          <w:sz w:val="28"/>
        </w:rPr>
        <w:t xml:space="preserve"> руководители</w:t>
      </w:r>
      <w:r w:rsidR="003C597E">
        <w:rPr>
          <w:bCs/>
          <w:sz w:val="28"/>
        </w:rPr>
        <w:t>, в частности директор</w:t>
      </w:r>
      <w:r w:rsidRPr="00506DB3">
        <w:rPr>
          <w:bCs/>
          <w:sz w:val="28"/>
        </w:rPr>
        <w:t>,</w:t>
      </w:r>
      <w:r w:rsidR="003C597E">
        <w:rPr>
          <w:bCs/>
          <w:sz w:val="28"/>
        </w:rPr>
        <w:t xml:space="preserve"> заместитель директора школы, заведующий кафедрой в вузе,</w:t>
      </w:r>
      <w:r w:rsidRPr="00506DB3">
        <w:rPr>
          <w:sz w:val="28"/>
        </w:rPr>
        <w:t xml:space="preserve"> к</w:t>
      </w:r>
      <w:r w:rsidR="00C55D97" w:rsidRPr="00506DB3">
        <w:rPr>
          <w:sz w:val="28"/>
        </w:rPr>
        <w:t>ак правило, являются главными действующими лицами при деловой оценке</w:t>
      </w:r>
      <w:r w:rsidR="00C55D97" w:rsidRPr="00C55D97">
        <w:rPr>
          <w:sz w:val="28"/>
        </w:rPr>
        <w:t xml:space="preserve"> персонала. О</w:t>
      </w:r>
      <w:r w:rsidR="003C597E">
        <w:rPr>
          <w:sz w:val="28"/>
        </w:rPr>
        <w:t>ни о</w:t>
      </w:r>
      <w:r w:rsidR="00C55D97" w:rsidRPr="00C55D97">
        <w:rPr>
          <w:sz w:val="28"/>
        </w:rPr>
        <w:t>твечают за объективность и полноту информационной базы для проведения оц</w:t>
      </w:r>
      <w:r>
        <w:rPr>
          <w:sz w:val="28"/>
        </w:rPr>
        <w:t>енки, проводят оценочные беседы.</w:t>
      </w:r>
    </w:p>
    <w:p w:rsidR="00C55D97" w:rsidRPr="00C55D97" w:rsidRDefault="00506DB3" w:rsidP="00C55D97">
      <w:pPr>
        <w:shd w:val="clear" w:color="auto" w:fill="FFFFFF"/>
        <w:ind w:firstLine="720"/>
        <w:jc w:val="both"/>
        <w:rPr>
          <w:sz w:val="28"/>
        </w:rPr>
      </w:pPr>
      <w:r w:rsidRPr="00506DB3">
        <w:rPr>
          <w:bCs/>
          <w:sz w:val="28"/>
        </w:rPr>
        <w:t>Оценка также осуществляется работниками</w:t>
      </w:r>
      <w:r>
        <w:rPr>
          <w:b/>
          <w:bCs/>
          <w:sz w:val="28"/>
        </w:rPr>
        <w:t xml:space="preserve"> </w:t>
      </w:r>
      <w:hyperlink r:id="rId13" w:tooltip="Служба управления персоналом" w:history="1">
        <w:r w:rsidR="00C55D97" w:rsidRPr="00C55D97">
          <w:rPr>
            <w:sz w:val="28"/>
          </w:rPr>
          <w:t>службы управления персоналом</w:t>
        </w:r>
      </w:hyperlink>
      <w:r w:rsidR="003C597E">
        <w:rPr>
          <w:sz w:val="28"/>
        </w:rPr>
        <w:t xml:space="preserve"> вузов, колледжей</w:t>
      </w:r>
      <w:r w:rsidRPr="00506DB3">
        <w:rPr>
          <w:sz w:val="28"/>
        </w:rPr>
        <w:t>,</w:t>
      </w:r>
      <w:r w:rsidR="00C1115E">
        <w:rPr>
          <w:sz w:val="28"/>
        </w:rPr>
        <w:t xml:space="preserve"> школ, дошкольных образовательных учреждений (ДОУ)</w:t>
      </w:r>
      <w:r w:rsidRPr="00506DB3">
        <w:rPr>
          <w:sz w:val="28"/>
        </w:rPr>
        <w:t xml:space="preserve"> </w:t>
      </w:r>
      <w:r w:rsidR="00C55D97" w:rsidRPr="00506DB3">
        <w:rPr>
          <w:bCs/>
          <w:sz w:val="28"/>
        </w:rPr>
        <w:t>коллег</w:t>
      </w:r>
      <w:r w:rsidRPr="00506DB3">
        <w:rPr>
          <w:bCs/>
          <w:sz w:val="28"/>
        </w:rPr>
        <w:t>ами</w:t>
      </w:r>
      <w:r w:rsidRPr="00506DB3">
        <w:rPr>
          <w:sz w:val="28"/>
        </w:rPr>
        <w:t xml:space="preserve"> и сотрудниками, имеющими</w:t>
      </w:r>
      <w:r w:rsidR="00C55D97" w:rsidRPr="00506DB3">
        <w:rPr>
          <w:sz w:val="28"/>
        </w:rPr>
        <w:t xml:space="preserve"> структу</w:t>
      </w:r>
      <w:r>
        <w:rPr>
          <w:sz w:val="28"/>
        </w:rPr>
        <w:t xml:space="preserve">рные взаимосвязи с оцениваемыми, независимыми </w:t>
      </w:r>
      <w:r w:rsidR="00C55D97" w:rsidRPr="00C55D97">
        <w:rPr>
          <w:sz w:val="28"/>
        </w:rPr>
        <w:t>лица</w:t>
      </w:r>
      <w:r>
        <w:rPr>
          <w:sz w:val="28"/>
        </w:rPr>
        <w:t>ми, не имеющими</w:t>
      </w:r>
      <w:r w:rsidR="00C55D97" w:rsidRPr="00C55D97">
        <w:rPr>
          <w:sz w:val="28"/>
        </w:rPr>
        <w:t xml:space="preserve"> непосредственного отношения к оцениваемому сотруднику</w:t>
      </w:r>
      <w:r w:rsidR="003C597E">
        <w:rPr>
          <w:sz w:val="28"/>
        </w:rPr>
        <w:t>, в частности представителями общественности</w:t>
      </w:r>
      <w:r w:rsidR="00C55D97" w:rsidRPr="00C55D97">
        <w:rPr>
          <w:sz w:val="28"/>
        </w:rPr>
        <w:t>. Среди них можно выделить независимых экспертов и центры оценки.</w:t>
      </w:r>
    </w:p>
    <w:p w:rsidR="00C55D97" w:rsidRPr="00C55D97" w:rsidRDefault="00821C90" w:rsidP="00C55D97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Все субъекты оценки можно разделить</w:t>
      </w:r>
      <w:r w:rsidR="00C55D97" w:rsidRPr="00C55D97">
        <w:rPr>
          <w:sz w:val="28"/>
        </w:rPr>
        <w:t xml:space="preserve"> на </w:t>
      </w:r>
      <w:r w:rsidR="00C55D97" w:rsidRPr="00821C90">
        <w:rPr>
          <w:i/>
          <w:sz w:val="28"/>
        </w:rPr>
        <w:t>формальные</w:t>
      </w:r>
      <w:r w:rsidR="00C55D97" w:rsidRPr="00C55D97">
        <w:rPr>
          <w:sz w:val="28"/>
        </w:rPr>
        <w:t xml:space="preserve"> и </w:t>
      </w:r>
      <w:r w:rsidR="00C55D97" w:rsidRPr="00821C90">
        <w:rPr>
          <w:i/>
          <w:sz w:val="28"/>
        </w:rPr>
        <w:t>неформальные</w:t>
      </w:r>
      <w:r w:rsidR="00C55D97" w:rsidRPr="00C55D97">
        <w:rPr>
          <w:sz w:val="28"/>
        </w:rPr>
        <w:t>. К</w:t>
      </w:r>
      <w:r>
        <w:rPr>
          <w:sz w:val="28"/>
        </w:rPr>
        <w:t xml:space="preserve"> </w:t>
      </w:r>
      <w:r w:rsidR="00C55D97" w:rsidRPr="00821C90">
        <w:rPr>
          <w:bCs/>
          <w:i/>
          <w:sz w:val="28"/>
        </w:rPr>
        <w:t>формальным субъектам оценки</w:t>
      </w:r>
      <w:r>
        <w:rPr>
          <w:sz w:val="28"/>
        </w:rPr>
        <w:t xml:space="preserve"> </w:t>
      </w:r>
      <w:r w:rsidR="00C55D97" w:rsidRPr="00C55D97">
        <w:rPr>
          <w:sz w:val="28"/>
        </w:rPr>
        <w:t>относят руководителей</w:t>
      </w:r>
      <w:r w:rsidR="003C597E">
        <w:rPr>
          <w:sz w:val="28"/>
        </w:rPr>
        <w:t xml:space="preserve"> (ректор, проректор, декан факультета, </w:t>
      </w:r>
      <w:r w:rsidR="006E5FF1">
        <w:rPr>
          <w:sz w:val="28"/>
        </w:rPr>
        <w:t xml:space="preserve">заведующий кафедрой, </w:t>
      </w:r>
      <w:r w:rsidR="003C597E">
        <w:rPr>
          <w:sz w:val="28"/>
        </w:rPr>
        <w:t>директор ОУ</w:t>
      </w:r>
      <w:r w:rsidR="006E5FF1">
        <w:rPr>
          <w:sz w:val="28"/>
        </w:rPr>
        <w:t>)</w:t>
      </w:r>
      <w:r w:rsidR="00C55D97" w:rsidRPr="00C55D97">
        <w:rPr>
          <w:sz w:val="28"/>
        </w:rPr>
        <w:t xml:space="preserve"> и работников служб управления персоналом. Именно они обладают правом принятия административного решения по результатам оценки.</w:t>
      </w:r>
    </w:p>
    <w:p w:rsidR="00C55D97" w:rsidRPr="00C55D97" w:rsidRDefault="00C55D97" w:rsidP="00C55D97">
      <w:pPr>
        <w:shd w:val="clear" w:color="auto" w:fill="FFFFFF"/>
        <w:ind w:firstLine="720"/>
        <w:jc w:val="both"/>
        <w:rPr>
          <w:sz w:val="28"/>
        </w:rPr>
      </w:pPr>
      <w:r w:rsidRPr="00821C90">
        <w:rPr>
          <w:bCs/>
          <w:i/>
          <w:sz w:val="28"/>
        </w:rPr>
        <w:lastRenderedPageBreak/>
        <w:t>Неформальные субъекты оценки</w:t>
      </w:r>
      <w:r w:rsidR="00821C90">
        <w:rPr>
          <w:sz w:val="28"/>
        </w:rPr>
        <w:t xml:space="preserve"> –</w:t>
      </w:r>
      <w:r w:rsidRPr="00C55D97">
        <w:rPr>
          <w:sz w:val="28"/>
        </w:rPr>
        <w:t xml:space="preserve"> ко</w:t>
      </w:r>
      <w:r w:rsidR="00821C90">
        <w:rPr>
          <w:sz w:val="28"/>
        </w:rPr>
        <w:t xml:space="preserve">ллеги, независимые эксперты, </w:t>
      </w:r>
      <w:r w:rsidR="006E5FF1">
        <w:rPr>
          <w:sz w:val="28"/>
        </w:rPr>
        <w:t xml:space="preserve">родители, члены управляющих (попечительских) советов, </w:t>
      </w:r>
      <w:r w:rsidR="00821C90">
        <w:rPr>
          <w:sz w:val="28"/>
        </w:rPr>
        <w:t xml:space="preserve">предоставляющие </w:t>
      </w:r>
      <w:r w:rsidRPr="00C55D97">
        <w:rPr>
          <w:sz w:val="28"/>
        </w:rPr>
        <w:t>заключение, которое учитывается формальными субъектами оценки при обобщении информации для принятия управленческих решений.</w:t>
      </w:r>
    </w:p>
    <w:p w:rsidR="00C55D97" w:rsidRPr="00C55D97" w:rsidRDefault="00C55D97" w:rsidP="00C55D97">
      <w:pPr>
        <w:shd w:val="clear" w:color="auto" w:fill="FFFFFF"/>
        <w:ind w:firstLine="720"/>
        <w:jc w:val="both"/>
        <w:rPr>
          <w:sz w:val="28"/>
        </w:rPr>
      </w:pPr>
      <w:r w:rsidRPr="00C55D97">
        <w:rPr>
          <w:sz w:val="28"/>
        </w:rPr>
        <w:t>В последнее время на практике часто применяется комбинированная оценка, когда оценщиком выступает не один субъект, а сразу несколько.</w:t>
      </w:r>
    </w:p>
    <w:p w:rsidR="00C55D97" w:rsidRPr="00C55D97" w:rsidRDefault="00C55D97" w:rsidP="00C55D97">
      <w:pPr>
        <w:shd w:val="clear" w:color="auto" w:fill="FFFFFF"/>
        <w:ind w:firstLine="720"/>
        <w:jc w:val="both"/>
        <w:rPr>
          <w:sz w:val="28"/>
        </w:rPr>
      </w:pPr>
      <w:r w:rsidRPr="00C55D97">
        <w:rPr>
          <w:b/>
          <w:bCs/>
          <w:sz w:val="28"/>
        </w:rPr>
        <w:t>Объект</w:t>
      </w:r>
      <w:r w:rsidR="00821C90">
        <w:rPr>
          <w:b/>
          <w:bCs/>
          <w:sz w:val="28"/>
        </w:rPr>
        <w:t>ами</w:t>
      </w:r>
      <w:r w:rsidRPr="00C55D97">
        <w:rPr>
          <w:b/>
          <w:bCs/>
          <w:sz w:val="28"/>
        </w:rPr>
        <w:t xml:space="preserve"> оценки</w:t>
      </w:r>
      <w:r w:rsidR="00821C90">
        <w:rPr>
          <w:sz w:val="28"/>
        </w:rPr>
        <w:t xml:space="preserve"> персонала являются те</w:t>
      </w:r>
      <w:r w:rsidRPr="00C55D97">
        <w:rPr>
          <w:sz w:val="28"/>
        </w:rPr>
        <w:t>, кого оценивают. В качестве объекта оценки мог</w:t>
      </w:r>
      <w:r w:rsidR="006E5FF1">
        <w:rPr>
          <w:sz w:val="28"/>
        </w:rPr>
        <w:t>ут быть либо отдельные педагоги и сотрудники</w:t>
      </w:r>
      <w:r w:rsidRPr="00C55D97">
        <w:rPr>
          <w:sz w:val="28"/>
        </w:rPr>
        <w:t>, либо группа работников, выделенная по определенному признаку (например, в зависимости от уровня в организационной структуре и</w:t>
      </w:r>
      <w:r w:rsidR="00821C90">
        <w:rPr>
          <w:sz w:val="28"/>
        </w:rPr>
        <w:t>ли по профессиональным функциям</w:t>
      </w:r>
      <w:r w:rsidR="006E5FF1">
        <w:rPr>
          <w:sz w:val="28"/>
        </w:rPr>
        <w:t>: кафедра, факультет, институт, школа</w:t>
      </w:r>
      <w:r w:rsidRPr="00C55D97">
        <w:rPr>
          <w:sz w:val="28"/>
        </w:rPr>
        <w:t>).</w:t>
      </w:r>
    </w:p>
    <w:p w:rsidR="00C55D97" w:rsidRPr="00C55D97" w:rsidRDefault="006E5FF1" w:rsidP="00C55D97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О</w:t>
      </w:r>
      <w:r w:rsidR="00C55D97" w:rsidRPr="00C55D97">
        <w:rPr>
          <w:sz w:val="28"/>
        </w:rPr>
        <w:t xml:space="preserve">ценивать </w:t>
      </w:r>
      <w:r w:rsidR="00821C90">
        <w:rPr>
          <w:sz w:val="28"/>
        </w:rPr>
        <w:t>результаты труда руководителей</w:t>
      </w:r>
      <w:r>
        <w:rPr>
          <w:sz w:val="28"/>
        </w:rPr>
        <w:t xml:space="preserve"> образовательных организаций</w:t>
      </w:r>
      <w:r w:rsidR="00821C90">
        <w:rPr>
          <w:sz w:val="28"/>
        </w:rPr>
        <w:t>,</w:t>
      </w:r>
      <w:r>
        <w:rPr>
          <w:sz w:val="28"/>
        </w:rPr>
        <w:t xml:space="preserve"> педагогов,</w:t>
      </w:r>
      <w:r w:rsidR="00C55D97" w:rsidRPr="00C55D97">
        <w:rPr>
          <w:sz w:val="28"/>
        </w:rPr>
        <w:t xml:space="preserve"> </w:t>
      </w:r>
      <w:r w:rsidR="000E5110">
        <w:rPr>
          <w:sz w:val="28"/>
        </w:rPr>
        <w:t xml:space="preserve">менеджеров, </w:t>
      </w:r>
      <w:r w:rsidR="00C55D97" w:rsidRPr="00C55D97">
        <w:rPr>
          <w:sz w:val="28"/>
        </w:rPr>
        <w:t>специалистов,</w:t>
      </w:r>
      <w:r w:rsidR="00821C90">
        <w:rPr>
          <w:sz w:val="28"/>
        </w:rPr>
        <w:t xml:space="preserve"> научных работников</w:t>
      </w:r>
      <w:r>
        <w:rPr>
          <w:sz w:val="28"/>
        </w:rPr>
        <w:t xml:space="preserve"> достаточно сложно,</w:t>
      </w:r>
      <w:r w:rsidR="00C55D97" w:rsidRPr="00C55D97">
        <w:rPr>
          <w:sz w:val="28"/>
        </w:rPr>
        <w:t xml:space="preserve"> поскольку они характеризуют их способность оказывать </w:t>
      </w:r>
      <w:r w:rsidR="000E5110">
        <w:rPr>
          <w:sz w:val="28"/>
        </w:rPr>
        <w:t>непосредственное влияние на эффективность работы организаций</w:t>
      </w:r>
      <w:r w:rsidR="00C55D97" w:rsidRPr="00C55D97">
        <w:rPr>
          <w:sz w:val="28"/>
        </w:rPr>
        <w:t>.</w:t>
      </w:r>
    </w:p>
    <w:p w:rsidR="00C55D97" w:rsidRPr="00C55D97" w:rsidRDefault="00C55D97" w:rsidP="00C55D97">
      <w:pPr>
        <w:shd w:val="clear" w:color="auto" w:fill="FFFFFF"/>
        <w:ind w:firstLine="720"/>
        <w:jc w:val="both"/>
        <w:rPr>
          <w:sz w:val="28"/>
        </w:rPr>
      </w:pPr>
      <w:r w:rsidRPr="000E5110">
        <w:rPr>
          <w:b/>
          <w:sz w:val="28"/>
        </w:rPr>
        <w:t>Предмет</w:t>
      </w:r>
      <w:r w:rsidR="000E5110">
        <w:rPr>
          <w:b/>
          <w:sz w:val="28"/>
        </w:rPr>
        <w:t>ы</w:t>
      </w:r>
      <w:r w:rsidRPr="000E5110">
        <w:rPr>
          <w:b/>
          <w:sz w:val="28"/>
        </w:rPr>
        <w:t xml:space="preserve"> оценки персонала</w:t>
      </w:r>
      <w:r w:rsidR="000E5110">
        <w:rPr>
          <w:b/>
          <w:sz w:val="28"/>
        </w:rPr>
        <w:t xml:space="preserve"> </w:t>
      </w:r>
      <w:r w:rsidR="000E5110" w:rsidRPr="000E5110">
        <w:rPr>
          <w:sz w:val="28"/>
        </w:rPr>
        <w:t>представлены на рис.1.</w:t>
      </w:r>
      <w:r w:rsidR="000E5110">
        <w:rPr>
          <w:sz w:val="28"/>
        </w:rPr>
        <w:t xml:space="preserve"> К ним относят </w:t>
      </w:r>
      <w:r w:rsidRPr="00C55D97">
        <w:rPr>
          <w:sz w:val="28"/>
        </w:rPr>
        <w:t>личные качества работников,</w:t>
      </w:r>
      <w:r w:rsidR="000E5110">
        <w:rPr>
          <w:sz w:val="28"/>
        </w:rPr>
        <w:t xml:space="preserve"> пр</w:t>
      </w:r>
      <w:r w:rsidR="006E5FF1">
        <w:rPr>
          <w:sz w:val="28"/>
        </w:rPr>
        <w:t>оцесс профессиональн</w:t>
      </w:r>
      <w:r w:rsidR="000E5110">
        <w:rPr>
          <w:sz w:val="28"/>
        </w:rPr>
        <w:t xml:space="preserve">ой деятельности </w:t>
      </w:r>
      <w:r w:rsidRPr="00C55D97">
        <w:rPr>
          <w:sz w:val="28"/>
        </w:rPr>
        <w:t>и результативность труда.</w:t>
      </w:r>
    </w:p>
    <w:p w:rsidR="00E31B78" w:rsidRPr="00E31B78" w:rsidRDefault="004C7C3B" w:rsidP="00E31B78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В системе западного менеджмента</w:t>
      </w:r>
      <w:r w:rsidR="00E31B78" w:rsidRPr="00E31B78">
        <w:rPr>
          <w:sz w:val="28"/>
        </w:rPr>
        <w:t xml:space="preserve"> фор</w:t>
      </w:r>
      <w:r>
        <w:rPr>
          <w:sz w:val="28"/>
        </w:rPr>
        <w:t xml:space="preserve">мализованная оценка появилась в компаниях США в начале </w:t>
      </w:r>
      <w:r w:rsidR="00E31B78" w:rsidRPr="00E31B78">
        <w:rPr>
          <w:sz w:val="28"/>
        </w:rPr>
        <w:t>ХХ века.</w:t>
      </w:r>
    </w:p>
    <w:p w:rsidR="00B313CF" w:rsidRPr="00E31B78" w:rsidRDefault="004C7C3B" w:rsidP="00B313C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E31B78" w:rsidRPr="00E31B78">
        <w:rPr>
          <w:sz w:val="28"/>
        </w:rPr>
        <w:t>1960-е</w:t>
      </w:r>
      <w:r>
        <w:rPr>
          <w:sz w:val="28"/>
        </w:rPr>
        <w:t xml:space="preserve"> годы появилась методика «управление по </w:t>
      </w:r>
      <w:r w:rsidR="00E31B78" w:rsidRPr="00E31B78">
        <w:rPr>
          <w:sz w:val="28"/>
        </w:rPr>
        <w:t>целям</w:t>
      </w:r>
      <w:r>
        <w:rPr>
          <w:sz w:val="28"/>
        </w:rPr>
        <w:t>» (МВО – Мanagement by оbjectives), в рамках которой</w:t>
      </w:r>
      <w:r w:rsidR="00E31B78" w:rsidRPr="00E31B78">
        <w:rPr>
          <w:sz w:val="28"/>
        </w:rPr>
        <w:t xml:space="preserve"> оценивались личные достижения каждого сотрудника</w:t>
      </w:r>
      <w:r w:rsidR="005626AE">
        <w:rPr>
          <w:sz w:val="28"/>
        </w:rPr>
        <w:t xml:space="preserve"> </w:t>
      </w:r>
      <w:r w:rsidR="00B313CF">
        <w:rPr>
          <w:sz w:val="28"/>
        </w:rPr>
        <w:t>[2, 4</w:t>
      </w:r>
      <w:r w:rsidR="00B313CF" w:rsidRPr="005B48D0">
        <w:rPr>
          <w:sz w:val="28"/>
        </w:rPr>
        <w:t>]</w:t>
      </w:r>
      <w:r w:rsidR="00B313CF" w:rsidRPr="00E31B78">
        <w:rPr>
          <w:sz w:val="28"/>
        </w:rPr>
        <w:t>.</w:t>
      </w:r>
    </w:p>
    <w:p w:rsidR="00E31B78" w:rsidRPr="00E31B78" w:rsidRDefault="004C7C3B" w:rsidP="00E31B78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E31B78" w:rsidRPr="00E31B78">
        <w:rPr>
          <w:sz w:val="28"/>
        </w:rPr>
        <w:t>1980-е</w:t>
      </w:r>
      <w:r>
        <w:rPr>
          <w:sz w:val="28"/>
        </w:rPr>
        <w:t xml:space="preserve"> была разработа</w:t>
      </w:r>
      <w:r w:rsidR="00E31B78" w:rsidRPr="00E31B78">
        <w:rPr>
          <w:sz w:val="28"/>
        </w:rPr>
        <w:t xml:space="preserve">на методика, </w:t>
      </w:r>
      <w:r>
        <w:rPr>
          <w:sz w:val="28"/>
        </w:rPr>
        <w:t>получившая название Performance management (PM) –</w:t>
      </w:r>
      <w:r w:rsidR="00E31B78" w:rsidRPr="00E31B78">
        <w:rPr>
          <w:sz w:val="28"/>
        </w:rPr>
        <w:t xml:space="preserve"> управление ре</w:t>
      </w:r>
      <w:r>
        <w:rPr>
          <w:sz w:val="28"/>
        </w:rPr>
        <w:t>зультативностью. В соответствие с ней оценивается не только результат, но и способы его достижения. Методика предполагает эффектив</w:t>
      </w:r>
      <w:r w:rsidR="00CA5712">
        <w:rPr>
          <w:sz w:val="28"/>
        </w:rPr>
        <w:t xml:space="preserve">ную обратную связь. Она </w:t>
      </w:r>
      <w:r w:rsidR="00E31B78" w:rsidRPr="00E31B78">
        <w:rPr>
          <w:sz w:val="28"/>
        </w:rPr>
        <w:t>может служить инструментом прогнозирования дальнейшего професси</w:t>
      </w:r>
      <w:r w:rsidR="00CA5712">
        <w:rPr>
          <w:sz w:val="28"/>
        </w:rPr>
        <w:t xml:space="preserve">онального развития сотрудников и планирования их карьеры в </w:t>
      </w:r>
      <w:r w:rsidR="00E31B78" w:rsidRPr="00E31B78">
        <w:rPr>
          <w:sz w:val="28"/>
        </w:rPr>
        <w:t>компании</w:t>
      </w:r>
      <w:r w:rsidR="00B313CF">
        <w:rPr>
          <w:sz w:val="28"/>
        </w:rPr>
        <w:t xml:space="preserve"> </w:t>
      </w:r>
      <w:r w:rsidR="00B313CF" w:rsidRPr="005B48D0">
        <w:rPr>
          <w:sz w:val="28"/>
        </w:rPr>
        <w:t>[1</w:t>
      </w:r>
      <w:r w:rsidR="00B313CF">
        <w:rPr>
          <w:sz w:val="28"/>
        </w:rPr>
        <w:t>, 2, 3, 4</w:t>
      </w:r>
      <w:r w:rsidR="0080619D">
        <w:rPr>
          <w:sz w:val="28"/>
        </w:rPr>
        <w:t>, 9</w:t>
      </w:r>
      <w:r w:rsidR="00B313CF" w:rsidRPr="005B48D0">
        <w:rPr>
          <w:sz w:val="28"/>
        </w:rPr>
        <w:t>]</w:t>
      </w:r>
      <w:r w:rsidR="00E31B78" w:rsidRPr="00E31B78">
        <w:rPr>
          <w:sz w:val="28"/>
        </w:rPr>
        <w:t>.</w:t>
      </w:r>
    </w:p>
    <w:p w:rsidR="00E21BF6" w:rsidRDefault="00CA5712" w:rsidP="00E21BF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С целью повышения </w:t>
      </w:r>
      <w:r w:rsidRPr="00E31B78">
        <w:rPr>
          <w:sz w:val="28"/>
        </w:rPr>
        <w:t>об</w:t>
      </w:r>
      <w:r>
        <w:rPr>
          <w:sz w:val="28"/>
        </w:rPr>
        <w:t>ъективности оценки в 1980 –</w:t>
      </w:r>
      <w:r w:rsidR="00B313CF">
        <w:rPr>
          <w:sz w:val="28"/>
        </w:rPr>
        <w:t xml:space="preserve"> </w:t>
      </w:r>
      <w:r w:rsidR="00E31B78" w:rsidRPr="00E31B78">
        <w:rPr>
          <w:sz w:val="28"/>
        </w:rPr>
        <w:t xml:space="preserve">1990-е </w:t>
      </w:r>
      <w:r>
        <w:rPr>
          <w:sz w:val="28"/>
        </w:rPr>
        <w:t xml:space="preserve">была создана </w:t>
      </w:r>
      <w:r w:rsidRPr="00E67B08">
        <w:rPr>
          <w:b/>
          <w:sz w:val="28"/>
        </w:rPr>
        <w:t>новая технология</w:t>
      </w:r>
      <w:r w:rsidR="00C1115E">
        <w:rPr>
          <w:b/>
          <w:sz w:val="28"/>
        </w:rPr>
        <w:t xml:space="preserve"> «360 </w:t>
      </w:r>
      <w:r w:rsidR="00E31B78" w:rsidRPr="00E67B08">
        <w:rPr>
          <w:b/>
          <w:sz w:val="28"/>
        </w:rPr>
        <w:t>градусов»</w:t>
      </w:r>
      <w:r w:rsidR="00E31B78" w:rsidRPr="00E31B78">
        <w:rPr>
          <w:sz w:val="28"/>
        </w:rPr>
        <w:t>, которая предполагает системный опрос</w:t>
      </w:r>
      <w:r>
        <w:rPr>
          <w:sz w:val="28"/>
        </w:rPr>
        <w:t xml:space="preserve"> и получение оценок от</w:t>
      </w:r>
      <w:r w:rsidR="00E31B78" w:rsidRPr="00E31B78">
        <w:rPr>
          <w:sz w:val="28"/>
        </w:rPr>
        <w:t xml:space="preserve"> людей</w:t>
      </w:r>
      <w:r>
        <w:rPr>
          <w:sz w:val="28"/>
        </w:rPr>
        <w:t>,</w:t>
      </w:r>
      <w:r w:rsidR="00E31B78" w:rsidRPr="00E31B78">
        <w:rPr>
          <w:sz w:val="28"/>
        </w:rPr>
        <w:t xml:space="preserve"> </w:t>
      </w:r>
      <w:r>
        <w:rPr>
          <w:sz w:val="28"/>
        </w:rPr>
        <w:t xml:space="preserve">с </w:t>
      </w:r>
      <w:r w:rsidRPr="00E31B78">
        <w:rPr>
          <w:sz w:val="28"/>
        </w:rPr>
        <w:t xml:space="preserve">которыми </w:t>
      </w:r>
      <w:r>
        <w:rPr>
          <w:sz w:val="28"/>
        </w:rPr>
        <w:t>взаимодействуе</w:t>
      </w:r>
      <w:r w:rsidRPr="00E31B78">
        <w:rPr>
          <w:sz w:val="28"/>
        </w:rPr>
        <w:t xml:space="preserve">т сотрудник </w:t>
      </w:r>
      <w:r w:rsidR="00E31B78" w:rsidRPr="00E31B78">
        <w:rPr>
          <w:sz w:val="28"/>
        </w:rPr>
        <w:t>(руководителя, под</w:t>
      </w:r>
      <w:r w:rsidR="00E21BF6">
        <w:rPr>
          <w:sz w:val="28"/>
        </w:rPr>
        <w:t>чиненных, коллег,</w:t>
      </w:r>
      <w:r>
        <w:rPr>
          <w:sz w:val="28"/>
        </w:rPr>
        <w:t xml:space="preserve"> клиентов</w:t>
      </w:r>
      <w:r w:rsidR="00E21BF6">
        <w:rPr>
          <w:sz w:val="28"/>
        </w:rPr>
        <w:t>, обучающихся, родителей, общественности</w:t>
      </w:r>
      <w:r>
        <w:rPr>
          <w:sz w:val="28"/>
        </w:rPr>
        <w:t>).</w:t>
      </w:r>
      <w:r w:rsidR="00E21BF6">
        <w:rPr>
          <w:sz w:val="28"/>
        </w:rPr>
        <w:t xml:space="preserve"> В педагогической практике всесторонняя оценка персонала ОУ трансформировалась в систему комплексной оценки (рис. 2). При правильной разработке и </w:t>
      </w:r>
      <w:r w:rsidR="00E67B08" w:rsidRPr="00E21BF6">
        <w:rPr>
          <w:sz w:val="28"/>
        </w:rPr>
        <w:t>провед</w:t>
      </w:r>
      <w:r w:rsidR="00E21BF6">
        <w:rPr>
          <w:sz w:val="28"/>
        </w:rPr>
        <w:t xml:space="preserve">ении, оценка 360 градусов – это </w:t>
      </w:r>
      <w:r w:rsidR="00E67B08" w:rsidRPr="00E21BF6">
        <w:rPr>
          <w:sz w:val="28"/>
        </w:rPr>
        <w:t>эффективный инструмен</w:t>
      </w:r>
      <w:r w:rsidR="00E21BF6">
        <w:rPr>
          <w:sz w:val="28"/>
        </w:rPr>
        <w:t>т, позволяющий выявить слабые и сильные стороны педагогических</w:t>
      </w:r>
      <w:r w:rsidR="00E67B08" w:rsidRPr="00E21BF6">
        <w:rPr>
          <w:sz w:val="28"/>
        </w:rPr>
        <w:t xml:space="preserve"> работников</w:t>
      </w:r>
      <w:r w:rsidR="00E21BF6">
        <w:rPr>
          <w:sz w:val="28"/>
        </w:rPr>
        <w:t xml:space="preserve"> и управленцев</w:t>
      </w:r>
      <w:r w:rsidR="00E67B08" w:rsidRPr="00E21BF6">
        <w:rPr>
          <w:sz w:val="28"/>
        </w:rPr>
        <w:t>, составить</w:t>
      </w:r>
      <w:r w:rsidR="00E21BF6">
        <w:rPr>
          <w:sz w:val="28"/>
        </w:rPr>
        <w:t xml:space="preserve"> план профессионального роста</w:t>
      </w:r>
      <w:r w:rsidR="00E67B08" w:rsidRPr="00E21BF6">
        <w:rPr>
          <w:sz w:val="28"/>
        </w:rPr>
        <w:t>,</w:t>
      </w:r>
      <w:r w:rsidR="00E21BF6">
        <w:rPr>
          <w:sz w:val="28"/>
        </w:rPr>
        <w:t xml:space="preserve"> реализация методики будет представлена ниже. </w:t>
      </w:r>
    </w:p>
    <w:p w:rsidR="00E31B78" w:rsidRPr="00E21BF6" w:rsidRDefault="00886673" w:rsidP="00E31B78">
      <w:pPr>
        <w:shd w:val="clear" w:color="auto" w:fill="FFFFFF"/>
        <w:ind w:firstLine="720"/>
        <w:jc w:val="both"/>
        <w:rPr>
          <w:sz w:val="28"/>
        </w:rPr>
      </w:pPr>
      <w:r w:rsidRPr="00E21BF6">
        <w:rPr>
          <w:sz w:val="28"/>
        </w:rPr>
        <w:t>В э</w:t>
      </w:r>
      <w:r w:rsidR="00E31B78" w:rsidRPr="00E21BF6">
        <w:rPr>
          <w:sz w:val="28"/>
        </w:rPr>
        <w:t>то</w:t>
      </w:r>
      <w:r w:rsidRPr="00E21BF6">
        <w:rPr>
          <w:sz w:val="28"/>
        </w:rPr>
        <w:t xml:space="preserve"> ж</w:t>
      </w:r>
      <w:r w:rsidR="00E31B78" w:rsidRPr="00E21BF6">
        <w:rPr>
          <w:sz w:val="28"/>
        </w:rPr>
        <w:t>е время популярностью начинает пользоваться</w:t>
      </w:r>
      <w:r w:rsidR="00B313CF" w:rsidRPr="00E21BF6">
        <w:rPr>
          <w:sz w:val="28"/>
        </w:rPr>
        <w:t xml:space="preserve"> система</w:t>
      </w:r>
      <w:r w:rsidR="00E31B78" w:rsidRPr="00E21BF6">
        <w:rPr>
          <w:sz w:val="28"/>
        </w:rPr>
        <w:t xml:space="preserve"> Assessment Cente</w:t>
      </w:r>
      <w:r w:rsidR="00B313CF" w:rsidRPr="00E21BF6">
        <w:rPr>
          <w:sz w:val="28"/>
        </w:rPr>
        <w:t>r (Центр Оценки), предполагающая комплексную оценку по компетенциям. В основном применяет</w:t>
      </w:r>
      <w:r w:rsidR="00E31B78" w:rsidRPr="00E21BF6">
        <w:rPr>
          <w:sz w:val="28"/>
        </w:rPr>
        <w:t>ся при оценке руковод</w:t>
      </w:r>
      <w:r w:rsidR="00B313CF" w:rsidRPr="00E21BF6">
        <w:rPr>
          <w:sz w:val="28"/>
        </w:rPr>
        <w:t xml:space="preserve">ителей высшего звена с целью назначения на эти должности и для зачисления в </w:t>
      </w:r>
      <w:r w:rsidR="00E31B78" w:rsidRPr="00E21BF6">
        <w:rPr>
          <w:sz w:val="28"/>
        </w:rPr>
        <w:t>кадровый резерв компаний</w:t>
      </w:r>
      <w:r w:rsidR="000245FA">
        <w:rPr>
          <w:sz w:val="28"/>
        </w:rPr>
        <w:t xml:space="preserve"> [6, 7, 8</w:t>
      </w:r>
      <w:r w:rsidR="0080619D">
        <w:rPr>
          <w:sz w:val="28"/>
        </w:rPr>
        <w:t>, 9</w:t>
      </w:r>
      <w:r w:rsidR="000245FA" w:rsidRPr="005B48D0">
        <w:rPr>
          <w:sz w:val="28"/>
        </w:rPr>
        <w:t>]</w:t>
      </w:r>
      <w:r w:rsidR="00E31B78" w:rsidRPr="00E21BF6">
        <w:rPr>
          <w:sz w:val="28"/>
        </w:rPr>
        <w:t>.</w:t>
      </w:r>
    </w:p>
    <w:p w:rsidR="00E31B78" w:rsidRPr="00E31B78" w:rsidRDefault="00E31B78" w:rsidP="00E31B78">
      <w:pPr>
        <w:shd w:val="clear" w:color="auto" w:fill="FFFFFF"/>
        <w:ind w:firstLine="720"/>
        <w:jc w:val="both"/>
        <w:rPr>
          <w:sz w:val="28"/>
        </w:rPr>
      </w:pPr>
      <w:r w:rsidRPr="00E31B78">
        <w:rPr>
          <w:sz w:val="28"/>
        </w:rPr>
        <w:t>В</w:t>
      </w:r>
      <w:r w:rsidR="00B313CF">
        <w:rPr>
          <w:sz w:val="28"/>
        </w:rPr>
        <w:t xml:space="preserve"> </w:t>
      </w:r>
      <w:r w:rsidRPr="00E31B78">
        <w:rPr>
          <w:sz w:val="28"/>
        </w:rPr>
        <w:t>России традиционным способом оценки считается аттестация.</w:t>
      </w:r>
    </w:p>
    <w:p w:rsidR="00E31B78" w:rsidRPr="00E31B78" w:rsidRDefault="000E5110" w:rsidP="00E31B78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Современные методы оценки в </w:t>
      </w:r>
      <w:r w:rsidR="00E31B78" w:rsidRPr="00E31B78">
        <w:rPr>
          <w:sz w:val="28"/>
        </w:rPr>
        <w:t>России появились</w:t>
      </w:r>
      <w:r w:rsidR="00B313CF">
        <w:rPr>
          <w:sz w:val="28"/>
        </w:rPr>
        <w:t xml:space="preserve"> сравнительно недавно, с приходом на </w:t>
      </w:r>
      <w:r w:rsidR="00E31B78" w:rsidRPr="00E31B78">
        <w:rPr>
          <w:sz w:val="28"/>
        </w:rPr>
        <w:t>российский рынок западных компаний. Число компаний, прим</w:t>
      </w:r>
      <w:r w:rsidR="00B313CF">
        <w:rPr>
          <w:sz w:val="28"/>
        </w:rPr>
        <w:t>еняющих РМ, «Ассессмент Центр»</w:t>
      </w:r>
      <w:r>
        <w:rPr>
          <w:sz w:val="28"/>
        </w:rPr>
        <w:t xml:space="preserve">, «360 </w:t>
      </w:r>
      <w:r w:rsidR="00B313CF">
        <w:rPr>
          <w:sz w:val="28"/>
        </w:rPr>
        <w:t xml:space="preserve">градусов» растет, но не </w:t>
      </w:r>
      <w:r w:rsidR="00E31B78" w:rsidRPr="00E31B78">
        <w:rPr>
          <w:sz w:val="28"/>
        </w:rPr>
        <w:t>столь б</w:t>
      </w:r>
      <w:r w:rsidR="00B313CF">
        <w:rPr>
          <w:sz w:val="28"/>
        </w:rPr>
        <w:t>ыстрыми темпами.</w:t>
      </w:r>
      <w:r w:rsidR="00B86969">
        <w:rPr>
          <w:sz w:val="28"/>
        </w:rPr>
        <w:t xml:space="preserve"> Пока эти методы оценки персонала не нашли широкого применения в образовательной сфере.</w:t>
      </w:r>
      <w:r w:rsidR="00B313CF">
        <w:rPr>
          <w:sz w:val="28"/>
        </w:rPr>
        <w:t xml:space="preserve"> В </w:t>
      </w:r>
      <w:r w:rsidR="00E31B78" w:rsidRPr="00E31B78">
        <w:rPr>
          <w:sz w:val="28"/>
        </w:rPr>
        <w:t>основном препятствием является российс</w:t>
      </w:r>
      <w:r w:rsidR="00B313CF">
        <w:rPr>
          <w:sz w:val="28"/>
        </w:rPr>
        <w:t>кий менталитет</w:t>
      </w:r>
      <w:r w:rsidR="0068284A">
        <w:rPr>
          <w:sz w:val="28"/>
        </w:rPr>
        <w:t>, проявляющийся в</w:t>
      </w:r>
      <w:r w:rsidR="00B313CF">
        <w:rPr>
          <w:sz w:val="28"/>
        </w:rPr>
        <w:t xml:space="preserve"> </w:t>
      </w:r>
      <w:r w:rsidR="0068284A">
        <w:rPr>
          <w:sz w:val="28"/>
        </w:rPr>
        <w:t>осторожном отношении к западным технологиям</w:t>
      </w:r>
      <w:r w:rsidR="00E31B78" w:rsidRPr="00E31B78">
        <w:rPr>
          <w:sz w:val="28"/>
        </w:rPr>
        <w:t>, недовери</w:t>
      </w:r>
      <w:r w:rsidR="0068284A">
        <w:rPr>
          <w:sz w:val="28"/>
        </w:rPr>
        <w:t>и</w:t>
      </w:r>
      <w:r w:rsidR="00E31B78" w:rsidRPr="00E31B78">
        <w:rPr>
          <w:sz w:val="28"/>
        </w:rPr>
        <w:t xml:space="preserve"> к</w:t>
      </w:r>
      <w:r w:rsidR="00B313CF">
        <w:rPr>
          <w:sz w:val="28"/>
        </w:rPr>
        <w:t xml:space="preserve"> ним, а также тяга к некотором</w:t>
      </w:r>
      <w:r w:rsidR="0068284A">
        <w:rPr>
          <w:sz w:val="28"/>
        </w:rPr>
        <w:t>у</w:t>
      </w:r>
      <w:r w:rsidR="00B313CF">
        <w:rPr>
          <w:sz w:val="28"/>
        </w:rPr>
        <w:t xml:space="preserve"> консерватизму и стабильности</w:t>
      </w:r>
      <w:r w:rsidR="00E31B78" w:rsidRPr="00E31B78">
        <w:rPr>
          <w:sz w:val="28"/>
        </w:rPr>
        <w:t>.</w:t>
      </w:r>
    </w:p>
    <w:p w:rsidR="00735D97" w:rsidRDefault="00E31B78" w:rsidP="002F0A7D">
      <w:pPr>
        <w:shd w:val="clear" w:color="auto" w:fill="FFFFFF"/>
        <w:ind w:firstLine="720"/>
        <w:jc w:val="both"/>
        <w:rPr>
          <w:sz w:val="28"/>
        </w:rPr>
      </w:pPr>
      <w:r w:rsidRPr="006864BF">
        <w:rPr>
          <w:sz w:val="28"/>
        </w:rPr>
        <w:t xml:space="preserve">Рассмотрим основные </w:t>
      </w:r>
      <w:r w:rsidRPr="00570DFA">
        <w:rPr>
          <w:b/>
          <w:sz w:val="28"/>
        </w:rPr>
        <w:t>методы оценки персонала</w:t>
      </w:r>
      <w:r w:rsidRPr="006864BF">
        <w:rPr>
          <w:sz w:val="28"/>
        </w:rPr>
        <w:t xml:space="preserve">, </w:t>
      </w:r>
      <w:r w:rsidR="0075588D">
        <w:rPr>
          <w:sz w:val="28"/>
        </w:rPr>
        <w:t>примени</w:t>
      </w:r>
      <w:r w:rsidR="00B86969">
        <w:rPr>
          <w:sz w:val="28"/>
        </w:rPr>
        <w:t xml:space="preserve">мые в </w:t>
      </w:r>
      <w:r w:rsidR="006864BF" w:rsidRPr="006864BF">
        <w:rPr>
          <w:sz w:val="28"/>
        </w:rPr>
        <w:t>российских организаци</w:t>
      </w:r>
      <w:r w:rsidRPr="006864BF">
        <w:rPr>
          <w:sz w:val="28"/>
        </w:rPr>
        <w:t>ях</w:t>
      </w:r>
      <w:r w:rsidR="0075588D">
        <w:rPr>
          <w:sz w:val="28"/>
        </w:rPr>
        <w:t xml:space="preserve"> сферы высшего, среднего профессионального и общего образования</w:t>
      </w:r>
      <w:r w:rsidRPr="006864BF">
        <w:rPr>
          <w:sz w:val="28"/>
        </w:rPr>
        <w:t>.</w:t>
      </w:r>
      <w:r w:rsidR="00735D97">
        <w:rPr>
          <w:sz w:val="28"/>
        </w:rPr>
        <w:t xml:space="preserve"> </w:t>
      </w:r>
    </w:p>
    <w:p w:rsidR="0075588D" w:rsidRDefault="005102C5" w:rsidP="002F0A7D">
      <w:pPr>
        <w:shd w:val="clear" w:color="auto" w:fill="FFFFFF"/>
        <w:ind w:firstLine="720"/>
        <w:jc w:val="both"/>
        <w:rPr>
          <w:sz w:val="28"/>
        </w:rPr>
      </w:pPr>
      <w:r w:rsidRPr="002F0A7D">
        <w:rPr>
          <w:sz w:val="28"/>
        </w:rPr>
        <w:t>Мех</w:t>
      </w:r>
      <w:r w:rsidR="0068284A">
        <w:rPr>
          <w:sz w:val="28"/>
        </w:rPr>
        <w:t>анизмы оценки качества сотрудников</w:t>
      </w:r>
      <w:r w:rsidRPr="002F0A7D">
        <w:rPr>
          <w:sz w:val="28"/>
        </w:rPr>
        <w:t xml:space="preserve"> в раз</w:t>
      </w:r>
      <w:r w:rsidR="0068284A">
        <w:rPr>
          <w:sz w:val="28"/>
        </w:rPr>
        <w:t>витой или неразвитой форме являю</w:t>
      </w:r>
      <w:r w:rsidRPr="002F0A7D">
        <w:rPr>
          <w:sz w:val="28"/>
        </w:rPr>
        <w:t>тся неотъемлемым атрибутом управления персоналом</w:t>
      </w:r>
      <w:r w:rsidR="0068284A">
        <w:rPr>
          <w:sz w:val="28"/>
        </w:rPr>
        <w:t xml:space="preserve"> в любой организации</w:t>
      </w:r>
      <w:r w:rsidR="0075588D">
        <w:rPr>
          <w:sz w:val="28"/>
        </w:rPr>
        <w:t>. В небольших организац</w:t>
      </w:r>
      <w:r w:rsidRPr="002F0A7D">
        <w:rPr>
          <w:sz w:val="28"/>
        </w:rPr>
        <w:t>иях результаты оценки не всегда оформляются и сопро</w:t>
      </w:r>
      <w:r w:rsidR="0068284A">
        <w:rPr>
          <w:sz w:val="28"/>
        </w:rPr>
        <w:t>вождаются необходимой документа</w:t>
      </w:r>
      <w:r w:rsidRPr="002F0A7D">
        <w:rPr>
          <w:sz w:val="28"/>
        </w:rPr>
        <w:t>цией, поскольку руководители, как правило, знают своих работников, находящихся с ними в постоянном контакте. О каждом из них сущ</w:t>
      </w:r>
      <w:r w:rsidR="0068284A">
        <w:rPr>
          <w:sz w:val="28"/>
        </w:rPr>
        <w:t>ест</w:t>
      </w:r>
      <w:r w:rsidRPr="002F0A7D">
        <w:rPr>
          <w:sz w:val="28"/>
        </w:rPr>
        <w:t xml:space="preserve">вует определенное мнение, и поэтому нет необходимости выполнять </w:t>
      </w:r>
      <w:r w:rsidR="0075588D">
        <w:rPr>
          <w:sz w:val="28"/>
        </w:rPr>
        <w:t>все формальные процедуры оценки. Документально оформляются оценочные материалы, предназначенные для аттестации учителей и руководителей ОУ, а также материалы для осуществления конкурсных процедур при назначении на должности профессорско-преподавательского состава в вузах.</w:t>
      </w:r>
    </w:p>
    <w:p w:rsidR="005102C5" w:rsidRDefault="0075588D" w:rsidP="002F0A7D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Сотрудники образовательных учреждений</w:t>
      </w:r>
      <w:r w:rsidR="0068284A">
        <w:rPr>
          <w:sz w:val="28"/>
        </w:rPr>
        <w:t xml:space="preserve"> с разветвленной иерархичес</w:t>
      </w:r>
      <w:r w:rsidR="005102C5" w:rsidRPr="002F0A7D">
        <w:rPr>
          <w:sz w:val="28"/>
        </w:rPr>
        <w:t>кой структурой</w:t>
      </w:r>
      <w:r>
        <w:rPr>
          <w:sz w:val="28"/>
        </w:rPr>
        <w:t xml:space="preserve"> (университеты, институты</w:t>
      </w:r>
      <w:r w:rsidR="005102C5" w:rsidRPr="002F0A7D">
        <w:rPr>
          <w:sz w:val="28"/>
        </w:rPr>
        <w:t xml:space="preserve">, </w:t>
      </w:r>
      <w:r>
        <w:rPr>
          <w:sz w:val="28"/>
        </w:rPr>
        <w:t xml:space="preserve">академии), прежде всего, профессорско-преподавательский состав, </w:t>
      </w:r>
      <w:r w:rsidR="005102C5" w:rsidRPr="002F0A7D">
        <w:rPr>
          <w:sz w:val="28"/>
        </w:rPr>
        <w:t>довольно далеки от руководителей высшего уровня управления</w:t>
      </w:r>
      <w:r>
        <w:rPr>
          <w:sz w:val="28"/>
        </w:rPr>
        <w:t xml:space="preserve"> (ректор, проректор)</w:t>
      </w:r>
      <w:r w:rsidR="005102C5" w:rsidRPr="002F0A7D">
        <w:rPr>
          <w:sz w:val="28"/>
        </w:rPr>
        <w:t>. Это обусловливает необходимость применения специальных процедур оценки, результаты которых могут быть использованы в качестве объективной основы для принятия кадровых решений.</w:t>
      </w:r>
      <w:r w:rsidR="00E44C31">
        <w:rPr>
          <w:sz w:val="28"/>
        </w:rPr>
        <w:t xml:space="preserve"> С этой целью реализуются упомянутые конкурсные процедуры назначения на руководящие и педагогические должности. Таким образом</w:t>
      </w:r>
      <w:r w:rsidR="005102C5" w:rsidRPr="002F0A7D">
        <w:rPr>
          <w:sz w:val="28"/>
        </w:rPr>
        <w:t>, в вопросе ранжирования полезной отдачи работников может быть два наиболее общих подхода: один из</w:t>
      </w:r>
      <w:r w:rsidR="0068284A">
        <w:rPr>
          <w:sz w:val="28"/>
        </w:rPr>
        <w:t xml:space="preserve"> них опирается на мнения руково</w:t>
      </w:r>
      <w:r w:rsidR="005102C5" w:rsidRPr="002F0A7D">
        <w:rPr>
          <w:sz w:val="28"/>
        </w:rPr>
        <w:t>дителей, основанные на их опыте и</w:t>
      </w:r>
      <w:r w:rsidR="0068284A">
        <w:rPr>
          <w:sz w:val="28"/>
        </w:rPr>
        <w:t xml:space="preserve"> квалификации, а другой осущест</w:t>
      </w:r>
      <w:r w:rsidR="005102C5" w:rsidRPr="002F0A7D">
        <w:rPr>
          <w:sz w:val="28"/>
        </w:rPr>
        <w:t>вляется с помощью определенного к</w:t>
      </w:r>
      <w:r w:rsidR="0068284A">
        <w:rPr>
          <w:sz w:val="28"/>
        </w:rPr>
        <w:t>омплекса процедур и документаль</w:t>
      </w:r>
      <w:r w:rsidR="005102C5" w:rsidRPr="002F0A7D">
        <w:rPr>
          <w:sz w:val="28"/>
        </w:rPr>
        <w:t xml:space="preserve">ного оформления результатов. В соответствии с этими подходами различают </w:t>
      </w:r>
      <w:r w:rsidR="005102C5" w:rsidRPr="0068284A">
        <w:rPr>
          <w:i/>
          <w:sz w:val="28"/>
        </w:rPr>
        <w:t>формальные и неформальные методы оценки.</w:t>
      </w:r>
      <w:r w:rsidR="00BC444D">
        <w:rPr>
          <w:i/>
          <w:sz w:val="28"/>
        </w:rPr>
        <w:t xml:space="preserve"> </w:t>
      </w:r>
      <w:r w:rsidR="00BC444D">
        <w:rPr>
          <w:sz w:val="28"/>
        </w:rPr>
        <w:t>Модель комплексной оценки персонала</w:t>
      </w:r>
      <w:r w:rsidR="002442CE">
        <w:rPr>
          <w:sz w:val="28"/>
        </w:rPr>
        <w:t xml:space="preserve"> ОУ</w:t>
      </w:r>
      <w:r w:rsidR="00BC444D">
        <w:rPr>
          <w:sz w:val="28"/>
        </w:rPr>
        <w:t xml:space="preserve"> представлена на  рис. 2.</w:t>
      </w:r>
    </w:p>
    <w:p w:rsidR="00735D97" w:rsidRDefault="00735D97" w:rsidP="00735D97">
      <w:pPr>
        <w:shd w:val="clear" w:color="auto" w:fill="FFFFFF"/>
        <w:ind w:firstLine="720"/>
        <w:jc w:val="both"/>
        <w:rPr>
          <w:sz w:val="28"/>
        </w:rPr>
      </w:pPr>
      <w:r w:rsidRPr="006E4C80">
        <w:rPr>
          <w:sz w:val="28"/>
        </w:rPr>
        <w:t xml:space="preserve">Для получения достоверной информации необходимо точно и объективно выделить показатели, по которым производится оценка. </w:t>
      </w:r>
      <w:r w:rsidRPr="006E4C80">
        <w:rPr>
          <w:b/>
          <w:sz w:val="28"/>
        </w:rPr>
        <w:t>Показатели</w:t>
      </w:r>
      <w:r>
        <w:rPr>
          <w:sz w:val="28"/>
        </w:rPr>
        <w:t xml:space="preserve"> представляют собой количественные или качественные характеристики сотрудников. В соответствие с представленной моделью целесообразно выделить субъективные, объективные показатели и их комбинацию. </w:t>
      </w:r>
    </w:p>
    <w:p w:rsidR="00735D97" w:rsidRPr="006E4C80" w:rsidRDefault="00735D97" w:rsidP="00735D97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lastRenderedPageBreak/>
        <w:t>Для оценки значений показателей</w:t>
      </w:r>
      <w:r w:rsidRPr="006E4C80">
        <w:rPr>
          <w:sz w:val="28"/>
        </w:rPr>
        <w:t xml:space="preserve"> важно установить четкие и проду</w:t>
      </w:r>
      <w:r>
        <w:rPr>
          <w:sz w:val="28"/>
        </w:rPr>
        <w:t>манные критерии</w:t>
      </w:r>
      <w:r w:rsidRPr="006E4C80">
        <w:rPr>
          <w:sz w:val="28"/>
        </w:rPr>
        <w:t>.</w:t>
      </w:r>
    </w:p>
    <w:p w:rsidR="00735D97" w:rsidRPr="006E4C80" w:rsidRDefault="00735D97" w:rsidP="00735D97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sz w:val="28"/>
        </w:rPr>
        <w:t>Критерии</w:t>
      </w:r>
      <w:r w:rsidRPr="006E4C80">
        <w:rPr>
          <w:b/>
          <w:bCs/>
          <w:sz w:val="28"/>
        </w:rPr>
        <w:t xml:space="preserve"> оценки</w:t>
      </w:r>
      <w:r w:rsidRPr="006E4C80">
        <w:rPr>
          <w:sz w:val="28"/>
        </w:rPr>
        <w:t> </w:t>
      </w:r>
      <w:r>
        <w:rPr>
          <w:sz w:val="28"/>
        </w:rPr>
        <w:t>персонала –</w:t>
      </w:r>
      <w:r w:rsidRPr="006E4C80">
        <w:rPr>
          <w:sz w:val="28"/>
        </w:rPr>
        <w:t xml:space="preserve"> порог</w:t>
      </w:r>
      <w:r>
        <w:rPr>
          <w:sz w:val="28"/>
        </w:rPr>
        <w:t>овые значения</w:t>
      </w:r>
      <w:r w:rsidRPr="006E4C80">
        <w:rPr>
          <w:sz w:val="28"/>
        </w:rPr>
        <w:t>, за которым состояние показателя будет удовлетворять или не удовлетворять установленным (запланированным, нормированным) требованиям.</w:t>
      </w:r>
    </w:p>
    <w:p w:rsidR="00735D97" w:rsidRPr="006E4C80" w:rsidRDefault="00735D97" w:rsidP="00735D97">
      <w:pPr>
        <w:shd w:val="clear" w:color="auto" w:fill="FFFFFF"/>
        <w:ind w:firstLine="720"/>
        <w:jc w:val="both"/>
        <w:rPr>
          <w:sz w:val="28"/>
        </w:rPr>
      </w:pPr>
      <w:r w:rsidRPr="006E4C80">
        <w:rPr>
          <w:sz w:val="28"/>
        </w:rPr>
        <w:t>Такие критерии могут х</w:t>
      </w:r>
      <w:r>
        <w:rPr>
          <w:sz w:val="28"/>
        </w:rPr>
        <w:t>арактеризовать как общие показатели</w:t>
      </w:r>
      <w:r w:rsidRPr="006E4C80">
        <w:rPr>
          <w:sz w:val="28"/>
        </w:rPr>
        <w:t>, равнозначные для всех работников организации, так и специфические нормы труда и поведения для конкретного рабочего места или конкретной должности.</w:t>
      </w:r>
    </w:p>
    <w:bookmarkStart w:id="1" w:name="_GoBack"/>
    <w:p w:rsidR="000E5110" w:rsidRDefault="00570DFA" w:rsidP="000E5110">
      <w:pPr>
        <w:rPr>
          <w:sz w:val="24"/>
          <w:szCs w:val="24"/>
        </w:rPr>
      </w:pPr>
      <w:r>
        <w:rPr>
          <w:noProof/>
        </w:rPr>
      </w:r>
      <w:r>
        <w:rPr>
          <w:noProof/>
        </w:rPr>
        <w:pict>
          <v:group id="Полотно 6" o:spid="_x0000_s1075" editas="canvas" style="width:512.25pt;height:392.45pt;mso-position-horizontal-relative:char;mso-position-vertical-relative:line" coordorigin="4382,1899" coordsize="65054,49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">
            <v:shape id="_x0000_s1076" type="#_x0000_t75" style="position:absolute;left:4382;top:1899;width:65054;height:49841;visibility:visible">
              <v:fill o:detectmouseclick="t"/>
              <v:path o:connecttype="none"/>
            </v:shape>
            <v:oval id="Загнутый угол 9" o:spid="_x0000_s1077" style="position:absolute;left:21038;top:21444;width:27532;height:12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" strokeweight="2pt">
              <v:shadow on="t" opacity=".5" offset="6pt,6pt"/>
              <v:textbox style="mso-next-textbox:#Загнутый угол 9">
                <w:txbxContent>
                  <w:p w:rsidR="006E5FF1" w:rsidRDefault="006E5FF1" w:rsidP="00570DF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6E5FF1" w:rsidRDefault="006E5FF1" w:rsidP="00570DF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6E5FF1" w:rsidRPr="00A26829" w:rsidRDefault="006E5FF1" w:rsidP="00570DF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A26829">
                      <w:rPr>
                        <w:rFonts w:ascii="Arial" w:hAnsi="Arial" w:cs="Arial"/>
                        <w:b/>
                      </w:rPr>
                      <w:t>КОМПЛЕКСНАЯ ОЦЕНКА СОТРУДНИКА</w:t>
                    </w:r>
                  </w:p>
                </w:txbxContent>
              </v:textbox>
            </v:oval>
            <v:roundrect id="Прямоугольник 17" o:spid="_x0000_s1078" style="position:absolute;left:24650;top:10230;width:18771;height:553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ZZr4A&#10;AADbAAAADwAAAGRycy9kb3ducmV2LnhtbERPzYrCMBC+C75DGMGbpnpQqUbRXQQPvWz1AYZmbIvN&#10;pCax1rc3woK3+fh+Z7PrTSM6cr62rGA2TUAQF1bXXCq4nI+TFQgfkDU2lknBizzstsPBBlNtn/xH&#10;XR5KEUPYp6igCqFNpfRFRQb91LbEkbtaZzBE6EqpHT5juGnkPEkW0mDNsaHCln4qKm75wyj4zfzZ&#10;PubZqdOHe95ksyUeX06p8ajfr0EE6sNX/O8+6Th/CZ9f4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ZGWa+AAAA2wAAAA8AAAAAAAAAAAAAAAAAmAIAAGRycy9kb3ducmV2&#10;LnhtbFBLBQYAAAAABAAEAPUAAACDAwAAAAA=&#10;" strokeweight="2pt">
              <v:shadow on="t" opacity=".5" offset="6pt,6pt"/>
              <v:textbox style="mso-next-textbox:#Прямоугольник 17">
                <w:txbxContent>
                  <w:p w:rsidR="006E5FF1" w:rsidRPr="00296907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296907">
                      <w:rPr>
                        <w:rFonts w:ascii="Arial" w:hAnsi="Arial" w:cs="Arial"/>
                      </w:rPr>
                      <w:t xml:space="preserve">Оценка и выводы </w:t>
                    </w:r>
                  </w:p>
                  <w:p w:rsidR="006E5FF1" w:rsidRPr="00296907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296907">
                      <w:rPr>
                        <w:rFonts w:ascii="Arial" w:hAnsi="Arial" w:cs="Arial"/>
                      </w:rPr>
                      <w:t>аттестационной комиссии</w:t>
                    </w:r>
                  </w:p>
                  <w:p w:rsidR="006E5FF1" w:rsidRPr="00296907" w:rsidRDefault="006E5FF1" w:rsidP="00570DFA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79" type="#_x0000_t202" style="position:absolute;left:6566;top:5690;width:16656;height:3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stroked="f" strokeweight=".5pt">
              <v:textbox style="mso-next-textbox:#Поле 7">
                <w:txbxContent>
                  <w:p w:rsidR="006E5FF1" w:rsidRPr="00296907" w:rsidRDefault="006E5FF1" w:rsidP="00570DFA">
                    <w:pPr>
                      <w:tabs>
                        <w:tab w:val="left" w:pos="6195"/>
                      </w:tabs>
                      <w:jc w:val="center"/>
                    </w:pPr>
                    <w:r>
                      <w:rPr>
                        <w:rFonts w:ascii="Arial" w:hAnsi="Arial" w:cs="Arial"/>
                      </w:rPr>
                      <w:t>Знания, навыки, умения, ключевые компетенции</w:t>
                    </w:r>
                  </w:p>
                </w:txbxContent>
              </v:textbox>
            </v:shape>
            <v:roundrect id="Прямоугольник 26" o:spid="_x0000_s1080" style="position:absolute;left:40868;top:20898;width:19596;height:367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strokeweight="2pt">
              <v:shadow on="t" opacity=".5" offset="-6pt,-6pt"/>
              <v:textbox style="mso-next-textbox:#Прямоугольник 26">
                <w:txbxContent>
                  <w:p w:rsidR="006E5FF1" w:rsidRPr="002D50E3" w:rsidRDefault="006E5FF1" w:rsidP="00570DFA">
                    <w:pPr>
                      <w:pStyle w:val="c1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c3"/>
                        <w:rFonts w:ascii="Arial" w:hAnsi="Arial" w:cs="Arial"/>
                        <w:b/>
                        <w:sz w:val="20"/>
                        <w:szCs w:val="20"/>
                      </w:rPr>
                      <w:t>Объективные показатели</w:t>
                    </w:r>
                  </w:p>
                </w:txbxContent>
              </v:textbox>
            </v:roundrect>
            <v:roundrect id="Прямоугольник 17" o:spid="_x0000_s1081" style="position:absolute;left:45706;top:10230;width:16663;height:553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ZZr4A&#10;AADbAAAADwAAAGRycy9kb3ducmV2LnhtbERPzYrCMBC+C75DGMGbpnpQqUbRXQQPvWz1AYZmbIvN&#10;pCax1rc3woK3+fh+Z7PrTSM6cr62rGA2TUAQF1bXXCq4nI+TFQgfkDU2lknBizzstsPBBlNtn/xH&#10;XR5KEUPYp6igCqFNpfRFRQb91LbEkbtaZzBE6EqpHT5juGnkPEkW0mDNsaHCln4qKm75wyj4zfzZ&#10;PubZqdOHe95ksyUeX06p8ajfr0EE6sNX/O8+6Th/CZ9f4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ZGWa+AAAA2wAAAA8AAAAAAAAAAAAAAAAAmAIAAGRycy9kb3ducmV2&#10;LnhtbFBLBQYAAAAABAAEAPUAAACDAwAAAAA=&#10;" strokeweight="2pt">
              <v:shadow on="t" opacity=".5" offset="6pt,6pt"/>
              <v:textbox style="mso-next-textbox:#Прямоугольник 17">
                <w:txbxContent>
                  <w:p w:rsidR="006E5FF1" w:rsidRPr="002D50E3" w:rsidRDefault="006E5FF1" w:rsidP="00570DF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E2970">
                      <w:rPr>
                        <w:rFonts w:ascii="Arial" w:hAnsi="Arial" w:cs="Arial"/>
                      </w:rPr>
                      <w:t>Оц</w:t>
                    </w:r>
                    <w:r>
                      <w:rPr>
                        <w:rFonts w:ascii="Arial" w:hAnsi="Arial" w:cs="Arial"/>
                      </w:rPr>
                      <w:t>енка эффективности деятельности</w:t>
                    </w:r>
                  </w:p>
                </w:txbxContent>
              </v:textbox>
            </v:roundrect>
            <v:shape id="Поле 7" o:spid="_x0000_s1082" type="#_x0000_t202" style="position:absolute;left:4382;top:25623;width:16002;height:5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stroked="f" strokeweight=".5pt">
              <v:textbox style="mso-next-textbox:#Поле 7">
                <w:txbxContent>
                  <w:p w:rsidR="006E5FF1" w:rsidRPr="002D50E3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2D50E3">
                      <w:rPr>
                        <w:rFonts w:ascii="Arial" w:hAnsi="Arial" w:cs="Arial"/>
                        <w:sz w:val="18"/>
                        <w:szCs w:val="18"/>
                      </w:rPr>
                      <w:t>Урове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нь интеллекта</w:t>
                    </w:r>
                    <w:r w:rsidRPr="002D50E3">
                      <w:rPr>
                        <w:rFonts w:ascii="Arial" w:hAnsi="Arial" w:cs="Arial"/>
                        <w:sz w:val="18"/>
                        <w:szCs w:val="18"/>
                      </w:rPr>
                      <w:t>, индивидуально-психологические качества</w:t>
                    </w:r>
                  </w:p>
                </w:txbxContent>
              </v:textbox>
            </v:shape>
            <v:roundrect id="Прямоугольник 2" o:spid="_x0000_s1083" style="position:absolute;left:8433;top:20676;width:22478;height:442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" strokeweight="2pt">
              <v:shadow on="t" opacity=".5" offset="6pt,-6pt"/>
              <v:textbox style="mso-next-textbox:#Прямоугольник 2">
                <w:txbxContent>
                  <w:p w:rsidR="006E5FF1" w:rsidRPr="00E46F3C" w:rsidRDefault="006E5FF1" w:rsidP="00570DFA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Объективно-субъективные показатели</w:t>
                    </w:r>
                  </w:p>
                </w:txbxContent>
              </v:textbox>
            </v:roundrect>
            <v:roundrect id="Прямоугольник 17" o:spid="_x0000_s1084" style="position:absolute;left:6566;top:10230;width:16262;height:60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ZZr4A&#10;AADbAAAADwAAAGRycy9kb3ducmV2LnhtbERPzYrCMBC+C75DGMGbpnpQqUbRXQQPvWz1AYZmbIvN&#10;pCax1rc3woK3+fh+Z7PrTSM6cr62rGA2TUAQF1bXXCq4nI+TFQgfkDU2lknBizzstsPBBlNtn/xH&#10;XR5KEUPYp6igCqFNpfRFRQb91LbEkbtaZzBE6EqpHT5juGnkPEkW0mDNsaHCln4qKm75wyj4zfzZ&#10;PubZqdOHe95ksyUeX06p8ajfr0EE6sNX/O8+6Th/CZ9f4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ZGWa+AAAA2wAAAA8AAAAAAAAAAAAAAAAAmAIAAGRycy9kb3ducmV2&#10;LnhtbFBLBQYAAAAABAAEAPUAAACDAwAAAAA=&#10;" strokeweight="2pt">
              <v:shadow on="t" opacity=".5" offset="6pt,6pt"/>
              <v:textbox style="mso-next-textbox:#Прямоугольник 17">
                <w:txbxContent>
                  <w:p w:rsidR="006E5FF1" w:rsidRPr="00296907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296907">
                      <w:rPr>
                        <w:rFonts w:ascii="Arial" w:hAnsi="Arial" w:cs="Arial"/>
                      </w:rPr>
                      <w:t xml:space="preserve">Оценка </w:t>
                    </w:r>
                    <w:r>
                      <w:rPr>
                        <w:rFonts w:ascii="Arial" w:hAnsi="Arial" w:cs="Arial"/>
                      </w:rPr>
                      <w:t>уровня профессиональной подготовленности</w:t>
                    </w:r>
                  </w:p>
                  <w:p w:rsidR="006E5FF1" w:rsidRPr="00296907" w:rsidRDefault="006E5FF1" w:rsidP="00570DFA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Прямоугольник 1" o:spid="_x0000_s1085" style="position:absolute;left:7709;top:32334;width:14745;height:60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" strokeweight="2pt">
              <v:shadow on="t" opacity=".5" offset="-6pt,6pt"/>
              <v:textbox style="mso-next-textbox:#Прямоугольник 1">
                <w:txbxContent>
                  <w:p w:rsidR="006E5FF1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296907">
                      <w:rPr>
                        <w:rFonts w:ascii="Arial" w:hAnsi="Arial" w:cs="Arial"/>
                      </w:rPr>
                      <w:t xml:space="preserve">Оценка </w:t>
                    </w:r>
                    <w:r>
                      <w:rPr>
                        <w:rFonts w:ascii="Arial" w:hAnsi="Arial" w:cs="Arial"/>
                      </w:rPr>
                      <w:t>деловых и личностных качеств</w:t>
                    </w:r>
                  </w:p>
                  <w:p w:rsidR="006E5FF1" w:rsidRPr="00296907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(психодиагностика)</w:t>
                    </w:r>
                  </w:p>
                  <w:p w:rsidR="006E5FF1" w:rsidRPr="00F64E8E" w:rsidRDefault="006E5FF1" w:rsidP="00570DFA">
                    <w:pPr>
                      <w:tabs>
                        <w:tab w:val="left" w:pos="1515"/>
                      </w:tabs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6E5FF1" w:rsidRPr="009E2970" w:rsidRDefault="006E5FF1" w:rsidP="00570DFA"/>
                </w:txbxContent>
              </v:textbox>
            </v:roundrect>
            <v:shape id="Поле 7" o:spid="_x0000_s1086" type="#_x0000_t202" style="position:absolute;left:40087;top:3080;width:22859;height:6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stroked="f" strokeweight=".5pt">
              <v:textbox style="mso-next-textbox:#Поле 7">
                <w:txbxContent>
                  <w:p w:rsidR="006E5FF1" w:rsidRPr="00296907" w:rsidRDefault="006E5FF1" w:rsidP="00570DFA">
                    <w:pPr>
                      <w:tabs>
                        <w:tab w:val="left" w:pos="6195"/>
                      </w:tabs>
                      <w:jc w:val="center"/>
                    </w:pPr>
                    <w:r>
                      <w:rPr>
                        <w:rFonts w:ascii="Arial" w:hAnsi="Arial" w:cs="Arial"/>
                      </w:rPr>
                      <w:t>Результаты</w:t>
                    </w:r>
                    <w:r w:rsidR="002442CE">
                      <w:rPr>
                        <w:rFonts w:ascii="Arial" w:hAnsi="Arial" w:cs="Arial"/>
                      </w:rPr>
                      <w:t xml:space="preserve"> образовательной, научной деятельности, качество образования, финансовые показатели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roundrect id="Прямоугольник 1" o:spid="_x0000_s1087" style="position:absolute;left:25971;top:31629;width:15405;height:72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" strokeweight="2pt">
              <v:shadow on="t" opacity=".5" offset="6pt,-6pt"/>
              <v:textbox style="mso-next-textbox:#Прямоугольник 1">
                <w:txbxContent>
                  <w:p w:rsidR="006E5FF1" w:rsidRDefault="006E5FF1" w:rsidP="00570DFA">
                    <w:pPr>
                      <w:pStyle w:val="c1"/>
                      <w:spacing w:before="0" w:beforeAutospacing="0" w:after="0" w:afterAutospacing="0"/>
                      <w:jc w:val="center"/>
                      <w:rPr>
                        <w:rStyle w:val="c3"/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6E5FF1" w:rsidRPr="008B5349" w:rsidRDefault="006E5FF1" w:rsidP="00570DFA">
                    <w:pPr>
                      <w:pStyle w:val="c1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c3"/>
                        <w:rFonts w:ascii="Arial" w:hAnsi="Arial" w:cs="Arial"/>
                        <w:b/>
                        <w:sz w:val="20"/>
                        <w:szCs w:val="20"/>
                      </w:rPr>
                      <w:t>Субъективные показатели</w:t>
                    </w:r>
                  </w:p>
                  <w:p w:rsidR="006E5FF1" w:rsidRDefault="006E5FF1" w:rsidP="00570DFA">
                    <w:pPr>
                      <w:pStyle w:val="aa"/>
                      <w:spacing w:before="0" w:beforeAutospacing="0" w:after="0" w:afterAutospacing="0"/>
                      <w:jc w:val="center"/>
                    </w:pPr>
                  </w:p>
                  <w:p w:rsidR="006E5FF1" w:rsidRPr="00C3615E" w:rsidRDefault="006E5FF1" w:rsidP="00570DFA"/>
                </w:txbxContent>
              </v:textbox>
            </v:roundrect>
            <v:roundrect id="Прямоугольник 1" o:spid="_x0000_s1088" style="position:absolute;left:49459;top:31630;width:11468;height:720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" strokeweight="2pt">
              <v:shadow on="t" opacity=".5" offset="6pt,6pt"/>
              <v:textbox style="mso-next-textbox:#Прямоугольник 1">
                <w:txbxContent>
                  <w:p w:rsidR="006E5FF1" w:rsidRDefault="006E5FF1" w:rsidP="00570DF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6E5FF1" w:rsidRPr="00031CD5" w:rsidRDefault="006E5FF1" w:rsidP="00570DFA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Оценка подчиненных</w:t>
                    </w:r>
                  </w:p>
                </w:txbxContent>
              </v:textbox>
            </v:roundrect>
            <v:roundrect id="Прямоугольник 17" o:spid="_x0000_s1089" style="position:absolute;left:28765;top:45193;width:16942;height:553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ZZr4A&#10;AADbAAAADwAAAGRycy9kb3ducmV2LnhtbERPzYrCMBC+C75DGMGbpnpQqUbRXQQPvWz1AYZmbIvN&#10;pCax1rc3woK3+fh+Z7PrTSM6cr62rGA2TUAQF1bXXCq4nI+TFQgfkDU2lknBizzstsPBBlNtn/xH&#10;XR5KEUPYp6igCqFNpfRFRQb91LbEkbtaZzBE6EqpHT5juGnkPEkW0mDNsaHCln4qKm75wyj4zfzZ&#10;PubZqdOHe95ksyUeX06p8ajfr0EE6sNX/O8+6Th/CZ9f4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ZGWa+AAAA2wAAAA8AAAAAAAAAAAAAAAAAmAIAAGRycy9kb3ducmV2&#10;LnhtbFBLBQYAAAAABAAEAPUAAACDAwAAAAA=&#10;" strokeweight="2pt">
              <v:shadow on="t" opacity=".5" offset="6pt,6pt"/>
              <v:textbox style="mso-next-textbox:#Прямоугольник 17">
                <w:txbxContent>
                  <w:p w:rsidR="006E5FF1" w:rsidRPr="00296907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296907">
                      <w:rPr>
                        <w:rFonts w:ascii="Arial" w:hAnsi="Arial" w:cs="Arial"/>
                      </w:rPr>
                      <w:t xml:space="preserve">Оценка </w:t>
                    </w:r>
                    <w:r>
                      <w:rPr>
                        <w:rFonts w:ascii="Arial" w:hAnsi="Arial" w:cs="Arial"/>
                      </w:rPr>
                      <w:t>руководителя организации</w:t>
                    </w:r>
                  </w:p>
                  <w:p w:rsidR="006E5FF1" w:rsidRPr="00296907" w:rsidRDefault="006E5FF1" w:rsidP="00570DFA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Прямоугольник 17" o:spid="_x0000_s1090" style="position:absolute;left:7227;top:45193;width:19576;height:553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ZZr4A&#10;AADbAAAADwAAAGRycy9kb3ducmV2LnhtbERPzYrCMBC+C75DGMGbpnpQqUbRXQQPvWz1AYZmbIvN&#10;pCax1rc3woK3+fh+Z7PrTSM6cr62rGA2TUAQF1bXXCq4nI+TFQgfkDU2lknBizzstsPBBlNtn/xH&#10;XR5KEUPYp6igCqFNpfRFRQb91LbEkbtaZzBE6EqpHT5juGnkPEkW0mDNsaHCln4qKm75wyj4zfzZ&#10;PubZqdOHe95ksyUeX06p8ajfr0EE6sNX/O8+6Th/CZ9f4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ZGWa+AAAA2wAAAA8AAAAAAAAAAAAAAAAAmAIAAGRycy9kb3ducmV2&#10;LnhtbFBLBQYAAAAABAAEAPUAAACDAwAAAAA=&#10;" strokeweight="2pt">
              <v:shadow on="t" opacity=".5" offset="6pt,6pt"/>
              <v:textbox style="mso-next-textbox:#Прямоугольник 17">
                <w:txbxContent>
                  <w:p w:rsidR="006E5FF1" w:rsidRPr="0077541C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296907">
                      <w:rPr>
                        <w:rFonts w:ascii="Arial" w:hAnsi="Arial" w:cs="Arial"/>
                      </w:rPr>
                      <w:t xml:space="preserve">Оценка </w:t>
                    </w:r>
                    <w:r>
                      <w:rPr>
                        <w:rFonts w:ascii="Arial" w:hAnsi="Arial" w:cs="Arial"/>
                      </w:rPr>
                      <w:t xml:space="preserve">непосредственного руководителя </w:t>
                    </w:r>
                  </w:p>
                </w:txbxContent>
              </v:textbox>
            </v:roundrect>
            <v:roundrect id="Прямоугольник 17" o:spid="_x0000_s1091" style="position:absolute;left:47859;top:45473;width:13817;height:553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ZZr4A&#10;AADbAAAADwAAAGRycy9kb3ducmV2LnhtbERPzYrCMBC+C75DGMGbpnpQqUbRXQQPvWz1AYZmbIvN&#10;pCax1rc3woK3+fh+Z7PrTSM6cr62rGA2TUAQF1bXXCq4nI+TFQgfkDU2lknBizzstsPBBlNtn/xH&#10;XR5KEUPYp6igCqFNpfRFRQb91LbEkbtaZzBE6EqpHT5juGnkPEkW0mDNsaHCln4qKm75wyj4zfzZ&#10;PubZqdOHe95ksyUeX06p8ajfr0EE6sNX/O8+6Th/CZ9f4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ZGWa+AAAA2wAAAA8AAAAAAAAAAAAAAAAAmAIAAGRycy9kb3ducmV2&#10;LnhtbFBLBQYAAAAABAAEAPUAAACDAwAAAAA=&#10;" strokeweight="2pt">
              <v:shadow on="t" opacity=".5" offset="6pt,6pt"/>
              <v:textbox style="mso-next-textbox:#Прямоугольник 17">
                <w:txbxContent>
                  <w:p w:rsidR="006E5FF1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rFonts w:ascii="Arial" w:hAnsi="Arial" w:cs="Arial"/>
                      </w:rPr>
                    </w:pPr>
                  </w:p>
                  <w:p w:rsidR="006E5FF1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296907">
                      <w:rPr>
                        <w:rFonts w:ascii="Arial" w:hAnsi="Arial" w:cs="Arial"/>
                      </w:rPr>
                      <w:t xml:space="preserve">Оценка </w:t>
                    </w:r>
                    <w:r>
                      <w:rPr>
                        <w:rFonts w:ascii="Arial" w:hAnsi="Arial" w:cs="Arial"/>
                      </w:rPr>
                      <w:t>коллег</w:t>
                    </w:r>
                  </w:p>
                  <w:p w:rsidR="006E5FF1" w:rsidRPr="00296907" w:rsidRDefault="006E5FF1" w:rsidP="00570DFA">
                    <w:pPr>
                      <w:tabs>
                        <w:tab w:val="left" w:pos="6195"/>
                      </w:tabs>
                      <w:jc w:val="center"/>
                      <w:rPr>
                        <w:rFonts w:ascii="Arial" w:hAnsi="Arial" w:cs="Arial"/>
                      </w:rPr>
                    </w:pPr>
                  </w:p>
                  <w:p w:rsidR="006E5FF1" w:rsidRPr="00296907" w:rsidRDefault="006E5FF1" w:rsidP="00570DFA">
                    <w:pPr>
                      <w:pStyle w:val="aa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line id="Прямая соединительная линия 21" o:spid="_x0000_s1092" style="position:absolute;flip:y;visibility:visible" from="10865,42323" to="55016,4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xYwcIAAADbAAAADwAAAGRycy9kb3ducmV2LnhtbESPQYvCMBSE7wv+h/AEb2taBSld0yKC&#10;4EHQdb3s7dE822rzUpKo9d+bBWGPw8x8wyzLwXTiTs63lhWk0wQEcWV1y7WC08/mMwPhA7LGzjIp&#10;eJKHshh9LDHX9sHfdD+GWkQI+xwVNCH0uZS+asign9qeOHpn6wyGKF0ttcNHhJtOzpJkIQ22HBca&#10;7GndUHU93oyCX9PtHe2e52p+Sg/oM3fJ9k6pyXhYfYEINIT/8Lu91QpmKfx9iT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xYwcIAAADbAAAADwAAAAAAAAAAAAAA&#10;AAChAgAAZHJzL2Rvd25yZXYueG1sUEsFBgAAAAAEAAQA+QAAAJADAAAAAA==&#10;" strokeweight="1pt">
              <v:shadow on="t" color="black" opacity="24903f" origin=",.5" offset="0,.55556mm"/>
            </v:line>
            <v:shape id="_x0000_s1093" type="#_x0000_t32" style="position:absolute;left:41376;top:35344;width:7912;height:64;flip:y" o:connectortype="straight">
              <v:stroke endarrow="block"/>
            </v:shape>
            <v:shape id="_x0000_s1094" type="#_x0000_t32" style="position:absolute;left:22581;top:35344;width:3390;height:64;flip:x y" o:connectortype="straight">
              <v:stroke endarrow="block"/>
            </v:shape>
            <v:shape id="_x0000_s1095" type="#_x0000_t32" style="position:absolute;left:33566;top:38964;width:107;height:6229;flip:x" o:connectortype="straight">
              <v:stroke endarrow="block"/>
              <v:shadow on="t"/>
            </v:shape>
            <v:shape id="_x0000_s1096" type="#_x0000_t32" style="position:absolute;left:55016;top:42323;width:63;height:2870" o:connectortype="straight">
              <v:stroke endarrow="block"/>
              <v:shadow on="t"/>
            </v:shape>
            <v:shape id="_x0000_s1097" type="#_x0000_t32" style="position:absolute;left:10865;top:42266;width:63;height:2870" o:connectortype="straight">
              <v:stroke endarrow="block"/>
              <v:shadow on="t"/>
            </v:shape>
            <v:shape id="_x0000_s1098" type="#_x0000_t32" style="position:absolute;left:26803;top:15761;width:6;height:4915;flip:y" o:connectortype="straight">
              <v:stroke endarrow="block"/>
              <v:shadow on="t"/>
            </v:shape>
            <v:shape id="_x0000_s1099" type="#_x0000_t32" style="position:absolute;left:50850;top:15761;width:6;height:4915;flip:y" o:connectortype="straight">
              <v:stroke endarrow="block"/>
              <v:shadow on="t"/>
            </v:shape>
            <v:shape id="_x0000_s1100" type="#_x0000_t32" style="position:absolute;left:15608;top:15983;width:7;height:4915;flip:y" o:connectortype="straight">
              <v:stroke endarrow="block"/>
              <v:shadow on="t"/>
            </v:shape>
            <w10:anchorlock/>
          </v:group>
        </w:pict>
      </w:r>
      <w:bookmarkEnd w:id="1"/>
    </w:p>
    <w:p w:rsidR="00E504F7" w:rsidRDefault="00E504F7" w:rsidP="000E5110">
      <w:pPr>
        <w:rPr>
          <w:sz w:val="24"/>
          <w:szCs w:val="24"/>
        </w:rPr>
      </w:pPr>
    </w:p>
    <w:p w:rsidR="00BC444D" w:rsidRDefault="00BC444D" w:rsidP="00BC444D">
      <w:pPr>
        <w:shd w:val="clear" w:color="auto" w:fill="FFFFFF"/>
        <w:jc w:val="center"/>
        <w:rPr>
          <w:sz w:val="28"/>
        </w:rPr>
      </w:pPr>
      <w:r>
        <w:rPr>
          <w:sz w:val="28"/>
        </w:rPr>
        <w:t>Рис. 2</w:t>
      </w:r>
      <w:r w:rsidR="00570DFA">
        <w:rPr>
          <w:sz w:val="28"/>
        </w:rPr>
        <w:t>. Модель комплексной</w:t>
      </w:r>
      <w:r>
        <w:rPr>
          <w:sz w:val="28"/>
        </w:rPr>
        <w:t xml:space="preserve"> оценки персонала</w:t>
      </w:r>
      <w:r w:rsidR="002442CE">
        <w:rPr>
          <w:sz w:val="28"/>
        </w:rPr>
        <w:t xml:space="preserve"> ОУ</w:t>
      </w:r>
    </w:p>
    <w:p w:rsidR="00735D97" w:rsidRDefault="00735D97" w:rsidP="00BC444D">
      <w:pPr>
        <w:shd w:val="clear" w:color="auto" w:fill="FFFFFF"/>
        <w:jc w:val="center"/>
        <w:rPr>
          <w:sz w:val="28"/>
        </w:rPr>
      </w:pPr>
    </w:p>
    <w:p w:rsidR="000E5110" w:rsidRPr="006E4C80" w:rsidRDefault="000E5110" w:rsidP="006E4C80">
      <w:pPr>
        <w:shd w:val="clear" w:color="auto" w:fill="FFFFFF"/>
        <w:ind w:firstLine="720"/>
        <w:jc w:val="both"/>
        <w:rPr>
          <w:sz w:val="28"/>
        </w:rPr>
      </w:pPr>
      <w:r w:rsidRPr="006E4C80">
        <w:rPr>
          <w:sz w:val="28"/>
        </w:rPr>
        <w:t>Можно выделить четыре группы критериев, которые используются в любой организации с некоторыми коррективами:</w:t>
      </w:r>
    </w:p>
    <w:p w:rsidR="000E5110" w:rsidRPr="006E4C80" w:rsidRDefault="000E5110" w:rsidP="006E4C80">
      <w:pPr>
        <w:shd w:val="clear" w:color="auto" w:fill="FFFFFF"/>
        <w:ind w:firstLine="720"/>
        <w:jc w:val="both"/>
        <w:rPr>
          <w:sz w:val="28"/>
        </w:rPr>
      </w:pPr>
      <w:r w:rsidRPr="00B82FC3">
        <w:rPr>
          <w:bCs/>
          <w:i/>
          <w:sz w:val="28"/>
        </w:rPr>
        <w:t>профессиональные критерии</w:t>
      </w:r>
      <w:r w:rsidR="00B82FC3">
        <w:rPr>
          <w:sz w:val="28"/>
        </w:rPr>
        <w:t xml:space="preserve"> </w:t>
      </w:r>
      <w:r w:rsidRPr="006E4C80">
        <w:rPr>
          <w:sz w:val="28"/>
        </w:rPr>
        <w:t xml:space="preserve">оценки персонала содержат характеристики профессиональных знаний, умений, навыков, </w:t>
      </w:r>
      <w:r w:rsidR="00B82FC3">
        <w:rPr>
          <w:sz w:val="28"/>
        </w:rPr>
        <w:t xml:space="preserve">компетенций, </w:t>
      </w:r>
      <w:r w:rsidRPr="006E4C80">
        <w:rPr>
          <w:sz w:val="28"/>
        </w:rPr>
        <w:t>профессионального опыта человека, его квалификации, результатов труда;</w:t>
      </w:r>
    </w:p>
    <w:p w:rsidR="000E5110" w:rsidRPr="006E4C80" w:rsidRDefault="000E5110" w:rsidP="006E4C80">
      <w:pPr>
        <w:shd w:val="clear" w:color="auto" w:fill="FFFFFF"/>
        <w:ind w:firstLine="720"/>
        <w:jc w:val="both"/>
        <w:rPr>
          <w:sz w:val="28"/>
        </w:rPr>
      </w:pPr>
      <w:r w:rsidRPr="00B82FC3">
        <w:rPr>
          <w:bCs/>
          <w:i/>
          <w:sz w:val="28"/>
        </w:rPr>
        <w:t>деловые критерии</w:t>
      </w:r>
      <w:r w:rsidR="00B82FC3">
        <w:rPr>
          <w:sz w:val="28"/>
        </w:rPr>
        <w:t xml:space="preserve"> </w:t>
      </w:r>
      <w:r w:rsidRPr="006E4C80">
        <w:rPr>
          <w:sz w:val="28"/>
        </w:rPr>
        <w:t>оценки персонала включают такие критерии, как ответственность, организованность, инициативность, деловитость;</w:t>
      </w:r>
    </w:p>
    <w:p w:rsidR="000E5110" w:rsidRPr="006E4C80" w:rsidRDefault="000E5110" w:rsidP="006E4C80">
      <w:pPr>
        <w:shd w:val="clear" w:color="auto" w:fill="FFFFFF"/>
        <w:ind w:firstLine="720"/>
        <w:jc w:val="both"/>
        <w:rPr>
          <w:sz w:val="28"/>
        </w:rPr>
      </w:pPr>
      <w:r w:rsidRPr="00B82FC3">
        <w:rPr>
          <w:bCs/>
          <w:i/>
          <w:sz w:val="28"/>
        </w:rPr>
        <w:lastRenderedPageBreak/>
        <w:t>морально-психологические критерии</w:t>
      </w:r>
      <w:r w:rsidR="00B82FC3">
        <w:rPr>
          <w:sz w:val="28"/>
        </w:rPr>
        <w:t xml:space="preserve"> оценки персонала</w:t>
      </w:r>
      <w:r w:rsidRPr="006E4C80">
        <w:rPr>
          <w:sz w:val="28"/>
        </w:rPr>
        <w:t>, к которым относятся способность к самооценке, честность, справедливость, психологическая устойчивость;</w:t>
      </w:r>
    </w:p>
    <w:p w:rsidR="000E5110" w:rsidRPr="006E4C80" w:rsidRDefault="000E5110" w:rsidP="006E4C80">
      <w:pPr>
        <w:shd w:val="clear" w:color="auto" w:fill="FFFFFF"/>
        <w:ind w:firstLine="720"/>
        <w:jc w:val="both"/>
        <w:rPr>
          <w:sz w:val="28"/>
        </w:rPr>
      </w:pPr>
      <w:r w:rsidRPr="00B82FC3">
        <w:rPr>
          <w:bCs/>
          <w:i/>
          <w:sz w:val="28"/>
        </w:rPr>
        <w:t>специфические критерии</w:t>
      </w:r>
      <w:r w:rsidR="00B82FC3">
        <w:rPr>
          <w:sz w:val="28"/>
        </w:rPr>
        <w:t xml:space="preserve"> </w:t>
      </w:r>
      <w:r w:rsidRPr="006E4C80">
        <w:rPr>
          <w:sz w:val="28"/>
        </w:rPr>
        <w:t>оценки персонала, которые образуются на основе присущих человеку качеств и характеризуют его состояние здоровья, авторитет, особенности личности.</w:t>
      </w:r>
    </w:p>
    <w:p w:rsidR="000E5110" w:rsidRPr="00B82FC3" w:rsidRDefault="00B82FC3" w:rsidP="00B82FC3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Объективной составляющей является </w:t>
      </w:r>
      <w:r w:rsidRPr="00B82FC3">
        <w:rPr>
          <w:b/>
          <w:sz w:val="28"/>
        </w:rPr>
        <w:t>о</w:t>
      </w:r>
      <w:r w:rsidR="00E44C31">
        <w:rPr>
          <w:b/>
          <w:sz w:val="28"/>
        </w:rPr>
        <w:t>ценка результатов профессиональной деятельности</w:t>
      </w:r>
      <w:r w:rsidR="000E5110" w:rsidRPr="00B82FC3">
        <w:rPr>
          <w:b/>
          <w:sz w:val="28"/>
        </w:rPr>
        <w:t xml:space="preserve"> персонала</w:t>
      </w:r>
      <w:r>
        <w:rPr>
          <w:b/>
          <w:sz w:val="28"/>
        </w:rPr>
        <w:t xml:space="preserve"> </w:t>
      </w:r>
      <w:r w:rsidRPr="00B82FC3">
        <w:rPr>
          <w:sz w:val="28"/>
        </w:rPr>
        <w:t>(см. рис. 1, 2).</w:t>
      </w:r>
    </w:p>
    <w:p w:rsidR="000E5110" w:rsidRPr="00B82FC3" w:rsidRDefault="000E5110" w:rsidP="00B82FC3">
      <w:pPr>
        <w:shd w:val="clear" w:color="auto" w:fill="FFFFFF"/>
        <w:ind w:firstLine="720"/>
        <w:jc w:val="both"/>
        <w:rPr>
          <w:sz w:val="28"/>
        </w:rPr>
      </w:pPr>
      <w:r w:rsidRPr="00B82FC3">
        <w:rPr>
          <w:sz w:val="28"/>
        </w:rPr>
        <w:t>Оценку результатов труда необходимо пр</w:t>
      </w:r>
      <w:r w:rsidR="00E44C31">
        <w:rPr>
          <w:sz w:val="28"/>
        </w:rPr>
        <w:t>оводить для всех категорий сотруд</w:t>
      </w:r>
      <w:r w:rsidRPr="00B82FC3">
        <w:rPr>
          <w:sz w:val="28"/>
        </w:rPr>
        <w:t>ников</w:t>
      </w:r>
      <w:r w:rsidR="00E44C31">
        <w:rPr>
          <w:sz w:val="28"/>
        </w:rPr>
        <w:t xml:space="preserve"> образовательных учреждений</w:t>
      </w:r>
      <w:r w:rsidRPr="00B82FC3">
        <w:rPr>
          <w:sz w:val="28"/>
        </w:rPr>
        <w:t>, н</w:t>
      </w:r>
      <w:r w:rsidR="00E44C31">
        <w:rPr>
          <w:sz w:val="28"/>
        </w:rPr>
        <w:t>о, как было отмечено выше, объективно</w:t>
      </w:r>
      <w:r w:rsidRPr="00B82FC3">
        <w:rPr>
          <w:sz w:val="28"/>
        </w:rPr>
        <w:t xml:space="preserve"> оценить результаты </w:t>
      </w:r>
      <w:r w:rsidR="00E44C31">
        <w:rPr>
          <w:sz w:val="28"/>
        </w:rPr>
        <w:t>де</w:t>
      </w:r>
      <w:r w:rsidR="00B82FC3">
        <w:rPr>
          <w:sz w:val="28"/>
        </w:rPr>
        <w:t>я</w:t>
      </w:r>
      <w:r w:rsidR="00E44C31">
        <w:rPr>
          <w:sz w:val="28"/>
        </w:rPr>
        <w:t>тельности</w:t>
      </w:r>
      <w:r w:rsidR="00B82FC3">
        <w:rPr>
          <w:sz w:val="28"/>
        </w:rPr>
        <w:t xml:space="preserve"> руководителей,</w:t>
      </w:r>
      <w:r w:rsidRPr="00B82FC3">
        <w:rPr>
          <w:sz w:val="28"/>
        </w:rPr>
        <w:t xml:space="preserve"> специалистов</w:t>
      </w:r>
      <w:r w:rsidR="00B82FC3">
        <w:rPr>
          <w:sz w:val="28"/>
        </w:rPr>
        <w:t>, педагогов, ученых</w:t>
      </w:r>
      <w:r w:rsidR="00E44C31">
        <w:rPr>
          <w:sz w:val="28"/>
        </w:rPr>
        <w:t xml:space="preserve"> достаточно сложно</w:t>
      </w:r>
      <w:r w:rsidRPr="00B82FC3">
        <w:rPr>
          <w:sz w:val="28"/>
        </w:rPr>
        <w:t>.</w:t>
      </w:r>
    </w:p>
    <w:p w:rsidR="000E5110" w:rsidRPr="00B82FC3" w:rsidRDefault="00B82FC3" w:rsidP="00B82FC3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П</w:t>
      </w:r>
      <w:r w:rsidRPr="00B82FC3">
        <w:rPr>
          <w:sz w:val="28"/>
        </w:rPr>
        <w:t>ри оценке результативности труда</w:t>
      </w:r>
      <w:r>
        <w:rPr>
          <w:sz w:val="28"/>
        </w:rPr>
        <w:t xml:space="preserve"> используются д</w:t>
      </w:r>
      <w:r w:rsidR="000E5110" w:rsidRPr="00B82FC3">
        <w:rPr>
          <w:sz w:val="28"/>
        </w:rPr>
        <w:t>ве</w:t>
      </w:r>
      <w:r>
        <w:rPr>
          <w:sz w:val="28"/>
        </w:rPr>
        <w:t xml:space="preserve"> группы показателей:</w:t>
      </w:r>
      <w:r w:rsidR="000E5110" w:rsidRPr="00B82FC3">
        <w:rPr>
          <w:sz w:val="28"/>
        </w:rPr>
        <w:t xml:space="preserve"> </w:t>
      </w:r>
    </w:p>
    <w:p w:rsidR="000E5110" w:rsidRPr="00B82FC3" w:rsidRDefault="00B82FC3" w:rsidP="00B82FC3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sz w:val="28"/>
        </w:rPr>
        <w:t xml:space="preserve">– </w:t>
      </w:r>
      <w:r w:rsidR="000E5110" w:rsidRPr="00B82FC3">
        <w:rPr>
          <w:bCs/>
          <w:i/>
          <w:sz w:val="28"/>
        </w:rPr>
        <w:t>прямые показатели</w:t>
      </w:r>
      <w:r>
        <w:rPr>
          <w:sz w:val="28"/>
        </w:rPr>
        <w:t xml:space="preserve"> (</w:t>
      </w:r>
      <w:r w:rsidR="000E5110" w:rsidRPr="00B82FC3">
        <w:rPr>
          <w:sz w:val="28"/>
        </w:rPr>
        <w:t>количественные) легко измеримы, поддаются достаточно объ</w:t>
      </w:r>
      <w:r>
        <w:rPr>
          <w:sz w:val="28"/>
        </w:rPr>
        <w:t>ективной количественной оценке,</w:t>
      </w:r>
      <w:r w:rsidR="000E5110" w:rsidRPr="00B82FC3">
        <w:rPr>
          <w:sz w:val="28"/>
        </w:rPr>
        <w:t xml:space="preserve"> всегда устанавливаются заранее; на их основе определяются степень достижения поставленных целей;</w:t>
      </w:r>
    </w:p>
    <w:p w:rsidR="000E5110" w:rsidRDefault="00B82FC3" w:rsidP="00B82FC3">
      <w:pPr>
        <w:shd w:val="clear" w:color="auto" w:fill="FFFFFF"/>
        <w:ind w:firstLine="720"/>
        <w:jc w:val="both"/>
        <w:rPr>
          <w:sz w:val="28"/>
        </w:rPr>
      </w:pPr>
      <w:r>
        <w:rPr>
          <w:b/>
          <w:bCs/>
          <w:sz w:val="28"/>
        </w:rPr>
        <w:t xml:space="preserve">– </w:t>
      </w:r>
      <w:r w:rsidR="000E5110" w:rsidRPr="00B82FC3">
        <w:rPr>
          <w:bCs/>
          <w:i/>
          <w:sz w:val="28"/>
        </w:rPr>
        <w:t>косвенные показатели</w:t>
      </w:r>
      <w:r w:rsidR="000E5110" w:rsidRPr="00B82FC3">
        <w:rPr>
          <w:sz w:val="28"/>
        </w:rPr>
        <w:t>,</w:t>
      </w:r>
      <w:r>
        <w:rPr>
          <w:sz w:val="28"/>
        </w:rPr>
        <w:t xml:space="preserve"> </w:t>
      </w:r>
      <w:r w:rsidR="000E5110" w:rsidRPr="00B82FC3">
        <w:rPr>
          <w:sz w:val="28"/>
        </w:rPr>
        <w:t>характеризующие факторы, косвенным образом влияющие на достижение результатов; их невозможно количественно определить, так как они «характеризуют работника по критериям, соответствующим «идеальным» представлениям о том, как следует выполнять должностные обязанности и функции, составляющие основу данной должности»</w:t>
      </w:r>
      <w:r w:rsidR="004E32AC" w:rsidRPr="004E32AC">
        <w:rPr>
          <w:sz w:val="28"/>
        </w:rPr>
        <w:t>[</w:t>
      </w:r>
      <w:r w:rsidR="004E32AC">
        <w:rPr>
          <w:sz w:val="28"/>
        </w:rPr>
        <w:t>2, 3,</w:t>
      </w:r>
      <w:r w:rsidR="004E32AC" w:rsidRPr="004E32AC">
        <w:rPr>
          <w:sz w:val="28"/>
        </w:rPr>
        <w:t xml:space="preserve"> </w:t>
      </w:r>
      <w:r w:rsidR="004E32AC">
        <w:rPr>
          <w:sz w:val="28"/>
        </w:rPr>
        <w:t>5</w:t>
      </w:r>
      <w:r w:rsidR="0080619D">
        <w:rPr>
          <w:sz w:val="28"/>
        </w:rPr>
        <w:t>, 9</w:t>
      </w:r>
      <w:r w:rsidR="004E32AC" w:rsidRPr="004E32AC">
        <w:rPr>
          <w:sz w:val="28"/>
        </w:rPr>
        <w:t>]</w:t>
      </w:r>
      <w:r w:rsidR="000E5110" w:rsidRPr="00B82FC3">
        <w:rPr>
          <w:sz w:val="28"/>
        </w:rPr>
        <w:t>.</w:t>
      </w:r>
    </w:p>
    <w:p w:rsidR="00E44C31" w:rsidRPr="00006C57" w:rsidRDefault="00E44C31" w:rsidP="00B82FC3">
      <w:pPr>
        <w:shd w:val="clear" w:color="auto" w:fill="FFFFFF"/>
        <w:ind w:firstLine="720"/>
        <w:jc w:val="both"/>
        <w:rPr>
          <w:i/>
          <w:sz w:val="28"/>
        </w:rPr>
      </w:pPr>
      <w:r>
        <w:rPr>
          <w:sz w:val="28"/>
        </w:rPr>
        <w:t xml:space="preserve">Прямые показатели применительно к деятельности педагогов представляют собой характеристики результативности </w:t>
      </w:r>
      <w:r w:rsidRPr="00006C57">
        <w:rPr>
          <w:i/>
          <w:sz w:val="28"/>
        </w:rPr>
        <w:t xml:space="preserve">образовательной </w:t>
      </w:r>
      <w:r w:rsidR="00FE0926" w:rsidRPr="00006C57">
        <w:rPr>
          <w:i/>
          <w:sz w:val="28"/>
        </w:rPr>
        <w:t xml:space="preserve">(учебной, методической, воспитательной) </w:t>
      </w:r>
      <w:r w:rsidRPr="00006C57">
        <w:rPr>
          <w:i/>
          <w:sz w:val="28"/>
        </w:rPr>
        <w:t>деятельности</w:t>
      </w:r>
      <w:r w:rsidR="00006C57">
        <w:rPr>
          <w:sz w:val="28"/>
        </w:rPr>
        <w:t>,</w:t>
      </w:r>
      <w:r w:rsidR="00FE0926">
        <w:rPr>
          <w:sz w:val="28"/>
        </w:rPr>
        <w:t xml:space="preserve"> </w:t>
      </w:r>
      <w:r w:rsidR="00FE0926" w:rsidRPr="00006C57">
        <w:rPr>
          <w:i/>
          <w:sz w:val="28"/>
        </w:rPr>
        <w:t xml:space="preserve">научной </w:t>
      </w:r>
      <w:r w:rsidR="00006C57">
        <w:rPr>
          <w:i/>
          <w:sz w:val="28"/>
        </w:rPr>
        <w:t xml:space="preserve">и инновационной </w:t>
      </w:r>
      <w:r w:rsidR="00FE0926" w:rsidRPr="00006C57">
        <w:rPr>
          <w:i/>
          <w:sz w:val="28"/>
        </w:rPr>
        <w:t>деятельности.</w:t>
      </w:r>
      <w:r w:rsidRPr="00006C57">
        <w:rPr>
          <w:i/>
          <w:sz w:val="28"/>
        </w:rPr>
        <w:t xml:space="preserve"> </w:t>
      </w:r>
    </w:p>
    <w:p w:rsidR="00FE0926" w:rsidRDefault="00FE0926" w:rsidP="00B82FC3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Система частных показателей оценки формируется каждым образовательным учреждением в рамках принятой нормативно-правовой базы федерального, регионального, ведомственного, муниципального уровня.</w:t>
      </w:r>
    </w:p>
    <w:p w:rsidR="00FE0926" w:rsidRDefault="00FE0926" w:rsidP="00B82FC3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Применительно к </w:t>
      </w:r>
      <w:r w:rsidRPr="00006C57">
        <w:rPr>
          <w:i/>
          <w:sz w:val="28"/>
        </w:rPr>
        <w:t>учебной работе</w:t>
      </w:r>
      <w:r>
        <w:rPr>
          <w:sz w:val="28"/>
        </w:rPr>
        <w:t xml:space="preserve"> такими показателями являются проведение с требуемым качеством определенного объема учебных занятий всех видов, руководство выпускными квалификационными работами студентов, подготовкой магистерских диссертаций, а также руководство аспирантами и соискателями. Объем учебной работы устанавливается при планировании на учебный год. Качество преподавания оценивается в ходе контроля учебных занятий, проведения открытых и показных занятий.  Качество образовательных результатов зависит не только от преподавателя, но и от уровня подготовки студентов (учащихся), их способностей и мотивации</w:t>
      </w:r>
      <w:r w:rsidR="00006C57">
        <w:rPr>
          <w:sz w:val="28"/>
        </w:rPr>
        <w:t>. Тем не менее, показатели успешности обучающихся (победы на конкурсах, олимпиадах, значимые результаты научно-исследовательской деятельности) являются важными показателями эффективности работы педагога.</w:t>
      </w:r>
    </w:p>
    <w:p w:rsidR="007353D8" w:rsidRPr="007353D8" w:rsidRDefault="00006C57" w:rsidP="007353D8">
      <w:pPr>
        <w:ind w:firstLine="708"/>
        <w:jc w:val="both"/>
        <w:rPr>
          <w:sz w:val="26"/>
        </w:rPr>
      </w:pPr>
      <w:r w:rsidRPr="007353D8">
        <w:rPr>
          <w:i/>
          <w:sz w:val="28"/>
        </w:rPr>
        <w:lastRenderedPageBreak/>
        <w:t>Методическая работа</w:t>
      </w:r>
      <w:r>
        <w:rPr>
          <w:sz w:val="28"/>
        </w:rPr>
        <w:t xml:space="preserve"> занимает важное место в деятельности педагога. Содержание </w:t>
      </w:r>
      <w:r w:rsidR="007353D8">
        <w:rPr>
          <w:sz w:val="26"/>
        </w:rPr>
        <w:t>методической</w:t>
      </w:r>
      <w:r w:rsidR="007353D8" w:rsidRPr="007353D8">
        <w:rPr>
          <w:sz w:val="26"/>
        </w:rPr>
        <w:t xml:space="preserve"> работы включает: </w:t>
      </w:r>
    </w:p>
    <w:p w:rsidR="007353D8" w:rsidRPr="007353D8" w:rsidRDefault="007353D8" w:rsidP="007353D8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Pr="007353D8">
        <w:rPr>
          <w:sz w:val="28"/>
        </w:rPr>
        <w:t>разработку учебно-методических материалов</w:t>
      </w:r>
      <w:r>
        <w:rPr>
          <w:sz w:val="28"/>
        </w:rPr>
        <w:t xml:space="preserve"> (в том числе учебных программ, учебно-методических комплексов)</w:t>
      </w:r>
      <w:r w:rsidRPr="007353D8">
        <w:rPr>
          <w:sz w:val="28"/>
        </w:rPr>
        <w:t>, необходимых для проведения и методического обеспечения всех видов учебных занятий и воспитательной работы;</w:t>
      </w:r>
    </w:p>
    <w:p w:rsidR="007353D8" w:rsidRPr="007353D8" w:rsidRDefault="007353D8" w:rsidP="007353D8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Pr="007353D8">
        <w:rPr>
          <w:sz w:val="28"/>
        </w:rPr>
        <w:t xml:space="preserve">повышение педагогического мастерства преподавательского состава (организация и проведение учебно-методических сборов, совещаний, научно-методических конференций, семинаров и методических занятий); </w:t>
      </w:r>
    </w:p>
    <w:p w:rsidR="007353D8" w:rsidRPr="007353D8" w:rsidRDefault="007353D8" w:rsidP="007353D8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Pr="007353D8">
        <w:rPr>
          <w:sz w:val="28"/>
        </w:rPr>
        <w:t xml:space="preserve">организацию и проведение контроля учебных занятий; </w:t>
      </w:r>
    </w:p>
    <w:p w:rsidR="007353D8" w:rsidRPr="007353D8" w:rsidRDefault="007353D8" w:rsidP="007353D8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Pr="007353D8">
        <w:rPr>
          <w:sz w:val="28"/>
        </w:rPr>
        <w:t xml:space="preserve">проведение педагогических (методических) экспериментов и внедрение их результатов в образовательный процесс; </w:t>
      </w:r>
    </w:p>
    <w:p w:rsidR="007353D8" w:rsidRDefault="007353D8" w:rsidP="007353D8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Pr="007353D8">
        <w:rPr>
          <w:sz w:val="28"/>
        </w:rPr>
        <w:t xml:space="preserve">рассмотрение вопросов методики обучения и воспитания на заседаниях ученых советов, кафедр и предметно-методических комиссий. </w:t>
      </w:r>
    </w:p>
    <w:p w:rsidR="00CA020F" w:rsidRDefault="007353D8" w:rsidP="007353D8">
      <w:pPr>
        <w:ind w:firstLine="708"/>
        <w:jc w:val="both"/>
        <w:rPr>
          <w:sz w:val="28"/>
        </w:rPr>
      </w:pPr>
      <w:r>
        <w:rPr>
          <w:sz w:val="28"/>
        </w:rPr>
        <w:t xml:space="preserve">Безусловно, </w:t>
      </w:r>
      <w:r w:rsidRPr="00CA020F">
        <w:rPr>
          <w:i/>
          <w:sz w:val="28"/>
        </w:rPr>
        <w:t>одним из значимых показателей методической работы является качество разработанных педагогом образовательных (учебных программ),</w:t>
      </w:r>
      <w:r>
        <w:rPr>
          <w:sz w:val="28"/>
        </w:rPr>
        <w:t xml:space="preserve"> в том числе авторских инновационных.</w:t>
      </w:r>
      <w:r w:rsidR="00CA020F">
        <w:rPr>
          <w:sz w:val="28"/>
        </w:rPr>
        <w:t xml:space="preserve"> Автором разработана методика оценки их качества, включающая следующие основные положения.</w:t>
      </w:r>
    </w:p>
    <w:p w:rsidR="007353D8" w:rsidRPr="00CA020F" w:rsidRDefault="007353D8" w:rsidP="00CA020F">
      <w:pPr>
        <w:ind w:firstLine="708"/>
        <w:jc w:val="both"/>
        <w:rPr>
          <w:sz w:val="28"/>
        </w:rPr>
      </w:pPr>
      <w:r w:rsidRPr="00CA020F">
        <w:rPr>
          <w:sz w:val="28"/>
        </w:rPr>
        <w:t>Содержательное качество образовательной программы определяет ее соответствие</w:t>
      </w:r>
      <w:r w:rsidR="00CA020F" w:rsidRPr="00CA020F">
        <w:rPr>
          <w:sz w:val="28"/>
        </w:rPr>
        <w:t xml:space="preserve"> Федеральным</w:t>
      </w:r>
      <w:r w:rsidRPr="00CA020F">
        <w:rPr>
          <w:sz w:val="28"/>
        </w:rPr>
        <w:t xml:space="preserve"> государственным образовательным стандартам и квалификационным требованиям к выпускнику образовательного учреждения.</w:t>
      </w:r>
    </w:p>
    <w:p w:rsidR="007353D8" w:rsidRPr="00CA020F" w:rsidRDefault="007353D8" w:rsidP="00CA020F">
      <w:pPr>
        <w:ind w:firstLine="708"/>
        <w:jc w:val="both"/>
        <w:rPr>
          <w:sz w:val="28"/>
        </w:rPr>
      </w:pPr>
      <w:r w:rsidRPr="00CA020F">
        <w:rPr>
          <w:sz w:val="28"/>
        </w:rPr>
        <w:t>В первую очередь оценивается фундаментальность содержания образовательной программы, а также ее адекватность заявленным целям и задачам.</w:t>
      </w:r>
      <w:r w:rsidR="001E0F3A">
        <w:rPr>
          <w:sz w:val="28"/>
        </w:rPr>
        <w:t xml:space="preserve"> </w:t>
      </w:r>
      <w:r w:rsidRPr="00CA020F">
        <w:rPr>
          <w:sz w:val="28"/>
        </w:rPr>
        <w:t>Производится оценка ее научного и методического уровня. Оценивается в какой степени данная учебная программа учитывает современные мировые достижения в данной области знаний и основные тенденции и прогнозы ее развития.</w:t>
      </w:r>
    </w:p>
    <w:p w:rsidR="007353D8" w:rsidRPr="00CA020F" w:rsidRDefault="007353D8" w:rsidP="00CA020F">
      <w:pPr>
        <w:ind w:firstLine="708"/>
        <w:jc w:val="both"/>
        <w:rPr>
          <w:sz w:val="28"/>
        </w:rPr>
      </w:pPr>
      <w:r w:rsidRPr="00CA020F">
        <w:rPr>
          <w:sz w:val="28"/>
        </w:rPr>
        <w:t>Производится анализ ее соответствия современным формам, методам, методикам и технологиям обучения.</w:t>
      </w:r>
    </w:p>
    <w:p w:rsidR="007353D8" w:rsidRPr="00CA020F" w:rsidRDefault="007353D8" w:rsidP="00CA020F">
      <w:pPr>
        <w:ind w:firstLine="708"/>
        <w:jc w:val="both"/>
        <w:rPr>
          <w:sz w:val="28"/>
        </w:rPr>
      </w:pPr>
      <w:r w:rsidRPr="00CA020F">
        <w:rPr>
          <w:sz w:val="28"/>
        </w:rPr>
        <w:t>Оценивается – в какой степени в программе реализуется региональная</w:t>
      </w:r>
      <w:r w:rsidR="00CA020F" w:rsidRPr="00CA020F">
        <w:rPr>
          <w:sz w:val="28"/>
        </w:rPr>
        <w:t>, вузовская, вариативная образовательные составляющие</w:t>
      </w:r>
      <w:r w:rsidRPr="00CA020F">
        <w:rPr>
          <w:sz w:val="28"/>
        </w:rPr>
        <w:t xml:space="preserve">. </w:t>
      </w:r>
    </w:p>
    <w:p w:rsidR="007353D8" w:rsidRPr="00CA020F" w:rsidRDefault="007353D8" w:rsidP="00CA020F">
      <w:pPr>
        <w:ind w:firstLine="708"/>
        <w:jc w:val="both"/>
        <w:rPr>
          <w:sz w:val="28"/>
        </w:rPr>
      </w:pPr>
      <w:r w:rsidRPr="00CA020F">
        <w:rPr>
          <w:sz w:val="28"/>
        </w:rPr>
        <w:t xml:space="preserve">Производится оценка качества содержания и структуры образовательной программы с точки зрения потенциальной возможности достижения заданного уровня образованности обучающегося в единстве системы знаний, умений, навыков, </w:t>
      </w:r>
      <w:r w:rsidR="00CA020F" w:rsidRPr="00CA020F">
        <w:rPr>
          <w:sz w:val="28"/>
        </w:rPr>
        <w:t xml:space="preserve">компетенций, </w:t>
      </w:r>
      <w:r w:rsidRPr="00CA020F">
        <w:rPr>
          <w:sz w:val="28"/>
        </w:rPr>
        <w:t>информационно-инструментальных, ценностно-мотивационных, культурологических, личностно развивающих компонентов. При этом оценивается</w:t>
      </w:r>
      <w:r w:rsidR="00CA020F" w:rsidRPr="00CA020F">
        <w:rPr>
          <w:sz w:val="28"/>
        </w:rPr>
        <w:t>,</w:t>
      </w:r>
      <w:r w:rsidRPr="00CA020F">
        <w:rPr>
          <w:sz w:val="28"/>
        </w:rPr>
        <w:t xml:space="preserve"> в какой степени представленная образовательная программа:</w:t>
      </w:r>
    </w:p>
    <w:p w:rsidR="007353D8" w:rsidRPr="00CA020F" w:rsidRDefault="00C708A3" w:rsidP="00CA020F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7353D8" w:rsidRPr="00CA020F">
        <w:rPr>
          <w:sz w:val="28"/>
        </w:rPr>
        <w:t>дает возможность приобрести глубокие и прочные знания (основываясь на концепции системности знаний), исключить из учебного процесса «мертвые», невостребованные знания;</w:t>
      </w:r>
    </w:p>
    <w:p w:rsidR="007353D8" w:rsidRPr="00CA020F" w:rsidRDefault="00C708A3" w:rsidP="00CA020F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7353D8" w:rsidRPr="00CA020F">
        <w:rPr>
          <w:sz w:val="28"/>
        </w:rPr>
        <w:t>позволяет сформировать в сознании обучающегося целостную системную естес</w:t>
      </w:r>
      <w:r>
        <w:rPr>
          <w:sz w:val="28"/>
        </w:rPr>
        <w:t>твеннонаучную, дина</w:t>
      </w:r>
      <w:r w:rsidR="007353D8" w:rsidRPr="00CA020F">
        <w:rPr>
          <w:sz w:val="28"/>
        </w:rPr>
        <w:t xml:space="preserve">мически развивающуюся картину мира, био-социо-антропоцентричную модель развития общества; </w:t>
      </w:r>
    </w:p>
    <w:p w:rsidR="007353D8" w:rsidRPr="00CA020F" w:rsidRDefault="00C708A3" w:rsidP="00CA020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="007353D8" w:rsidRPr="00CA020F">
        <w:rPr>
          <w:sz w:val="28"/>
        </w:rPr>
        <w:t>развивает эффективное системное мышление;</w:t>
      </w:r>
    </w:p>
    <w:p w:rsidR="007353D8" w:rsidRPr="00CA020F" w:rsidRDefault="00C708A3" w:rsidP="00CA020F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7353D8" w:rsidRPr="00CA020F">
        <w:rPr>
          <w:sz w:val="28"/>
        </w:rPr>
        <w:t xml:space="preserve">помогает </w:t>
      </w:r>
      <w:r>
        <w:rPr>
          <w:sz w:val="28"/>
        </w:rPr>
        <w:t>обучающемуся</w:t>
      </w:r>
      <w:r w:rsidR="007353D8" w:rsidRPr="00CA020F">
        <w:rPr>
          <w:sz w:val="28"/>
        </w:rPr>
        <w:t xml:space="preserve"> овладеть ме</w:t>
      </w:r>
      <w:r>
        <w:rPr>
          <w:sz w:val="28"/>
        </w:rPr>
        <w:t>тодами продуктивной учебной дея</w:t>
      </w:r>
      <w:r w:rsidR="007353D8" w:rsidRPr="00CA020F">
        <w:rPr>
          <w:sz w:val="28"/>
        </w:rPr>
        <w:t xml:space="preserve">тельности («учит учиться»); </w:t>
      </w:r>
    </w:p>
    <w:p w:rsidR="007353D8" w:rsidRPr="00CA020F" w:rsidRDefault="00C708A3" w:rsidP="00CA020F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7353D8" w:rsidRPr="00CA020F">
        <w:rPr>
          <w:sz w:val="28"/>
        </w:rPr>
        <w:t xml:space="preserve">способствует развитию интеллекта и способностей </w:t>
      </w:r>
      <w:r>
        <w:rPr>
          <w:sz w:val="28"/>
        </w:rPr>
        <w:t>студента (учащегося)</w:t>
      </w:r>
      <w:r w:rsidR="007353D8" w:rsidRPr="00CA020F">
        <w:rPr>
          <w:sz w:val="28"/>
        </w:rPr>
        <w:t xml:space="preserve">, гармонизации его личности; </w:t>
      </w:r>
    </w:p>
    <w:p w:rsidR="007353D8" w:rsidRPr="00CA020F" w:rsidRDefault="00C708A3" w:rsidP="00CA020F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7353D8" w:rsidRPr="00CA020F">
        <w:rPr>
          <w:sz w:val="28"/>
        </w:rPr>
        <w:t>обеспечивает формирование исторического мышления, знания и понимания фундаментальных законов и закономерностей развития ци</w:t>
      </w:r>
      <w:r w:rsidR="007353D8" w:rsidRPr="00CA020F">
        <w:rPr>
          <w:sz w:val="28"/>
        </w:rPr>
        <w:softHyphen/>
        <w:t>вилизации, умения производить анализ, оценку и прогноз развития совре</w:t>
      </w:r>
      <w:r w:rsidR="007353D8" w:rsidRPr="00CA020F">
        <w:rPr>
          <w:sz w:val="28"/>
        </w:rPr>
        <w:softHyphen/>
        <w:t>менных событий в историческом контексте;</w:t>
      </w:r>
    </w:p>
    <w:p w:rsidR="007353D8" w:rsidRPr="00CA020F" w:rsidRDefault="00C708A3" w:rsidP="00CA020F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7353D8" w:rsidRPr="00CA020F">
        <w:rPr>
          <w:sz w:val="28"/>
        </w:rPr>
        <w:t>осуществляет формирование личностных качеств, позволяющих конструктивно расширять знания, открывать и иссле</w:t>
      </w:r>
      <w:r>
        <w:rPr>
          <w:sz w:val="28"/>
        </w:rPr>
        <w:t>довать взаимосвязи и взаимозави</w:t>
      </w:r>
      <w:r w:rsidR="007353D8" w:rsidRPr="00CA020F">
        <w:rPr>
          <w:sz w:val="28"/>
        </w:rPr>
        <w:t>симости между предметами и явлениями, давать количественную оценку феноменов взятых из физического, хи</w:t>
      </w:r>
      <w:r>
        <w:rPr>
          <w:sz w:val="28"/>
        </w:rPr>
        <w:t>мического, биологического, соци</w:t>
      </w:r>
      <w:r w:rsidR="007353D8" w:rsidRPr="00CA020F">
        <w:rPr>
          <w:sz w:val="28"/>
        </w:rPr>
        <w:t>ального контекстов;</w:t>
      </w:r>
    </w:p>
    <w:p w:rsidR="007353D8" w:rsidRPr="00CA020F" w:rsidRDefault="00C708A3" w:rsidP="00CA020F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7353D8" w:rsidRPr="00CA020F">
        <w:rPr>
          <w:sz w:val="28"/>
        </w:rPr>
        <w:t>развивает способности оперировать количественными соотноше</w:t>
      </w:r>
      <w:r w:rsidR="007353D8" w:rsidRPr="00CA020F">
        <w:rPr>
          <w:sz w:val="28"/>
        </w:rPr>
        <w:softHyphen/>
        <w:t>ниями и величинами, а также прост</w:t>
      </w:r>
      <w:r>
        <w:rPr>
          <w:sz w:val="28"/>
        </w:rPr>
        <w:t>ранственными измерениями в широ</w:t>
      </w:r>
      <w:r w:rsidR="007353D8" w:rsidRPr="00CA020F">
        <w:rPr>
          <w:sz w:val="28"/>
        </w:rPr>
        <w:t>ком диапазоне ситуаций, выражая эти взаимосвяз</w:t>
      </w:r>
      <w:r>
        <w:rPr>
          <w:sz w:val="28"/>
        </w:rPr>
        <w:t>и на языке математи</w:t>
      </w:r>
      <w:r w:rsidR="007353D8" w:rsidRPr="00CA020F">
        <w:rPr>
          <w:sz w:val="28"/>
        </w:rPr>
        <w:t>ки в арифметической, алгебраической</w:t>
      </w:r>
      <w:r>
        <w:rPr>
          <w:sz w:val="28"/>
        </w:rPr>
        <w:t>, геометрической или статистиче</w:t>
      </w:r>
      <w:r w:rsidR="007353D8" w:rsidRPr="00CA020F">
        <w:rPr>
          <w:sz w:val="28"/>
        </w:rPr>
        <w:t>ской форме, и использовать соответ</w:t>
      </w:r>
      <w:r>
        <w:rPr>
          <w:sz w:val="28"/>
        </w:rPr>
        <w:t>ствующие технологии для вычисле</w:t>
      </w:r>
      <w:r w:rsidR="007353D8" w:rsidRPr="00CA020F">
        <w:rPr>
          <w:sz w:val="28"/>
        </w:rPr>
        <w:t>ний, поиска решений, прогнозирования и интерпретации результатов;</w:t>
      </w:r>
    </w:p>
    <w:p w:rsidR="007353D8" w:rsidRPr="00CA020F" w:rsidRDefault="00C708A3" w:rsidP="00CA020F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7353D8" w:rsidRPr="00CA020F">
        <w:rPr>
          <w:sz w:val="28"/>
        </w:rPr>
        <w:t xml:space="preserve">позволяет научить применять полученные знания в практической жизни и деятельности при решении различных задач; </w:t>
      </w:r>
    </w:p>
    <w:p w:rsidR="007353D8" w:rsidRPr="00CA020F" w:rsidRDefault="00C708A3" w:rsidP="00CA020F">
      <w:pPr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 w:rsidR="007353D8" w:rsidRPr="00CA020F">
        <w:rPr>
          <w:sz w:val="28"/>
        </w:rPr>
        <w:t>формирует потребность и спо</w:t>
      </w:r>
      <w:r>
        <w:rPr>
          <w:sz w:val="28"/>
        </w:rPr>
        <w:t>собность к творческой деятельно</w:t>
      </w:r>
      <w:r w:rsidR="007353D8" w:rsidRPr="00CA020F">
        <w:rPr>
          <w:sz w:val="28"/>
        </w:rPr>
        <w:t>сти в избранной области, открытость новым идеям, навыки преодоления психологической инерции, упорство в поиске оптимальных решений учебных, научных и жизненных проблем.</w:t>
      </w:r>
    </w:p>
    <w:p w:rsidR="007353D8" w:rsidRPr="00C708A3" w:rsidRDefault="007353D8" w:rsidP="00C708A3">
      <w:pPr>
        <w:ind w:firstLine="708"/>
        <w:jc w:val="both"/>
        <w:rPr>
          <w:sz w:val="28"/>
        </w:rPr>
      </w:pPr>
      <w:r w:rsidRPr="00C708A3">
        <w:rPr>
          <w:sz w:val="28"/>
        </w:rPr>
        <w:t>Производится оценка соответствия дидактических единиц и более крупных блоков содержания программы основным педагогическим принципам: доступности, адекватной сложности, системности, соответствия задачам и образовательному уровню обучающихся.</w:t>
      </w:r>
      <w:r w:rsidR="001E0F3A">
        <w:rPr>
          <w:sz w:val="28"/>
        </w:rPr>
        <w:t xml:space="preserve"> </w:t>
      </w:r>
      <w:r w:rsidR="00C708A3">
        <w:rPr>
          <w:sz w:val="28"/>
        </w:rPr>
        <w:t>Оценивается обеспеченность информационными ресурсами.</w:t>
      </w:r>
      <w:r w:rsidR="001E0F3A">
        <w:rPr>
          <w:sz w:val="28"/>
        </w:rPr>
        <w:t xml:space="preserve"> </w:t>
      </w:r>
      <w:r w:rsidRPr="00C708A3">
        <w:rPr>
          <w:sz w:val="28"/>
        </w:rPr>
        <w:t>Производится оценка соответствия объема учебного времени и видов занятий задачам образовательной программы.</w:t>
      </w:r>
    </w:p>
    <w:p w:rsidR="007353D8" w:rsidRPr="00C708A3" w:rsidRDefault="007353D8" w:rsidP="00C708A3">
      <w:pPr>
        <w:ind w:firstLine="708"/>
        <w:jc w:val="both"/>
        <w:rPr>
          <w:sz w:val="28"/>
        </w:rPr>
      </w:pPr>
      <w:r w:rsidRPr="00C708A3">
        <w:rPr>
          <w:sz w:val="28"/>
        </w:rPr>
        <w:t>Оценивается структурно-логическое качество образовательной программы – посредством показателя «структурно-логического совершенства» (соблюдение принципов последовательности, логичности, постепенного повышения сложности, информативности, проблемности, возможности самостоятельной работы, освоения и применения на практике).</w:t>
      </w:r>
    </w:p>
    <w:p w:rsidR="007353D8" w:rsidRPr="00C708A3" w:rsidRDefault="007353D8" w:rsidP="00C708A3">
      <w:pPr>
        <w:ind w:firstLine="708"/>
        <w:jc w:val="both"/>
        <w:rPr>
          <w:sz w:val="28"/>
        </w:rPr>
      </w:pPr>
      <w:r w:rsidRPr="00C708A3">
        <w:rPr>
          <w:sz w:val="28"/>
        </w:rPr>
        <w:t>Оцениваются возможности индивидуализации обучения, выбора индивидуального образовательного маршрута. Производится оценка гибкости образовательных программ – по возможности варьировать длительность и порядок обучения, а также обеспечивать возможность свободного выбора образовательного маршрута при выполнении учебного плана, возможность использования современных средств обучения и адаптация к любому уровню предварительного образования.</w:t>
      </w:r>
    </w:p>
    <w:p w:rsidR="007353D8" w:rsidRPr="00E3021B" w:rsidRDefault="007353D8" w:rsidP="00E3021B">
      <w:pPr>
        <w:ind w:firstLine="708"/>
        <w:jc w:val="both"/>
        <w:rPr>
          <w:sz w:val="28"/>
        </w:rPr>
      </w:pPr>
      <w:r w:rsidRPr="00E3021B">
        <w:rPr>
          <w:sz w:val="28"/>
        </w:rPr>
        <w:lastRenderedPageBreak/>
        <w:t xml:space="preserve">Оценивается модульность – насколько целостное представление о предметной области локализовано в каждом отдельном курсе, блоке, модуле, отражающем основные понятия и определения, закономерности и следствия, теоретические основы, методологию и методику, научно-методический аппарат предметной области </w:t>
      </w:r>
    </w:p>
    <w:p w:rsidR="007353D8" w:rsidRPr="00E3021B" w:rsidRDefault="007353D8" w:rsidP="00E3021B">
      <w:pPr>
        <w:ind w:firstLine="708"/>
        <w:jc w:val="both"/>
        <w:rPr>
          <w:sz w:val="28"/>
        </w:rPr>
      </w:pPr>
      <w:r w:rsidRPr="00E3021B">
        <w:rPr>
          <w:sz w:val="28"/>
        </w:rPr>
        <w:t xml:space="preserve"> Оценивается возможность осуществления эффективного контроля качества обучения.</w:t>
      </w:r>
      <w:r w:rsidR="001E0F3A">
        <w:rPr>
          <w:sz w:val="28"/>
        </w:rPr>
        <w:t xml:space="preserve"> </w:t>
      </w:r>
      <w:r w:rsidRPr="00E3021B">
        <w:rPr>
          <w:sz w:val="28"/>
        </w:rPr>
        <w:t>Оценка качества образовательных программ должна производится группой экспертов. В данном случае целесообразно не допускать излишней формализации процедуры анализа. Выводы необходимо формировать на совещании экспертов после соответствующего обсуждения.</w:t>
      </w:r>
    </w:p>
    <w:p w:rsidR="007353D8" w:rsidRPr="00E3021B" w:rsidRDefault="007353D8" w:rsidP="00E3021B">
      <w:pPr>
        <w:ind w:firstLine="708"/>
        <w:jc w:val="both"/>
        <w:rPr>
          <w:sz w:val="28"/>
        </w:rPr>
      </w:pPr>
      <w:r w:rsidRPr="00E3021B">
        <w:rPr>
          <w:sz w:val="28"/>
        </w:rPr>
        <w:t>Данный подход апробирован в шести школах Санкт-Петербурга и области</w:t>
      </w:r>
      <w:r w:rsidR="00C708A3" w:rsidRPr="00E3021B">
        <w:rPr>
          <w:sz w:val="28"/>
        </w:rPr>
        <w:t xml:space="preserve"> и трех вузах для оценки 37 учебных программ основного общего,</w:t>
      </w:r>
      <w:r w:rsidRPr="00E3021B">
        <w:rPr>
          <w:sz w:val="28"/>
        </w:rPr>
        <w:t xml:space="preserve"> дополнительного</w:t>
      </w:r>
      <w:r w:rsidR="00C708A3" w:rsidRPr="00E3021B">
        <w:rPr>
          <w:sz w:val="28"/>
        </w:rPr>
        <w:t xml:space="preserve"> и высшего</w:t>
      </w:r>
      <w:r w:rsidRPr="00E3021B">
        <w:rPr>
          <w:sz w:val="28"/>
        </w:rPr>
        <w:t xml:space="preserve"> образования, 95% педагогов высоко оценили инструментальность</w:t>
      </w:r>
      <w:r w:rsidR="00C708A3" w:rsidRPr="00E3021B">
        <w:rPr>
          <w:sz w:val="28"/>
        </w:rPr>
        <w:t xml:space="preserve"> данной </w:t>
      </w:r>
      <w:r w:rsidRPr="00E3021B">
        <w:rPr>
          <w:sz w:val="28"/>
        </w:rPr>
        <w:t>методики.</w:t>
      </w:r>
      <w:r w:rsidR="00C708A3" w:rsidRPr="00E3021B">
        <w:rPr>
          <w:sz w:val="28"/>
        </w:rPr>
        <w:t xml:space="preserve"> Ее использование</w:t>
      </w:r>
      <w:r w:rsidRPr="00E3021B">
        <w:rPr>
          <w:sz w:val="28"/>
        </w:rPr>
        <w:t xml:space="preserve"> </w:t>
      </w:r>
      <w:r w:rsidR="00E70664" w:rsidRPr="00E3021B">
        <w:rPr>
          <w:sz w:val="28"/>
        </w:rPr>
        <w:t>позволяет адекватно оценить не только методическое мастерство педагога, но прежде всего содержательное качество программы.</w:t>
      </w:r>
      <w:r w:rsidRPr="00E3021B">
        <w:rPr>
          <w:sz w:val="28"/>
        </w:rPr>
        <w:t xml:space="preserve"> </w:t>
      </w:r>
    </w:p>
    <w:p w:rsidR="00006C57" w:rsidRDefault="00C708A3" w:rsidP="00E3021B">
      <w:pPr>
        <w:ind w:firstLine="708"/>
        <w:jc w:val="both"/>
        <w:rPr>
          <w:sz w:val="28"/>
        </w:rPr>
      </w:pPr>
      <w:r>
        <w:rPr>
          <w:sz w:val="28"/>
        </w:rPr>
        <w:t xml:space="preserve">В последние </w:t>
      </w:r>
      <w:r w:rsidR="00E70664">
        <w:rPr>
          <w:sz w:val="28"/>
        </w:rPr>
        <w:t>годы ярко проявляется негативная тенденция усложнения форм представления учебных программ в виде трудно читаемых многостраничных таблиц, ненужного дублирования различных элементов программы. При этом время для работы над содержательным качеством программы неизбежно сокращается. Предлагаемый автором подход к оценке методической работы педагога в образовательном учреждении базируется на следующем принципе</w:t>
      </w:r>
      <w:r w:rsidR="0037585A">
        <w:rPr>
          <w:sz w:val="28"/>
        </w:rPr>
        <w:t xml:space="preserve"> –</w:t>
      </w:r>
      <w:r w:rsidR="00E70664">
        <w:rPr>
          <w:sz w:val="28"/>
        </w:rPr>
        <w:t xml:space="preserve"> «необходимо избавляться от деятельности</w:t>
      </w:r>
      <w:r w:rsidR="0037585A">
        <w:rPr>
          <w:sz w:val="28"/>
        </w:rPr>
        <w:t>,</w:t>
      </w:r>
      <w:r w:rsidR="00E70664">
        <w:rPr>
          <w:sz w:val="28"/>
        </w:rPr>
        <w:t xml:space="preserve"> не повышающей эффективность и качество образования, не добавляющей ценности»</w:t>
      </w:r>
      <w:r w:rsidR="0037585A">
        <w:rPr>
          <w:sz w:val="28"/>
        </w:rPr>
        <w:t>. Дебюрократизация всех видов учебной, методической и научной деятельности является одной из важных задач руководителей и педагогов.</w:t>
      </w:r>
    </w:p>
    <w:p w:rsidR="00022760" w:rsidRDefault="0037585A" w:rsidP="00E3021B">
      <w:pPr>
        <w:ind w:firstLine="708"/>
        <w:jc w:val="both"/>
        <w:rPr>
          <w:sz w:val="28"/>
        </w:rPr>
      </w:pPr>
      <w:r w:rsidRPr="0037585A">
        <w:rPr>
          <w:i/>
          <w:sz w:val="28"/>
        </w:rPr>
        <w:t>Эффективность научной деятельности</w:t>
      </w:r>
      <w:r>
        <w:rPr>
          <w:sz w:val="28"/>
        </w:rPr>
        <w:t xml:space="preserve"> педагогов может оцениваться большим количеством показателей. Основными из них являются, безусловно, степень участия в научно-исследовательских работах, </w:t>
      </w:r>
      <w:r w:rsidRPr="00223631">
        <w:rPr>
          <w:i/>
          <w:sz w:val="28"/>
        </w:rPr>
        <w:t>научно-практическая значимость их результатов</w:t>
      </w:r>
      <w:r>
        <w:rPr>
          <w:sz w:val="28"/>
        </w:rPr>
        <w:t>, эффективность руководства научными коллективами, школами, проектами, исследованиями аспирантов и соискателей. Безусловно</w:t>
      </w:r>
      <w:r w:rsidR="00223631">
        <w:rPr>
          <w:sz w:val="28"/>
        </w:rPr>
        <w:t>,</w:t>
      </w:r>
      <w:r>
        <w:rPr>
          <w:sz w:val="28"/>
        </w:rPr>
        <w:t xml:space="preserve"> значимым, но косвенными показателями являются публикационная активность, в том числе индекс научного цитирования</w:t>
      </w:r>
      <w:r w:rsidR="00223631">
        <w:rPr>
          <w:sz w:val="28"/>
        </w:rPr>
        <w:t>. Более детальное рассмотрение данного вопроса выходит за рамки монографии, однако следует отметить еще один показатель – участие в работе диссертационных советов и научное руководство. Следует отметить, что стремление Министерства образования и науки существенно сократить число диссертационных советов является стратегической ошибкой, так как снижает конкурентоспособность</w:t>
      </w:r>
      <w:r w:rsidR="00022760">
        <w:rPr>
          <w:sz w:val="28"/>
        </w:rPr>
        <w:t xml:space="preserve"> </w:t>
      </w:r>
      <w:r w:rsidR="00223631">
        <w:rPr>
          <w:sz w:val="28"/>
        </w:rPr>
        <w:t>российской науки и привлекательность наших вузов для иностранных студентов. Кроме того, такая политика существенно снижает перспективы «горизонтального» карьерного роста педагогов образовательных учреждений. Нельзя не о</w:t>
      </w:r>
      <w:r w:rsidR="00022760">
        <w:rPr>
          <w:sz w:val="28"/>
        </w:rPr>
        <w:t>тметить и тот факт, что экономия</w:t>
      </w:r>
      <w:r w:rsidR="00223631">
        <w:rPr>
          <w:sz w:val="28"/>
        </w:rPr>
        <w:t xml:space="preserve"> финансовых средств</w:t>
      </w:r>
      <w:r w:rsidR="00022760">
        <w:rPr>
          <w:sz w:val="28"/>
        </w:rPr>
        <w:t xml:space="preserve"> от таких решений не увеличится, так как диссертационные советы, по сути, представляют собой общественные объединения ученых, имеющие минимальный бюджет.</w:t>
      </w:r>
    </w:p>
    <w:p w:rsidR="000324D3" w:rsidRPr="002F3101" w:rsidRDefault="000324D3" w:rsidP="002F3101">
      <w:pPr>
        <w:ind w:firstLine="708"/>
        <w:jc w:val="both"/>
        <w:rPr>
          <w:sz w:val="28"/>
          <w:szCs w:val="28"/>
        </w:rPr>
      </w:pPr>
      <w:r w:rsidRPr="002F3101">
        <w:rPr>
          <w:b/>
          <w:sz w:val="28"/>
          <w:szCs w:val="28"/>
        </w:rPr>
        <w:lastRenderedPageBreak/>
        <w:t>Оценка</w:t>
      </w:r>
      <w:r w:rsidR="00022760" w:rsidRPr="002F3101">
        <w:rPr>
          <w:b/>
          <w:sz w:val="28"/>
          <w:szCs w:val="28"/>
        </w:rPr>
        <w:t xml:space="preserve"> профессиональной</w:t>
      </w:r>
      <w:r w:rsidRPr="002F3101">
        <w:rPr>
          <w:b/>
          <w:sz w:val="28"/>
          <w:szCs w:val="28"/>
        </w:rPr>
        <w:t xml:space="preserve"> компетентности педагогов</w:t>
      </w:r>
      <w:r w:rsidRPr="002F3101">
        <w:rPr>
          <w:sz w:val="28"/>
          <w:szCs w:val="28"/>
        </w:rPr>
        <w:t xml:space="preserve"> необходима для определения потенциала человеческих ресурсов образовательного учреждения.</w:t>
      </w:r>
      <w:r w:rsidR="001E0F3A">
        <w:rPr>
          <w:sz w:val="28"/>
          <w:szCs w:val="28"/>
        </w:rPr>
        <w:t xml:space="preserve"> </w:t>
      </w:r>
      <w:r w:rsidRPr="002F3101">
        <w:rPr>
          <w:sz w:val="28"/>
          <w:szCs w:val="28"/>
        </w:rPr>
        <w:t>С точки зрения системно-функционального подхода среди необходимых условий обеспечения требуемого качества образования следует выделить следующие</w:t>
      </w:r>
      <w:r w:rsidR="00955A10" w:rsidRPr="002F3101">
        <w:rPr>
          <w:sz w:val="28"/>
          <w:szCs w:val="28"/>
        </w:rPr>
        <w:t xml:space="preserve"> ключевые</w:t>
      </w:r>
      <w:r w:rsidRPr="002F3101">
        <w:rPr>
          <w:sz w:val="28"/>
          <w:szCs w:val="28"/>
        </w:rPr>
        <w:t xml:space="preserve"> составляющие.</w:t>
      </w:r>
    </w:p>
    <w:p w:rsidR="000324D3" w:rsidRPr="002F3101" w:rsidRDefault="00955A10" w:rsidP="002F3101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Прежде всего</w:t>
      </w:r>
      <w:r w:rsidR="00E3021B" w:rsidRPr="002F3101">
        <w:rPr>
          <w:sz w:val="28"/>
          <w:szCs w:val="28"/>
        </w:rPr>
        <w:t>,</w:t>
      </w:r>
      <w:r w:rsidRPr="002F3101">
        <w:rPr>
          <w:sz w:val="28"/>
          <w:szCs w:val="28"/>
        </w:rPr>
        <w:t xml:space="preserve"> это у</w:t>
      </w:r>
      <w:r w:rsidR="000324D3" w:rsidRPr="002F3101">
        <w:rPr>
          <w:sz w:val="28"/>
          <w:szCs w:val="28"/>
        </w:rPr>
        <w:t>ровень мотивации педагогов и обучающихся. Его функциональная зав</w:t>
      </w:r>
      <w:r w:rsidR="000324D3" w:rsidRPr="002F3101">
        <w:rPr>
          <w:sz w:val="28"/>
          <w:szCs w:val="28"/>
        </w:rPr>
        <w:t>и</w:t>
      </w:r>
      <w:r w:rsidR="000324D3" w:rsidRPr="002F3101">
        <w:rPr>
          <w:sz w:val="28"/>
          <w:szCs w:val="28"/>
        </w:rPr>
        <w:t>симость от многих факторов весьма сложна. Среди этих факторов следует выделить: ли</w:t>
      </w:r>
      <w:r w:rsidR="000324D3" w:rsidRPr="002F3101">
        <w:rPr>
          <w:sz w:val="28"/>
          <w:szCs w:val="28"/>
        </w:rPr>
        <w:t>ч</w:t>
      </w:r>
      <w:r w:rsidR="000324D3" w:rsidRPr="002F3101">
        <w:rPr>
          <w:sz w:val="28"/>
          <w:szCs w:val="28"/>
        </w:rPr>
        <w:t>ные и общественные цели, уровень оплаты труда, отношение общества и государства, воспитанность, мировоззрение, стремление к получению профессиональных навыков, и</w:t>
      </w:r>
      <w:r w:rsidR="000324D3" w:rsidRPr="002F3101">
        <w:rPr>
          <w:sz w:val="28"/>
          <w:szCs w:val="28"/>
        </w:rPr>
        <w:t>н</w:t>
      </w:r>
      <w:r w:rsidR="000324D3" w:rsidRPr="002F3101">
        <w:rPr>
          <w:sz w:val="28"/>
          <w:szCs w:val="28"/>
        </w:rPr>
        <w:t xml:space="preserve">терес, любопытство и ряд других. Выявление механизмов действия этих факторов – одна из задач анализа функционирования образовательных систем. </w:t>
      </w:r>
    </w:p>
    <w:p w:rsidR="00E3021B" w:rsidRPr="002F3101" w:rsidRDefault="00E3021B" w:rsidP="002F3101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Оценка уровня</w:t>
      </w:r>
      <w:r w:rsidR="000324D3" w:rsidRPr="002F3101">
        <w:rPr>
          <w:sz w:val="28"/>
          <w:szCs w:val="28"/>
        </w:rPr>
        <w:t xml:space="preserve"> професси</w:t>
      </w:r>
      <w:r w:rsidRPr="002F3101">
        <w:rPr>
          <w:sz w:val="28"/>
          <w:szCs w:val="28"/>
        </w:rPr>
        <w:t>ональной подготовки и личностных</w:t>
      </w:r>
      <w:r w:rsidR="000324D3" w:rsidRPr="002F3101">
        <w:rPr>
          <w:sz w:val="28"/>
          <w:szCs w:val="28"/>
        </w:rPr>
        <w:t xml:space="preserve"> к</w:t>
      </w:r>
      <w:r w:rsidR="000324D3" w:rsidRPr="002F3101">
        <w:rPr>
          <w:sz w:val="28"/>
          <w:szCs w:val="28"/>
        </w:rPr>
        <w:t>а</w:t>
      </w:r>
      <w:r w:rsidRPr="002F3101">
        <w:rPr>
          <w:sz w:val="28"/>
          <w:szCs w:val="28"/>
        </w:rPr>
        <w:t>честв</w:t>
      </w:r>
      <w:r w:rsidR="000324D3" w:rsidRPr="002F3101">
        <w:rPr>
          <w:sz w:val="28"/>
          <w:szCs w:val="28"/>
        </w:rPr>
        <w:t xml:space="preserve"> педагогов</w:t>
      </w:r>
      <w:r w:rsidRPr="002F3101">
        <w:rPr>
          <w:sz w:val="28"/>
          <w:szCs w:val="28"/>
        </w:rPr>
        <w:t xml:space="preserve"> является основой диагностики уровня развития человеческих ресурсов образовательного учреждения</w:t>
      </w:r>
      <w:r w:rsidR="000324D3" w:rsidRPr="002F3101">
        <w:rPr>
          <w:sz w:val="28"/>
          <w:szCs w:val="28"/>
        </w:rPr>
        <w:t xml:space="preserve">. Профессиональная компетентность одна из основных составляющих определяющих качество образования. </w:t>
      </w:r>
      <w:r w:rsidRPr="002F3101">
        <w:rPr>
          <w:sz w:val="28"/>
          <w:szCs w:val="28"/>
        </w:rPr>
        <w:t xml:space="preserve">Система </w:t>
      </w:r>
      <w:r w:rsidR="002F3101">
        <w:rPr>
          <w:sz w:val="28"/>
          <w:szCs w:val="28"/>
        </w:rPr>
        <w:t>характеристик</w:t>
      </w:r>
      <w:r w:rsidRPr="002F3101">
        <w:rPr>
          <w:sz w:val="28"/>
          <w:szCs w:val="28"/>
        </w:rPr>
        <w:t xml:space="preserve"> профессионально</w:t>
      </w:r>
      <w:r w:rsidR="002F3101">
        <w:rPr>
          <w:sz w:val="28"/>
          <w:szCs w:val="28"/>
        </w:rPr>
        <w:t>й компетентности педагогов представлена в таблице 1.</w:t>
      </w:r>
    </w:p>
    <w:p w:rsidR="0046652A" w:rsidRDefault="000324D3" w:rsidP="001E0F3A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Высшим уровнем компетентности является педагогическое мастерство. Уровень педагогического ма</w:t>
      </w:r>
      <w:r w:rsidRPr="002F3101">
        <w:rPr>
          <w:sz w:val="28"/>
          <w:szCs w:val="28"/>
        </w:rPr>
        <w:t>с</w:t>
      </w:r>
      <w:r w:rsidRPr="002F3101">
        <w:rPr>
          <w:sz w:val="28"/>
          <w:szCs w:val="28"/>
        </w:rPr>
        <w:t xml:space="preserve">терства определяющее условие реализации высокого качества образования. Именно этот показатель лежит в основе потенциала качества. 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Среди перечисленных составляющих ключевую роль играет  профессиональный уро</w:t>
      </w:r>
      <w:r w:rsidRPr="002F3101">
        <w:rPr>
          <w:sz w:val="28"/>
          <w:szCs w:val="28"/>
        </w:rPr>
        <w:t>в</w:t>
      </w:r>
      <w:r w:rsidRPr="002F3101">
        <w:rPr>
          <w:sz w:val="28"/>
          <w:szCs w:val="28"/>
        </w:rPr>
        <w:t>ень педагогов, который составляют следующие частные показатели: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– профессиональная компетентность;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– педагогическое мастерство;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– активность при участии в научных исследованиях;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– динамика профессионального роста;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– уровень организованности, инициативы, исполнительности, общей и профессиональной культуры, зд</w:t>
      </w:r>
      <w:r w:rsidRPr="002F3101">
        <w:rPr>
          <w:sz w:val="28"/>
          <w:szCs w:val="28"/>
        </w:rPr>
        <w:t>о</w:t>
      </w:r>
      <w:r w:rsidRPr="002F3101">
        <w:rPr>
          <w:sz w:val="28"/>
          <w:szCs w:val="28"/>
        </w:rPr>
        <w:t>ровья, физической формы.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Особо значима категория педагогического мастерства, о</w:t>
      </w:r>
      <w:r w:rsidRPr="002F3101">
        <w:rPr>
          <w:sz w:val="28"/>
          <w:szCs w:val="28"/>
        </w:rPr>
        <w:t>с</w:t>
      </w:r>
      <w:r w:rsidRPr="002F3101">
        <w:rPr>
          <w:sz w:val="28"/>
          <w:szCs w:val="28"/>
        </w:rPr>
        <w:t>новой которого, безусловно, является компетентность, позволяющая оптимально решать педагогические задачи с учетом различных факторов. В этом смысле педагогическое ма</w:t>
      </w:r>
      <w:r w:rsidRPr="002F3101">
        <w:rPr>
          <w:sz w:val="28"/>
          <w:szCs w:val="28"/>
        </w:rPr>
        <w:t>с</w:t>
      </w:r>
      <w:r w:rsidRPr="002F3101">
        <w:rPr>
          <w:sz w:val="28"/>
          <w:szCs w:val="28"/>
        </w:rPr>
        <w:t>терство включает в себя: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– систему личностных качеств преподавателя;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– психолого-педагогическую подготовленность;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– способность оптимально, творчески решать педагогические задачи.</w:t>
      </w:r>
    </w:p>
    <w:p w:rsidR="00735D97" w:rsidRPr="002F3101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В процессе знакомства с педагогами, оценки их работы, необходимо выделять следующие личностные профессионально значимые качества, особенности интеллекта и мышления, составля</w:t>
      </w:r>
      <w:r w:rsidRPr="002F3101">
        <w:rPr>
          <w:sz w:val="28"/>
          <w:szCs w:val="28"/>
        </w:rPr>
        <w:t>ю</w:t>
      </w:r>
      <w:r w:rsidRPr="002F3101">
        <w:rPr>
          <w:sz w:val="28"/>
          <w:szCs w:val="28"/>
        </w:rPr>
        <w:t>щие основу педагогического мастерства. Прежде всего, это объем, широта, глубина и си</w:t>
      </w:r>
      <w:r w:rsidRPr="002F3101">
        <w:rPr>
          <w:sz w:val="28"/>
          <w:szCs w:val="28"/>
        </w:rPr>
        <w:t>с</w:t>
      </w:r>
      <w:r w:rsidRPr="002F3101">
        <w:rPr>
          <w:sz w:val="28"/>
          <w:szCs w:val="28"/>
        </w:rPr>
        <w:t>темность профессиональных знаний. Педагогическая и психологическая эрудиция, соо</w:t>
      </w:r>
      <w:r w:rsidRPr="002F3101">
        <w:rPr>
          <w:sz w:val="28"/>
          <w:szCs w:val="28"/>
        </w:rPr>
        <w:t>б</w:t>
      </w:r>
      <w:r w:rsidRPr="002F3101">
        <w:rPr>
          <w:sz w:val="28"/>
          <w:szCs w:val="28"/>
        </w:rPr>
        <w:t xml:space="preserve">разительность, развитость речи, способность к эффективной коммуникации. Безусловно, важна сформированность научного стиля </w:t>
      </w:r>
      <w:r w:rsidRPr="002F3101">
        <w:rPr>
          <w:sz w:val="28"/>
          <w:szCs w:val="28"/>
        </w:rPr>
        <w:lastRenderedPageBreak/>
        <w:t>мышления, основными чертами которого являются системность, логика, многоаспектность, диалектичность, функциональность, инструме</w:t>
      </w:r>
      <w:r w:rsidRPr="002F3101">
        <w:rPr>
          <w:sz w:val="28"/>
          <w:szCs w:val="28"/>
        </w:rPr>
        <w:t>н</w:t>
      </w:r>
      <w:r w:rsidRPr="002F3101">
        <w:rPr>
          <w:sz w:val="28"/>
          <w:szCs w:val="28"/>
        </w:rPr>
        <w:t>тальность, конструктивность, прогностичность, аналитичность, рефлексивность, эвр</w:t>
      </w:r>
      <w:r w:rsidRPr="002F3101">
        <w:rPr>
          <w:sz w:val="28"/>
          <w:szCs w:val="28"/>
        </w:rPr>
        <w:t>и</w:t>
      </w:r>
      <w:r w:rsidRPr="002F3101">
        <w:rPr>
          <w:sz w:val="28"/>
          <w:szCs w:val="28"/>
        </w:rPr>
        <w:t xml:space="preserve">стичность, синтезирующая направленность.  </w:t>
      </w:r>
    </w:p>
    <w:p w:rsidR="00735D97" w:rsidRDefault="00735D97" w:rsidP="00735D97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 xml:space="preserve">Психолого-педагогическую подготовленность целесообразно охарактеризовать системой профессионально-педагогических знаний и умений. </w:t>
      </w:r>
    </w:p>
    <w:p w:rsidR="00332203" w:rsidRPr="002F3101" w:rsidRDefault="00332203" w:rsidP="00332203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К первым относятся, прежде вс</w:t>
      </w:r>
      <w:r w:rsidRPr="002F3101">
        <w:rPr>
          <w:sz w:val="28"/>
          <w:szCs w:val="28"/>
        </w:rPr>
        <w:t>е</w:t>
      </w:r>
      <w:r w:rsidRPr="002F3101">
        <w:rPr>
          <w:sz w:val="28"/>
          <w:szCs w:val="28"/>
        </w:rPr>
        <w:t>го, знание теории педагогических систем, сущности процессов обучения, воспитания и развития, основных тенденций развития образовательной и профессиональной области, возрастных, психологических и интеллектуальных особенностей личности школьников, научных методов психолого-педагогической диагностики, основ педагогического управления, закономерностей ра</w:t>
      </w:r>
      <w:r w:rsidRPr="002F3101">
        <w:rPr>
          <w:sz w:val="28"/>
          <w:szCs w:val="28"/>
        </w:rPr>
        <w:t>з</w:t>
      </w:r>
      <w:r w:rsidRPr="002F3101">
        <w:rPr>
          <w:sz w:val="28"/>
          <w:szCs w:val="28"/>
        </w:rPr>
        <w:t>вивающего обучения и креативной педагогики.</w:t>
      </w:r>
    </w:p>
    <w:p w:rsidR="00332203" w:rsidRPr="002F3101" w:rsidRDefault="00332203" w:rsidP="00332203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 xml:space="preserve">Среди основных </w:t>
      </w:r>
      <w:r>
        <w:rPr>
          <w:sz w:val="28"/>
          <w:szCs w:val="28"/>
        </w:rPr>
        <w:t>о</w:t>
      </w:r>
      <w:r w:rsidRPr="002F3101">
        <w:rPr>
          <w:sz w:val="28"/>
          <w:szCs w:val="28"/>
        </w:rPr>
        <w:t>бщепедагог</w:t>
      </w:r>
      <w:r>
        <w:rPr>
          <w:sz w:val="28"/>
          <w:szCs w:val="28"/>
        </w:rPr>
        <w:t>ических умений следует выделить</w:t>
      </w:r>
      <w:r w:rsidRPr="002F3101">
        <w:rPr>
          <w:sz w:val="28"/>
          <w:szCs w:val="28"/>
        </w:rPr>
        <w:t xml:space="preserve"> умение формир</w:t>
      </w:r>
      <w:r w:rsidRPr="002F3101">
        <w:rPr>
          <w:sz w:val="28"/>
          <w:szCs w:val="28"/>
        </w:rPr>
        <w:t>о</w:t>
      </w:r>
      <w:r w:rsidRPr="002F3101">
        <w:rPr>
          <w:sz w:val="28"/>
          <w:szCs w:val="28"/>
        </w:rPr>
        <w:t>вать интерес к предмету, мотивацию, умение планировать и осуществлять учебно-воспитательную работу, владение методами активизации познавательной деятельности, развития у обучающихся системного, логического, дивергентного, творческого мышл</w:t>
      </w:r>
      <w:r w:rsidRPr="002F3101">
        <w:rPr>
          <w:sz w:val="28"/>
          <w:szCs w:val="28"/>
        </w:rPr>
        <w:t>е</w:t>
      </w:r>
      <w:r w:rsidRPr="002F3101">
        <w:rPr>
          <w:sz w:val="28"/>
          <w:szCs w:val="28"/>
        </w:rPr>
        <w:t>ния. Большое значение имеет способность учитывать особенности личности и психики учеников и оптимально выбирать средства педагогического воздействия. Важным п</w:t>
      </w:r>
      <w:r w:rsidRPr="002F3101">
        <w:rPr>
          <w:sz w:val="28"/>
          <w:szCs w:val="28"/>
        </w:rPr>
        <w:t>о</w:t>
      </w:r>
      <w:r w:rsidRPr="002F3101">
        <w:rPr>
          <w:sz w:val="28"/>
          <w:szCs w:val="28"/>
        </w:rPr>
        <w:t>казателем педагогического мастерства является овладение системно-моделирующим, экстраполяционным и системно-креативным уровнями об</w:t>
      </w:r>
      <w:r w:rsidRPr="002F3101">
        <w:rPr>
          <w:sz w:val="28"/>
          <w:szCs w:val="28"/>
        </w:rPr>
        <w:t>у</w:t>
      </w:r>
      <w:r w:rsidRPr="002F3101">
        <w:rPr>
          <w:sz w:val="28"/>
          <w:szCs w:val="28"/>
        </w:rPr>
        <w:t xml:space="preserve">чения. </w:t>
      </w:r>
    </w:p>
    <w:p w:rsidR="00332203" w:rsidRPr="002F3101" w:rsidRDefault="00332203" w:rsidP="00332203">
      <w:pPr>
        <w:ind w:firstLine="708"/>
        <w:jc w:val="both"/>
        <w:rPr>
          <w:sz w:val="28"/>
          <w:szCs w:val="28"/>
        </w:rPr>
      </w:pPr>
      <w:r w:rsidRPr="002F3101">
        <w:rPr>
          <w:sz w:val="28"/>
          <w:szCs w:val="28"/>
        </w:rPr>
        <w:t>В целом проблема оценки профессионального мастерства педагога весьма сложна и многоаспектна. Основа ее решения – системно-процессный подход к качеству образования, предполагающий формирование заинтересованности педагогов и руководителей в повышении эффективности образовательного процесса с п</w:t>
      </w:r>
      <w:r w:rsidRPr="002F3101">
        <w:rPr>
          <w:sz w:val="28"/>
          <w:szCs w:val="28"/>
        </w:rPr>
        <w:t>о</w:t>
      </w:r>
      <w:r w:rsidRPr="002F3101">
        <w:rPr>
          <w:sz w:val="28"/>
          <w:szCs w:val="28"/>
        </w:rPr>
        <w:t>мощью механизмов материального стимулирования, активизации потенциала личностного роста. Создание систем управления качеством на всех этапах: планирования, обучения и воспитания, в процессе управления образовательным процессом, его психологического обеспечения. Необходимо формирование креативного образовательного менеджмента как формы управления</w:t>
      </w:r>
      <w:r>
        <w:rPr>
          <w:sz w:val="28"/>
          <w:szCs w:val="28"/>
        </w:rPr>
        <w:t xml:space="preserve"> человеческими ресурсами образовательных системам</w:t>
      </w:r>
      <w:r w:rsidRPr="002F3101">
        <w:rPr>
          <w:sz w:val="28"/>
          <w:szCs w:val="28"/>
        </w:rPr>
        <w:t>, ориентированной на раскрытие творч</w:t>
      </w:r>
      <w:r w:rsidRPr="002F3101">
        <w:rPr>
          <w:sz w:val="28"/>
          <w:szCs w:val="28"/>
        </w:rPr>
        <w:t>е</w:t>
      </w:r>
      <w:r w:rsidRPr="002F3101">
        <w:rPr>
          <w:sz w:val="28"/>
          <w:szCs w:val="28"/>
        </w:rPr>
        <w:t>ских способностей педагогов, создание</w:t>
      </w:r>
      <w:r>
        <w:rPr>
          <w:sz w:val="28"/>
          <w:szCs w:val="28"/>
        </w:rPr>
        <w:t xml:space="preserve"> инновационного потенциала ОУ</w:t>
      </w:r>
      <w:r w:rsidRPr="002F3101">
        <w:rPr>
          <w:sz w:val="28"/>
          <w:szCs w:val="28"/>
        </w:rPr>
        <w:t>, разработку стратегий деятельности на рынке образовательных услуг, современных высокоэффекти</w:t>
      </w:r>
      <w:r w:rsidRPr="002F3101">
        <w:rPr>
          <w:sz w:val="28"/>
          <w:szCs w:val="28"/>
        </w:rPr>
        <w:t>в</w:t>
      </w:r>
      <w:r w:rsidRPr="002F3101">
        <w:rPr>
          <w:sz w:val="28"/>
          <w:szCs w:val="28"/>
        </w:rPr>
        <w:t>ных образовательных технологий.</w:t>
      </w:r>
    </w:p>
    <w:p w:rsidR="00332203" w:rsidRDefault="00332203" w:rsidP="00735D97">
      <w:pPr>
        <w:ind w:firstLine="708"/>
        <w:jc w:val="both"/>
        <w:rPr>
          <w:sz w:val="28"/>
          <w:szCs w:val="28"/>
        </w:rPr>
      </w:pPr>
    </w:p>
    <w:p w:rsidR="0046652A" w:rsidRDefault="0046652A" w:rsidP="003F5416">
      <w:pPr>
        <w:pStyle w:val="10"/>
        <w:ind w:firstLine="567"/>
        <w:jc w:val="right"/>
      </w:pPr>
      <w:r>
        <w:br w:type="page"/>
      </w:r>
      <w:r w:rsidR="003F5416">
        <w:lastRenderedPageBreak/>
        <w:t>Таблица 1.</w:t>
      </w:r>
    </w:p>
    <w:p w:rsidR="003F5416" w:rsidRDefault="003F5416" w:rsidP="003F5416">
      <w:pPr>
        <w:pStyle w:val="10"/>
        <w:ind w:firstLine="0"/>
        <w:jc w:val="center"/>
      </w:pPr>
      <w:r>
        <w:t>Характеристики профессионально</w:t>
      </w:r>
      <w:r w:rsidR="002F3101">
        <w:t>й компетентности педагогов</w:t>
      </w:r>
    </w:p>
    <w:p w:rsidR="003F5416" w:rsidRDefault="003F5416" w:rsidP="003F5416">
      <w:pPr>
        <w:pStyle w:val="10"/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7223"/>
      </w:tblGrid>
      <w:tr w:rsidR="006134DC" w:rsidRPr="0046652A" w:rsidTr="008721BF">
        <w:tc>
          <w:tcPr>
            <w:tcW w:w="2023" w:type="dxa"/>
          </w:tcPr>
          <w:p w:rsidR="006134DC" w:rsidRPr="00D009FE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652A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Группы качеств</w:t>
            </w:r>
          </w:p>
        </w:tc>
        <w:tc>
          <w:tcPr>
            <w:tcW w:w="7223" w:type="dxa"/>
          </w:tcPr>
          <w:p w:rsidR="006134DC" w:rsidRPr="00D009FE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652A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Первичные качества</w:t>
            </w:r>
          </w:p>
        </w:tc>
      </w:tr>
      <w:tr w:rsidR="006134DC" w:rsidRPr="0046652A" w:rsidTr="008721BF">
        <w:tc>
          <w:tcPr>
            <w:tcW w:w="2023" w:type="dxa"/>
          </w:tcPr>
          <w:p w:rsidR="006134DC" w:rsidRPr="00D009FE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Высокий уровень знаний и умений по специальности (сферы обучения)</w:t>
            </w:r>
          </w:p>
        </w:tc>
        <w:tc>
          <w:tcPr>
            <w:tcW w:w="7223" w:type="dxa"/>
          </w:tcPr>
          <w:p w:rsidR="006134DC" w:rsidRPr="00A0620C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34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5D38C2">
              <w:rPr>
                <w:rStyle w:val="75pt"/>
                <w:sz w:val="24"/>
                <w:szCs w:val="24"/>
              </w:rPr>
              <w:t>Знания (психолого - педагогические, научно</w:t>
            </w:r>
            <w:r>
              <w:rPr>
                <w:rStyle w:val="75pt"/>
                <w:sz w:val="24"/>
                <w:szCs w:val="24"/>
              </w:rPr>
              <w:t xml:space="preserve"> </w:t>
            </w:r>
            <w:r w:rsidRPr="005D38C2">
              <w:rPr>
                <w:rStyle w:val="75pt"/>
                <w:sz w:val="24"/>
                <w:szCs w:val="24"/>
              </w:rPr>
              <w:t>- методические</w:t>
            </w:r>
            <w:r>
              <w:rPr>
                <w:rStyle w:val="75pt"/>
                <w:sz w:val="24"/>
                <w:szCs w:val="24"/>
              </w:rPr>
              <w:t>)</w:t>
            </w:r>
            <w:r w:rsidRPr="005D38C2">
              <w:rPr>
                <w:rStyle w:val="75pt"/>
                <w:sz w:val="24"/>
                <w:szCs w:val="24"/>
              </w:rPr>
              <w:t xml:space="preserve"> по преподаваемым дисциплинам</w:t>
            </w:r>
            <w:r>
              <w:rPr>
                <w:rStyle w:val="75pt"/>
                <w:sz w:val="24"/>
                <w:szCs w:val="24"/>
              </w:rPr>
              <w:t>:</w:t>
            </w:r>
          </w:p>
          <w:p w:rsidR="006134DC" w:rsidRPr="00A0620C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понимание концептуальных основ предмета, его места в общей системе знаний и в учебном плане подготовки</w:t>
            </w:r>
            <w:r>
              <w:rPr>
                <w:rStyle w:val="75pt"/>
                <w:sz w:val="24"/>
                <w:szCs w:val="24"/>
              </w:rPr>
              <w:t>;</w:t>
            </w:r>
            <w:r w:rsidRPr="0046652A">
              <w:rPr>
                <w:rStyle w:val="75pt"/>
                <w:sz w:val="24"/>
                <w:szCs w:val="24"/>
              </w:rPr>
              <w:t xml:space="preserve"> </w:t>
            </w:r>
          </w:p>
          <w:p w:rsidR="006134DC" w:rsidRPr="00A0620C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 xml:space="preserve">проведение </w:t>
            </w:r>
            <w:r w:rsidRPr="0046652A">
              <w:rPr>
                <w:rStyle w:val="75pt"/>
                <w:sz w:val="24"/>
                <w:szCs w:val="24"/>
              </w:rPr>
              <w:t>аналитической оценки</w:t>
            </w:r>
            <w:r>
              <w:rPr>
                <w:rStyle w:val="75pt"/>
                <w:sz w:val="24"/>
                <w:szCs w:val="24"/>
              </w:rPr>
              <w:t xml:space="preserve"> </w:t>
            </w:r>
            <w:r w:rsidRPr="0046652A">
              <w:rPr>
                <w:rStyle w:val="75pt"/>
                <w:sz w:val="24"/>
                <w:szCs w:val="24"/>
              </w:rPr>
              <w:t xml:space="preserve"> образовательных программ;</w:t>
            </w:r>
          </w:p>
          <w:p w:rsidR="006134DC" w:rsidRPr="00A0620C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FA33EA">
              <w:rPr>
                <w:rStyle w:val="75pt"/>
                <w:sz w:val="24"/>
                <w:szCs w:val="24"/>
              </w:rPr>
              <w:t>опыт преподавательской деятельности в вузе</w:t>
            </w:r>
            <w:r>
              <w:rPr>
                <w:rStyle w:val="75pt"/>
                <w:sz w:val="24"/>
                <w:szCs w:val="24"/>
              </w:rPr>
              <w:t xml:space="preserve">, </w:t>
            </w:r>
            <w:r w:rsidRPr="0046652A">
              <w:rPr>
                <w:rStyle w:val="75pt"/>
                <w:sz w:val="24"/>
                <w:szCs w:val="24"/>
              </w:rPr>
              <w:t xml:space="preserve"> творческ</w:t>
            </w:r>
            <w:r>
              <w:rPr>
                <w:rStyle w:val="75pt"/>
                <w:sz w:val="24"/>
                <w:szCs w:val="24"/>
              </w:rPr>
              <w:t>ое</w:t>
            </w:r>
            <w:r w:rsidRPr="0046652A">
              <w:rPr>
                <w:rStyle w:val="75pt"/>
                <w:sz w:val="24"/>
                <w:szCs w:val="24"/>
              </w:rPr>
              <w:t xml:space="preserve"> использова</w:t>
            </w:r>
            <w:r>
              <w:rPr>
                <w:rStyle w:val="75pt"/>
                <w:sz w:val="24"/>
                <w:szCs w:val="24"/>
              </w:rPr>
              <w:t xml:space="preserve">ние </w:t>
            </w:r>
            <w:r w:rsidRPr="0046652A">
              <w:rPr>
                <w:rStyle w:val="75pt"/>
                <w:sz w:val="24"/>
                <w:szCs w:val="24"/>
              </w:rPr>
              <w:t xml:space="preserve"> накопленны</w:t>
            </w:r>
            <w:r>
              <w:rPr>
                <w:rStyle w:val="75pt"/>
                <w:sz w:val="24"/>
                <w:szCs w:val="24"/>
              </w:rPr>
              <w:t>х</w:t>
            </w:r>
            <w:r w:rsidRPr="0046652A">
              <w:rPr>
                <w:rStyle w:val="75pt"/>
                <w:sz w:val="24"/>
                <w:szCs w:val="24"/>
              </w:rPr>
              <w:t xml:space="preserve"> знани</w:t>
            </w:r>
            <w:r>
              <w:rPr>
                <w:rStyle w:val="75pt"/>
                <w:sz w:val="24"/>
                <w:szCs w:val="24"/>
              </w:rPr>
              <w:t>й</w:t>
            </w:r>
            <w:r w:rsidRPr="0046652A">
              <w:rPr>
                <w:rStyle w:val="75pt"/>
                <w:sz w:val="24"/>
                <w:szCs w:val="24"/>
              </w:rPr>
              <w:t xml:space="preserve">; высокие мыслительные способности; </w:t>
            </w:r>
          </w:p>
          <w:p w:rsidR="006134DC" w:rsidRPr="005D38C2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5D38C2">
              <w:rPr>
                <w:rStyle w:val="75pt"/>
                <w:sz w:val="24"/>
                <w:szCs w:val="24"/>
              </w:rPr>
              <w:t>широкий кругозор; эрудированность, любознательность;</w:t>
            </w:r>
          </w:p>
          <w:p w:rsidR="006134DC" w:rsidRPr="00A0620C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постоянное стремление к повышению личной квалификации</w:t>
            </w:r>
          </w:p>
        </w:tc>
      </w:tr>
      <w:tr w:rsidR="006134DC" w:rsidRPr="0046652A" w:rsidTr="008721BF">
        <w:tc>
          <w:tcPr>
            <w:tcW w:w="2023" w:type="dxa"/>
          </w:tcPr>
          <w:p w:rsidR="006134DC" w:rsidRPr="0046652A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Методическая</w:t>
            </w:r>
          </w:p>
          <w:p w:rsidR="006134DC" w:rsidRPr="0046652A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75pt"/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>компетентность</w:t>
            </w:r>
          </w:p>
        </w:tc>
        <w:tc>
          <w:tcPr>
            <w:tcW w:w="7223" w:type="dxa"/>
          </w:tcPr>
          <w:p w:rsidR="006134DC" w:rsidRPr="0046652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Знание педагогических технологий, методов, форм, приемов обучения;</w:t>
            </w:r>
          </w:p>
          <w:p w:rsidR="006134DC" w:rsidRPr="0046652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умение определять конкретные педагогические задачи, оценив</w:t>
            </w:r>
            <w:r>
              <w:rPr>
                <w:rStyle w:val="75pt"/>
                <w:sz w:val="24"/>
                <w:szCs w:val="24"/>
              </w:rPr>
              <w:t xml:space="preserve">ать педагогические результаты, </w:t>
            </w:r>
            <w:r w:rsidRPr="0046652A">
              <w:rPr>
                <w:rStyle w:val="75pt"/>
                <w:sz w:val="24"/>
                <w:szCs w:val="24"/>
              </w:rPr>
              <w:t xml:space="preserve"> разрабатывать рабочую программу дисциплины;</w:t>
            </w:r>
          </w:p>
          <w:p w:rsidR="006134DC" w:rsidRPr="000144DF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0144DF">
              <w:rPr>
                <w:rStyle w:val="75pt"/>
                <w:sz w:val="24"/>
                <w:szCs w:val="24"/>
              </w:rPr>
              <w:t>планировать учебные</w:t>
            </w:r>
            <w:r>
              <w:rPr>
                <w:rStyle w:val="75pt"/>
                <w:sz w:val="24"/>
                <w:szCs w:val="24"/>
              </w:rPr>
              <w:t xml:space="preserve"> занятия, </w:t>
            </w:r>
            <w:r w:rsidRPr="000144DF">
              <w:rPr>
                <w:rStyle w:val="75pt"/>
                <w:sz w:val="24"/>
                <w:szCs w:val="24"/>
              </w:rPr>
              <w:t>отбирать и использовать учебные средства для построения технологии обучения;</w:t>
            </w:r>
          </w:p>
          <w:p w:rsidR="006134DC" w:rsidRPr="003F5416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>нацеленность на</w:t>
            </w:r>
            <w:r w:rsidRPr="0046652A">
              <w:rPr>
                <w:rStyle w:val="75pt"/>
                <w:sz w:val="24"/>
                <w:szCs w:val="24"/>
              </w:rPr>
              <w:t xml:space="preserve"> совершенствовани</w:t>
            </w:r>
            <w:r>
              <w:rPr>
                <w:rStyle w:val="75pt"/>
                <w:sz w:val="24"/>
                <w:szCs w:val="24"/>
              </w:rPr>
              <w:t>е</w:t>
            </w:r>
            <w:r w:rsidRPr="0046652A">
              <w:rPr>
                <w:rStyle w:val="75pt"/>
                <w:sz w:val="24"/>
                <w:szCs w:val="24"/>
              </w:rPr>
              <w:t xml:space="preserve"> мастерства педагога</w:t>
            </w:r>
          </w:p>
        </w:tc>
      </w:tr>
      <w:tr w:rsidR="006134DC" w:rsidRPr="0046652A" w:rsidTr="008721BF">
        <w:tc>
          <w:tcPr>
            <w:tcW w:w="2023" w:type="dxa"/>
          </w:tcPr>
          <w:p w:rsidR="006134DC" w:rsidRPr="0046652A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75pt"/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>Научная компетентность</w:t>
            </w:r>
          </w:p>
        </w:tc>
        <w:tc>
          <w:tcPr>
            <w:tcW w:w="7223" w:type="dxa"/>
          </w:tcPr>
          <w:p w:rsidR="006134DC" w:rsidRPr="0046652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Ориентированность на научный поиск и инновации;</w:t>
            </w:r>
          </w:p>
          <w:p w:rsidR="006134DC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6929A2">
              <w:rPr>
                <w:rStyle w:val="75pt"/>
                <w:sz w:val="24"/>
                <w:szCs w:val="24"/>
              </w:rPr>
              <w:t xml:space="preserve">владение методами научного исследования,  умение </w:t>
            </w:r>
            <w:r w:rsidRPr="0046652A">
              <w:rPr>
                <w:rStyle w:val="75pt"/>
                <w:sz w:val="24"/>
                <w:szCs w:val="24"/>
              </w:rPr>
              <w:t>использовать результаты в учебном процессе</w:t>
            </w:r>
            <w:r>
              <w:rPr>
                <w:rStyle w:val="75pt"/>
                <w:sz w:val="24"/>
                <w:szCs w:val="24"/>
              </w:rPr>
              <w:t>;</w:t>
            </w:r>
          </w:p>
          <w:p w:rsidR="006134DC" w:rsidRPr="006929A2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6929A2">
              <w:rPr>
                <w:rStyle w:val="75pt"/>
                <w:sz w:val="24"/>
                <w:szCs w:val="24"/>
              </w:rPr>
              <w:t xml:space="preserve"> представить научные результаты (статьи, монографии, патенты и др.), составлять заявки на конкурсы и гранты;</w:t>
            </w:r>
          </w:p>
        </w:tc>
      </w:tr>
      <w:tr w:rsidR="006134DC" w:rsidRPr="0046652A" w:rsidTr="008721BF">
        <w:tc>
          <w:tcPr>
            <w:tcW w:w="2023" w:type="dxa"/>
          </w:tcPr>
          <w:p w:rsidR="006134DC" w:rsidRPr="0046652A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Информационная</w:t>
            </w:r>
          </w:p>
          <w:p w:rsidR="006134DC" w:rsidRPr="0046652A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75pt"/>
                <w:sz w:val="24"/>
                <w:szCs w:val="24"/>
              </w:rPr>
            </w:pPr>
            <w:r>
              <w:rPr>
                <w:rStyle w:val="75pt"/>
                <w:sz w:val="24"/>
                <w:szCs w:val="24"/>
              </w:rPr>
              <w:t>компетентность</w:t>
            </w:r>
          </w:p>
        </w:tc>
        <w:tc>
          <w:tcPr>
            <w:tcW w:w="7223" w:type="dxa"/>
          </w:tcPr>
          <w:p w:rsidR="006134DC" w:rsidRPr="0058159F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58159F">
              <w:rPr>
                <w:rStyle w:val="75pt"/>
                <w:sz w:val="24"/>
                <w:szCs w:val="24"/>
              </w:rPr>
              <w:t>Владение методами и приемами получения и обработки информации; знание информационных технологий;</w:t>
            </w:r>
          </w:p>
          <w:p w:rsidR="006134DC" w:rsidRPr="003F5416" w:rsidRDefault="006134DC" w:rsidP="008721BF">
            <w:pPr>
              <w:pStyle w:val="11"/>
              <w:numPr>
                <w:ilvl w:val="0"/>
                <w:numId w:val="17"/>
              </w:numPr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практические навыки работы с компьютером</w:t>
            </w:r>
            <w:r>
              <w:rPr>
                <w:rStyle w:val="75pt"/>
                <w:sz w:val="24"/>
                <w:szCs w:val="24"/>
              </w:rPr>
              <w:t xml:space="preserve"> </w:t>
            </w:r>
            <w:r w:rsidRPr="0046652A">
              <w:rPr>
                <w:rStyle w:val="75pt"/>
                <w:sz w:val="24"/>
                <w:szCs w:val="24"/>
              </w:rPr>
              <w:t xml:space="preserve">в </w:t>
            </w:r>
            <w:r>
              <w:rPr>
                <w:rStyle w:val="75pt"/>
                <w:sz w:val="24"/>
                <w:szCs w:val="24"/>
              </w:rPr>
              <w:t xml:space="preserve">образовательном </w:t>
            </w:r>
            <w:r w:rsidRPr="0046652A">
              <w:rPr>
                <w:rStyle w:val="75pt"/>
                <w:sz w:val="24"/>
                <w:szCs w:val="24"/>
              </w:rPr>
              <w:t>процессе и научной деятельности</w:t>
            </w:r>
          </w:p>
        </w:tc>
      </w:tr>
      <w:tr w:rsidR="006134DC" w:rsidRPr="0046652A" w:rsidTr="008721BF">
        <w:tc>
          <w:tcPr>
            <w:tcW w:w="2023" w:type="dxa"/>
          </w:tcPr>
          <w:p w:rsidR="006134DC" w:rsidRPr="00D009FE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652A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  <w:p w:rsidR="006134DC" w:rsidRPr="00D009FE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652A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воспитательной</w:t>
            </w:r>
          </w:p>
          <w:p w:rsidR="006134DC" w:rsidRPr="00D009FE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652A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7223" w:type="dxa"/>
          </w:tcPr>
          <w:p w:rsidR="006134DC" w:rsidRPr="0046652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Знание методолог</w:t>
            </w:r>
            <w:r>
              <w:rPr>
                <w:rStyle w:val="75pt"/>
                <w:sz w:val="24"/>
                <w:szCs w:val="24"/>
              </w:rPr>
              <w:t xml:space="preserve">ических и психологических основ, </w:t>
            </w:r>
            <w:r w:rsidRPr="0046652A">
              <w:rPr>
                <w:rStyle w:val="75pt"/>
                <w:sz w:val="24"/>
                <w:szCs w:val="24"/>
              </w:rPr>
              <w:t>форм и методов воспитательного воздействия;</w:t>
            </w:r>
          </w:p>
          <w:p w:rsidR="006134DC" w:rsidRPr="003428C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3428CA">
              <w:rPr>
                <w:rStyle w:val="75pt"/>
                <w:sz w:val="24"/>
                <w:szCs w:val="24"/>
              </w:rPr>
              <w:t xml:space="preserve">опыт воспитательной работы со студенческим активом; </w:t>
            </w:r>
          </w:p>
          <w:p w:rsidR="006134DC" w:rsidRPr="00BA4918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BA4918">
              <w:rPr>
                <w:rStyle w:val="75pt"/>
                <w:sz w:val="24"/>
                <w:szCs w:val="24"/>
              </w:rPr>
              <w:t xml:space="preserve">умение воспитывать личным примером, последовательность в словах и действиях; </w:t>
            </w:r>
          </w:p>
          <w:p w:rsidR="006134DC" w:rsidRPr="0046652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 xml:space="preserve">умение выявлять лидеров, использовать их потенциал в воспитательной работе со студентами; </w:t>
            </w:r>
          </w:p>
          <w:p w:rsidR="006134DC" w:rsidRPr="00FA33E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46652A">
              <w:rPr>
                <w:rStyle w:val="75pt"/>
                <w:sz w:val="24"/>
                <w:szCs w:val="24"/>
              </w:rPr>
              <w:t>умение объективно воспринимать человека в про</w:t>
            </w:r>
            <w:r>
              <w:rPr>
                <w:rStyle w:val="75pt"/>
                <w:sz w:val="24"/>
                <w:szCs w:val="24"/>
              </w:rPr>
              <w:t xml:space="preserve">цессе общения, </w:t>
            </w:r>
            <w:r w:rsidRPr="0046652A">
              <w:rPr>
                <w:rStyle w:val="75pt"/>
                <w:sz w:val="24"/>
                <w:szCs w:val="24"/>
              </w:rPr>
              <w:t xml:space="preserve"> учитывать состояние, настроение, мотивы воспитанников</w:t>
            </w:r>
          </w:p>
        </w:tc>
      </w:tr>
      <w:tr w:rsidR="006134DC" w:rsidRPr="0046652A" w:rsidTr="008721BF">
        <w:tc>
          <w:tcPr>
            <w:tcW w:w="2023" w:type="dxa"/>
          </w:tcPr>
          <w:p w:rsidR="006134DC" w:rsidRPr="00D009FE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652A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Культура речи</w:t>
            </w:r>
          </w:p>
        </w:tc>
        <w:tc>
          <w:tcPr>
            <w:tcW w:w="7223" w:type="dxa"/>
          </w:tcPr>
          <w:p w:rsidR="006134DC" w:rsidRPr="00A0620C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rFonts w:eastAsia="Lucida Sans Unicode"/>
                <w:sz w:val="24"/>
                <w:szCs w:val="24"/>
              </w:rPr>
            </w:pPr>
            <w:r w:rsidRPr="00A0620C">
              <w:rPr>
                <w:rStyle w:val="75pt"/>
                <w:rFonts w:eastAsia="Lucida Sans Unicode"/>
                <w:sz w:val="24"/>
                <w:szCs w:val="24"/>
              </w:rPr>
              <w:t>Грамотность языка преподавания, лингвистические умения и навыки</w:t>
            </w:r>
            <w:r>
              <w:rPr>
                <w:rStyle w:val="75pt"/>
                <w:rFonts w:eastAsia="Lucida Sans Unicode"/>
                <w:sz w:val="24"/>
                <w:szCs w:val="24"/>
              </w:rPr>
              <w:t xml:space="preserve">, </w:t>
            </w:r>
            <w:r w:rsidRPr="00FA33EA">
              <w:rPr>
                <w:rStyle w:val="75pt"/>
                <w:rFonts w:eastAsia="Lucida Sans Unicode"/>
                <w:sz w:val="24"/>
                <w:szCs w:val="24"/>
              </w:rPr>
              <w:t xml:space="preserve"> стилистическая и орфоэпическая грамотность</w:t>
            </w:r>
            <w:r>
              <w:rPr>
                <w:rStyle w:val="75pt"/>
                <w:rFonts w:eastAsia="Lucida Sans Unicode"/>
                <w:sz w:val="24"/>
                <w:szCs w:val="24"/>
              </w:rPr>
              <w:t>;</w:t>
            </w:r>
          </w:p>
          <w:p w:rsidR="006134DC" w:rsidRPr="00FA33E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rFonts w:eastAsia="Lucida Sans Unicode"/>
                <w:sz w:val="24"/>
                <w:szCs w:val="24"/>
              </w:rPr>
            </w:pPr>
            <w:r w:rsidRPr="00FA33EA">
              <w:rPr>
                <w:rStyle w:val="75pt"/>
                <w:rFonts w:eastAsia="Lucida Sans Unicode"/>
                <w:sz w:val="24"/>
                <w:szCs w:val="24"/>
              </w:rPr>
              <w:t xml:space="preserve">эмоционально окрашенная, выразительная речь; </w:t>
            </w:r>
          </w:p>
          <w:p w:rsidR="006134DC" w:rsidRPr="00FA33E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sz w:val="24"/>
                <w:szCs w:val="24"/>
              </w:rPr>
            </w:pPr>
            <w:r w:rsidRPr="00FA33EA">
              <w:rPr>
                <w:rStyle w:val="75pt"/>
                <w:rFonts w:eastAsia="Lucida Sans Unicode"/>
                <w:sz w:val="24"/>
                <w:szCs w:val="24"/>
              </w:rPr>
              <w:t>хорошая дикция</w:t>
            </w:r>
          </w:p>
        </w:tc>
      </w:tr>
      <w:tr w:rsidR="006134DC" w:rsidRPr="0046652A" w:rsidTr="008721BF">
        <w:tc>
          <w:tcPr>
            <w:tcW w:w="2023" w:type="dxa"/>
          </w:tcPr>
          <w:p w:rsidR="000245FA" w:rsidRDefault="000245FA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Общественно-</w:t>
            </w:r>
          </w:p>
          <w:p w:rsidR="006134DC" w:rsidRPr="00D009FE" w:rsidRDefault="000245FA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6134DC" w:rsidRPr="0046652A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олитическая</w:t>
            </w:r>
          </w:p>
          <w:p w:rsidR="000245FA" w:rsidRDefault="000245FA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компетентность и</w:t>
            </w:r>
          </w:p>
          <w:p w:rsidR="006134DC" w:rsidRPr="00D009FE" w:rsidRDefault="006134DC" w:rsidP="008721B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6652A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7223" w:type="dxa"/>
          </w:tcPr>
          <w:p w:rsidR="006134DC" w:rsidRPr="00FA33E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rFonts w:eastAsia="Lucida Sans Unicode"/>
                <w:sz w:val="24"/>
                <w:szCs w:val="24"/>
              </w:rPr>
            </w:pPr>
            <w:r w:rsidRPr="00FA33EA">
              <w:rPr>
                <w:rStyle w:val="75pt"/>
                <w:rFonts w:eastAsia="Lucida Sans Unicode"/>
                <w:sz w:val="24"/>
                <w:szCs w:val="24"/>
              </w:rPr>
              <w:t>Знание политической обстановки в мире, стране и умение в ней разбираться;</w:t>
            </w:r>
          </w:p>
          <w:p w:rsidR="006134DC" w:rsidRPr="00FA33EA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rFonts w:eastAsia="Lucida Sans Unicode"/>
                <w:sz w:val="24"/>
                <w:szCs w:val="24"/>
              </w:rPr>
            </w:pPr>
            <w:r w:rsidRPr="00FA33EA">
              <w:rPr>
                <w:rStyle w:val="75pt"/>
                <w:rFonts w:eastAsia="Lucida Sans Unicode"/>
                <w:sz w:val="24"/>
                <w:szCs w:val="24"/>
              </w:rPr>
              <w:t xml:space="preserve">терпимость к различным точкам зрения, умение вести </w:t>
            </w:r>
            <w:r>
              <w:rPr>
                <w:rStyle w:val="75pt"/>
                <w:rFonts w:eastAsia="Lucida Sans Unicode"/>
                <w:sz w:val="24"/>
                <w:szCs w:val="24"/>
              </w:rPr>
              <w:t>д</w:t>
            </w:r>
            <w:r w:rsidRPr="00FA33EA">
              <w:rPr>
                <w:rStyle w:val="75pt"/>
                <w:rFonts w:eastAsia="Lucida Sans Unicode"/>
                <w:sz w:val="24"/>
                <w:szCs w:val="24"/>
              </w:rPr>
              <w:t>искуссию;</w:t>
            </w:r>
          </w:p>
          <w:p w:rsidR="006134DC" w:rsidRPr="00AB55F8" w:rsidRDefault="006134DC" w:rsidP="008721BF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ind w:left="0" w:firstLine="0"/>
              <w:jc w:val="left"/>
              <w:rPr>
                <w:rStyle w:val="75pt"/>
                <w:rFonts w:eastAsia="Lucida Sans Unicode"/>
                <w:sz w:val="24"/>
                <w:szCs w:val="24"/>
              </w:rPr>
            </w:pPr>
            <w:r w:rsidRPr="00FA33EA">
              <w:rPr>
                <w:rStyle w:val="75pt"/>
                <w:rFonts w:eastAsia="Lucida Sans Unicode"/>
                <w:sz w:val="24"/>
                <w:szCs w:val="24"/>
              </w:rPr>
              <w:t>активная жизненная позиция</w:t>
            </w:r>
          </w:p>
        </w:tc>
      </w:tr>
    </w:tbl>
    <w:p w:rsidR="006134DC" w:rsidRDefault="006134DC" w:rsidP="003F5416">
      <w:pPr>
        <w:pStyle w:val="10"/>
        <w:ind w:firstLine="0"/>
        <w:jc w:val="center"/>
      </w:pPr>
    </w:p>
    <w:p w:rsidR="00022760" w:rsidRPr="00B44391" w:rsidRDefault="00022760" w:rsidP="00022760">
      <w:pPr>
        <w:pStyle w:val="10"/>
        <w:ind w:firstLine="567"/>
      </w:pPr>
      <w:r>
        <w:lastRenderedPageBreak/>
        <w:t xml:space="preserve">Система компетенций педагога проявляется в способности эффективно решать профессиональные педагогические задачи в различных условиях. Развитие компетенций предполагает наличие опыта соответствующей деятельности. В условиях внедрения новых образовательных стандартов обобщенная система </w:t>
      </w:r>
      <w:r w:rsidRPr="00693EDC">
        <w:rPr>
          <w:i/>
        </w:rPr>
        <w:t>базовых компетенций</w:t>
      </w:r>
      <w:r>
        <w:t xml:space="preserve"> в обобщенном виде может быть представлена</w:t>
      </w:r>
      <w:r w:rsidR="002F3101">
        <w:t xml:space="preserve"> в таблице </w:t>
      </w:r>
      <w:r>
        <w:t xml:space="preserve">2. </w:t>
      </w:r>
    </w:p>
    <w:p w:rsidR="00022760" w:rsidRDefault="00022760" w:rsidP="00022760">
      <w:pPr>
        <w:pStyle w:val="10"/>
        <w:ind w:firstLine="567"/>
      </w:pPr>
      <w:r>
        <w:t>Для оценки указанных компетенций могут быть использованы различные средства и инструменты.</w:t>
      </w:r>
    </w:p>
    <w:p w:rsidR="00022760" w:rsidRPr="006E5C7A" w:rsidRDefault="00022760" w:rsidP="00022760">
      <w:pPr>
        <w:pStyle w:val="10"/>
        <w:ind w:firstLine="567"/>
      </w:pPr>
      <w:r>
        <w:t xml:space="preserve">Возможности </w:t>
      </w:r>
      <w:r w:rsidRPr="006E5C7A">
        <w:t>провести быстрый анализ компетенций</w:t>
      </w:r>
      <w:r>
        <w:t xml:space="preserve"> предоставляют круговая диаграмма и анкетирование, эти инструменты могут использоваться как при внешней оценке педагога, так и в процессе самооценки.</w:t>
      </w:r>
      <w:r w:rsidRPr="006E5C7A">
        <w:t xml:space="preserve"> </w:t>
      </w:r>
    </w:p>
    <w:p w:rsidR="00E6568B" w:rsidRDefault="00022760" w:rsidP="00022760">
      <w:pPr>
        <w:pStyle w:val="10"/>
        <w:ind w:firstLine="567"/>
      </w:pPr>
      <w:r>
        <w:t>Круговая диаграмма компетенций (ри</w:t>
      </w:r>
      <w:r w:rsidR="002F3101">
        <w:t>с. 3</w:t>
      </w:r>
      <w:r>
        <w:t xml:space="preserve">) </w:t>
      </w:r>
      <w:r w:rsidRPr="006E5C7A">
        <w:t>служит для быстрого</w:t>
      </w:r>
      <w:r>
        <w:t xml:space="preserve"> объективного (экспертного) или</w:t>
      </w:r>
      <w:r w:rsidRPr="006E5C7A">
        <w:t xml:space="preserve"> субъ</w:t>
      </w:r>
      <w:r>
        <w:t>ективного (при самооценке) анализа различных проявлений, сфер компетенций. Оценка личных компетенций</w:t>
      </w:r>
      <w:r w:rsidRPr="006E5C7A">
        <w:t xml:space="preserve"> необходима для дальнейшего </w:t>
      </w:r>
      <w:r>
        <w:t xml:space="preserve">планирования профессионального роста педагога. </w:t>
      </w:r>
    </w:p>
    <w:p w:rsidR="00022760" w:rsidRPr="006E5C7A" w:rsidRDefault="00022760" w:rsidP="00022760">
      <w:pPr>
        <w:pStyle w:val="10"/>
        <w:ind w:firstLine="567"/>
      </w:pPr>
      <w:r>
        <w:t>С помощью диаграммы удобно определять</w:t>
      </w:r>
      <w:r w:rsidRPr="006E5C7A">
        <w:t>:</w:t>
      </w:r>
    </w:p>
    <w:p w:rsidR="00022760" w:rsidRPr="006E5C7A" w:rsidRDefault="00022760" w:rsidP="00022760">
      <w:pPr>
        <w:pStyle w:val="10"/>
        <w:ind w:firstLine="567"/>
      </w:pPr>
      <w:r w:rsidRPr="00343151">
        <w:t>–</w:t>
      </w:r>
      <w:r>
        <w:t xml:space="preserve"> к</w:t>
      </w:r>
      <w:r w:rsidRPr="006E5C7A">
        <w:t>акие компетенции необходимы для выполнения тех или иных функций</w:t>
      </w:r>
      <w:r>
        <w:t>;</w:t>
      </w:r>
    </w:p>
    <w:p w:rsidR="00022760" w:rsidRDefault="00022760" w:rsidP="00022760">
      <w:pPr>
        <w:pStyle w:val="10"/>
        <w:ind w:firstLine="567"/>
      </w:pPr>
      <w:r w:rsidRPr="00343151">
        <w:t>–</w:t>
      </w:r>
      <w:r>
        <w:t xml:space="preserve"> в какой мере данный педагог</w:t>
      </w:r>
      <w:r w:rsidRPr="006E5C7A">
        <w:t xml:space="preserve"> обладает этими компетенциями</w:t>
      </w:r>
      <w:r>
        <w:t>;</w:t>
      </w:r>
    </w:p>
    <w:p w:rsidR="00022760" w:rsidRDefault="00022760" w:rsidP="00022760">
      <w:pPr>
        <w:pStyle w:val="10"/>
        <w:ind w:firstLine="567"/>
      </w:pPr>
      <w:r w:rsidRPr="00343151">
        <w:t>–</w:t>
      </w:r>
      <w:r>
        <w:t xml:space="preserve"> к</w:t>
      </w:r>
      <w:r w:rsidRPr="006E5C7A">
        <w:t>акие компетенции должны получить дальнейшее развитие.</w:t>
      </w:r>
    </w:p>
    <w:p w:rsidR="00332203" w:rsidRDefault="00332203" w:rsidP="00022760">
      <w:pPr>
        <w:pStyle w:val="10"/>
        <w:ind w:firstLine="567"/>
      </w:pPr>
    </w:p>
    <w:p w:rsidR="00022760" w:rsidRPr="002F3101" w:rsidRDefault="002F3101" w:rsidP="00022760">
      <w:pPr>
        <w:pStyle w:val="a4"/>
        <w:jc w:val="right"/>
        <w:rPr>
          <w:b w:val="0"/>
          <w:i w:val="0"/>
          <w:szCs w:val="28"/>
        </w:rPr>
      </w:pPr>
      <w:r w:rsidRPr="002F3101">
        <w:rPr>
          <w:b w:val="0"/>
          <w:i w:val="0"/>
          <w:szCs w:val="28"/>
        </w:rPr>
        <w:t xml:space="preserve">Таблица </w:t>
      </w:r>
      <w:r w:rsidR="00022760" w:rsidRPr="002F3101">
        <w:rPr>
          <w:b w:val="0"/>
          <w:i w:val="0"/>
          <w:szCs w:val="28"/>
        </w:rPr>
        <w:t>2</w:t>
      </w:r>
      <w:r w:rsidR="00E061C5">
        <w:rPr>
          <w:b w:val="0"/>
          <w:i w:val="0"/>
          <w:szCs w:val="28"/>
        </w:rPr>
        <w:t>.</w:t>
      </w:r>
    </w:p>
    <w:p w:rsidR="00022760" w:rsidRPr="002F3101" w:rsidRDefault="00022760" w:rsidP="00022760">
      <w:pPr>
        <w:pStyle w:val="a4"/>
        <w:rPr>
          <w:b w:val="0"/>
          <w:i w:val="0"/>
          <w:szCs w:val="28"/>
        </w:rPr>
      </w:pPr>
      <w:r w:rsidRPr="002F3101">
        <w:rPr>
          <w:b w:val="0"/>
          <w:i w:val="0"/>
          <w:szCs w:val="28"/>
        </w:rPr>
        <w:t xml:space="preserve">Виды необходимых базовых компетенций современного педагога </w:t>
      </w:r>
    </w:p>
    <w:p w:rsidR="00022760" w:rsidRPr="00A2022A" w:rsidRDefault="00022760" w:rsidP="00022760">
      <w:pPr>
        <w:pStyle w:val="a4"/>
        <w:rPr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2"/>
        <w:gridCol w:w="7018"/>
      </w:tblGrid>
      <w:tr w:rsidR="00022760" w:rsidRPr="00183924" w:rsidTr="00693EDC">
        <w:trPr>
          <w:trHeight w:val="112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60" w:rsidRPr="00183924" w:rsidRDefault="00022760" w:rsidP="002A0472">
            <w:pPr>
              <w:snapToGrid w:val="0"/>
              <w:rPr>
                <w:rFonts w:eastAsia="Calibri"/>
                <w:sz w:val="24"/>
              </w:rPr>
            </w:pPr>
          </w:p>
          <w:p w:rsidR="00022760" w:rsidRPr="00183924" w:rsidRDefault="00022760" w:rsidP="002A0472">
            <w:pPr>
              <w:rPr>
                <w:rFonts w:eastAsia="Calibri"/>
                <w:sz w:val="24"/>
              </w:rPr>
            </w:pPr>
            <w:r w:rsidRPr="00183924">
              <w:rPr>
                <w:rFonts w:eastAsia="Calibri"/>
                <w:sz w:val="24"/>
              </w:rPr>
              <w:t>Предметная компетенция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60" w:rsidRPr="00183924" w:rsidRDefault="00022760" w:rsidP="002A0472">
            <w:pPr>
              <w:snapToGrid w:val="0"/>
              <w:rPr>
                <w:rFonts w:eastAsia="Calibri"/>
                <w:sz w:val="24"/>
              </w:rPr>
            </w:pPr>
            <w:r w:rsidRPr="00183924">
              <w:rPr>
                <w:rFonts w:eastAsia="Calibri"/>
                <w:sz w:val="24"/>
              </w:rPr>
              <w:t>Действовать самоорганизованно с точки зрения знания дела, т.е. уметь креативно решать проблемы, применяя знания и умения по предмету, умение систематизировать и оценить знания.</w:t>
            </w:r>
          </w:p>
        </w:tc>
      </w:tr>
      <w:tr w:rsidR="00022760" w:rsidRPr="00183924" w:rsidTr="00693EDC"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:rsidR="00022760" w:rsidRPr="00183924" w:rsidRDefault="00022760" w:rsidP="002A0472">
            <w:pPr>
              <w:snapToGrid w:val="0"/>
              <w:rPr>
                <w:rFonts w:eastAsia="Calibri"/>
                <w:sz w:val="24"/>
              </w:rPr>
            </w:pPr>
          </w:p>
          <w:p w:rsidR="00022760" w:rsidRPr="00183924" w:rsidRDefault="00022760" w:rsidP="002A0472">
            <w:pPr>
              <w:rPr>
                <w:rFonts w:eastAsia="Calibri"/>
                <w:sz w:val="24"/>
              </w:rPr>
            </w:pPr>
            <w:r w:rsidRPr="00183924">
              <w:rPr>
                <w:rFonts w:eastAsia="Calibri"/>
                <w:sz w:val="24"/>
              </w:rPr>
              <w:t>Методическая компетенция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60" w:rsidRPr="00183924" w:rsidRDefault="00022760" w:rsidP="002A0472">
            <w:pPr>
              <w:snapToGrid w:val="0"/>
              <w:rPr>
                <w:rFonts w:eastAsia="Calibri"/>
                <w:sz w:val="24"/>
              </w:rPr>
            </w:pPr>
            <w:r w:rsidRPr="00183924">
              <w:rPr>
                <w:rFonts w:eastAsia="Calibri"/>
                <w:sz w:val="24"/>
              </w:rPr>
              <w:t>Действовать самоорганизованно с точки зрения инструментария, креативное применение методов для организации деятельности, принятия решений, структурирование умственных процессов.</w:t>
            </w:r>
          </w:p>
        </w:tc>
      </w:tr>
      <w:tr w:rsidR="00022760" w:rsidRPr="00183924" w:rsidTr="00693EDC"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:rsidR="00022760" w:rsidRPr="00183924" w:rsidRDefault="00022760" w:rsidP="002A0472">
            <w:pPr>
              <w:snapToGrid w:val="0"/>
              <w:rPr>
                <w:rFonts w:eastAsia="Calibri"/>
                <w:sz w:val="24"/>
              </w:rPr>
            </w:pPr>
          </w:p>
          <w:p w:rsidR="00022760" w:rsidRPr="00183924" w:rsidRDefault="00022760" w:rsidP="002A0472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Социально-коммуникативная</w:t>
            </w:r>
            <w:r w:rsidRPr="00183924">
              <w:rPr>
                <w:rFonts w:eastAsia="Calibri"/>
                <w:sz w:val="24"/>
              </w:rPr>
              <w:t xml:space="preserve"> компетенция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60" w:rsidRPr="00183924" w:rsidRDefault="00022760" w:rsidP="002A0472">
            <w:pPr>
              <w:snapToGrid w:val="0"/>
              <w:rPr>
                <w:rFonts w:eastAsia="Calibri"/>
                <w:sz w:val="24"/>
              </w:rPr>
            </w:pPr>
            <w:r w:rsidRPr="00183924">
              <w:rPr>
                <w:rFonts w:eastAsia="Calibri"/>
                <w:sz w:val="24"/>
              </w:rPr>
              <w:t xml:space="preserve">Действовать с точки зрения коммуникации и кооперации, творческий подход к общению, поведение, ориентированное на общение, на группы, с целью развития планов деятельности. </w:t>
            </w:r>
          </w:p>
        </w:tc>
      </w:tr>
      <w:tr w:rsidR="00022760" w:rsidRPr="00183924" w:rsidTr="00693EDC"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:rsidR="00022760" w:rsidRPr="00183924" w:rsidRDefault="00022760" w:rsidP="002A0472">
            <w:pPr>
              <w:snapToGrid w:val="0"/>
              <w:rPr>
                <w:rFonts w:eastAsia="Calibri"/>
                <w:sz w:val="24"/>
              </w:rPr>
            </w:pPr>
          </w:p>
          <w:p w:rsidR="00022760" w:rsidRPr="00183924" w:rsidRDefault="00022760" w:rsidP="002A0472">
            <w:pPr>
              <w:rPr>
                <w:sz w:val="24"/>
              </w:rPr>
            </w:pPr>
            <w:r>
              <w:rPr>
                <w:sz w:val="24"/>
              </w:rPr>
              <w:t>Рефлексивная</w:t>
            </w:r>
            <w:r w:rsidRPr="00183924">
              <w:rPr>
                <w:sz w:val="24"/>
              </w:rPr>
              <w:t xml:space="preserve"> компетенция </w:t>
            </w: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60" w:rsidRPr="00183924" w:rsidRDefault="00022760" w:rsidP="002A0472">
            <w:pPr>
              <w:snapToGrid w:val="0"/>
              <w:rPr>
                <w:rFonts w:eastAsia="Calibri"/>
                <w:sz w:val="24"/>
              </w:rPr>
            </w:pPr>
            <w:r w:rsidRPr="00183924">
              <w:rPr>
                <w:rFonts w:eastAsia="Calibri"/>
                <w:sz w:val="24"/>
              </w:rPr>
              <w:t>Анализ, оценка самого себя, продуктивная позиция, система ценностей, развитие мотивов и представлений, развитие собственного таланта, формирование мотивации и раскрытие самого себя в рамках работы, умение учиться дальше.</w:t>
            </w:r>
          </w:p>
        </w:tc>
      </w:tr>
      <w:tr w:rsidR="00022760" w:rsidRPr="00183924" w:rsidTr="00693EDC"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:rsidR="00022760" w:rsidRPr="00183924" w:rsidRDefault="00022760" w:rsidP="002A0472">
            <w:pPr>
              <w:snapToGri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Креативная компетенция</w:t>
            </w:r>
          </w:p>
          <w:p w:rsidR="00022760" w:rsidRPr="00183924" w:rsidRDefault="00022760" w:rsidP="002A0472">
            <w:pPr>
              <w:rPr>
                <w:sz w:val="24"/>
              </w:rPr>
            </w:pPr>
          </w:p>
        </w:tc>
        <w:tc>
          <w:tcPr>
            <w:tcW w:w="7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60" w:rsidRPr="00183924" w:rsidRDefault="00022760" w:rsidP="002A0472">
            <w:pPr>
              <w:snapToGrid w:val="0"/>
              <w:rPr>
                <w:rFonts w:eastAsia="Calibri"/>
                <w:sz w:val="24"/>
              </w:rPr>
            </w:pPr>
            <w:r w:rsidRPr="00183924">
              <w:rPr>
                <w:rFonts w:eastAsia="Calibri"/>
                <w:sz w:val="24"/>
              </w:rPr>
              <w:t>Подразумевает интеграцию всех выше названных компетенций</w:t>
            </w:r>
            <w:r>
              <w:rPr>
                <w:rFonts w:eastAsia="Calibri"/>
                <w:sz w:val="24"/>
              </w:rPr>
              <w:t xml:space="preserve"> для творческого эффективного решения педагогических задач, разработки и внедрения инноваций в образовательный процесс.</w:t>
            </w:r>
          </w:p>
        </w:tc>
      </w:tr>
    </w:tbl>
    <w:p w:rsidR="00693EDC" w:rsidRDefault="00693EDC" w:rsidP="00022760">
      <w:pPr>
        <w:pStyle w:val="10"/>
        <w:ind w:firstLine="567"/>
      </w:pPr>
    </w:p>
    <w:p w:rsidR="00332203" w:rsidRDefault="00332203" w:rsidP="00332203">
      <w:pPr>
        <w:ind w:firstLine="567"/>
        <w:jc w:val="both"/>
        <w:rPr>
          <w:sz w:val="28"/>
        </w:rPr>
      </w:pPr>
      <w:r>
        <w:rPr>
          <w:sz w:val="28"/>
        </w:rPr>
        <w:t xml:space="preserve">Представленная методика позволяет получить достаточно достоверный интеллектуальный и психологический портрет педагога, оценить соответствие уровня его подготовки профессиональным требованиям. </w:t>
      </w:r>
    </w:p>
    <w:p w:rsidR="00332203" w:rsidRDefault="00332203" w:rsidP="0033220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Основными методами использования данной методики могут быть методы экспертных оценок, рефлексии, педагогического наблюдения, использования обратных связей и другие. Методика позволяет производить количественную и качественную оценку, практически с любой степенью дифференциации. </w:t>
      </w:r>
    </w:p>
    <w:p w:rsidR="001E0F3A" w:rsidRDefault="00022760" w:rsidP="001E0F3A">
      <w:pPr>
        <w:pStyle w:val="10"/>
        <w:ind w:firstLine="567"/>
      </w:pPr>
      <w:r>
        <w:t>С помощью диаграммы</w:t>
      </w:r>
      <w:r w:rsidRPr="006E5C7A">
        <w:t xml:space="preserve"> компетенций можно </w:t>
      </w:r>
      <w:r>
        <w:t>наглядно и эффективно проводить сравнения</w:t>
      </w:r>
      <w:r w:rsidRPr="006E5C7A">
        <w:t>.</w:t>
      </w:r>
      <w:r w:rsidR="001E0F3A">
        <w:t xml:space="preserve"> </w:t>
      </w:r>
      <w:r w:rsidR="00693EDC" w:rsidRPr="00E673E3">
        <w:t>Этот инструмент</w:t>
      </w:r>
      <w:r w:rsidR="00693EDC">
        <w:t xml:space="preserve"> может использова</w:t>
      </w:r>
      <w:r w:rsidR="00693EDC" w:rsidRPr="00E673E3">
        <w:t>т</w:t>
      </w:r>
      <w:r w:rsidR="00693EDC">
        <w:t xml:space="preserve">ься для самооценки педагогов и руководителей образовательных учреждений. </w:t>
      </w:r>
      <w:r w:rsidR="001E0F3A">
        <w:t>В зависимости от задач, может производиться полная системная оценка или частные оценки отдельных составляющих профессиональной компетентности.</w:t>
      </w:r>
    </w:p>
    <w:p w:rsidR="00022760" w:rsidRPr="006E5C7A" w:rsidRDefault="00022760" w:rsidP="00022760">
      <w:pPr>
        <w:shd w:val="clear" w:color="auto" w:fill="FFFFFF"/>
        <w:ind w:firstLine="709"/>
      </w:pPr>
    </w:p>
    <w:p w:rsidR="00022760" w:rsidRDefault="00022760" w:rsidP="00022760">
      <w:pPr>
        <w:rPr>
          <w:rFonts w:eastAsia="Calibri"/>
          <w:sz w:val="22"/>
        </w:rPr>
      </w:pPr>
      <w:r>
        <w:rPr>
          <w:rFonts w:eastAsia="Calibri"/>
          <w:noProof/>
          <w:sz w:val="22"/>
        </w:rPr>
      </w:r>
      <w:r>
        <w:rPr>
          <w:rFonts w:eastAsia="Calibri"/>
          <w:sz w:val="22"/>
        </w:rPr>
        <w:pict>
          <v:group id="_x0000_s1115" editas="canvas" style="width:467.75pt;height:280.65pt;mso-position-horizontal-relative:char;mso-position-vertical-relative:line" coordorigin="2360,11394" coordsize="7200,4320">
            <o:lock v:ext="edit" aspectratio="t"/>
            <v:shape id="_x0000_s1116" type="#_x0000_t75" style="position:absolute;left:2360;top:11394;width:7200;height:4320" o:preferrelative="f">
              <v:fill o:detectmouseclick="t"/>
              <v:path o:extrusionok="t" o:connecttype="none"/>
              <o:lock v:ext="edit" text="t"/>
            </v:shape>
            <v:oval id="_x0000_s1117" style="position:absolute;left:4021;top:11712;width:3879;height:3684;v-text-anchor:middle" strokeweight=".26mm">
              <v:fill color2="black"/>
              <v:stroke joinstyle="miter"/>
            </v:oval>
            <v:oval id="_x0000_s1118" style="position:absolute;left:4552;top:12169;width:2817;height:2771;v-text-anchor:middle" strokeweight=".26mm">
              <v:fill color2="black"/>
              <v:stroke joinstyle="miter"/>
            </v:oval>
            <v:oval id="_x0000_s1119" style="position:absolute;left:5545;top:13139;width:831;height:831;v-text-anchor:middle" strokeweight=".26mm">
              <v:fill color2="black"/>
              <v:stroke joinstyle="miter"/>
            </v:oval>
            <v:oval id="_x0000_s1120" style="position:absolute;left:4991;top:12585;width:1939;height:1939;v-text-anchor:middle" strokeweight=".26mm">
              <v:fill color2="black"/>
              <v:stroke joinstyle="miter"/>
            </v:oval>
            <v:oval id="_x0000_s1121" style="position:absolute;left:5544;top:13139;width:832;height:832;v-text-anchor:middle" strokeweight=".26mm">
              <v:fill color2="black"/>
              <v:stroke joinstyle="miter"/>
            </v:oval>
            <v:shape id="_x0000_s1122" type="#_x0000_t32" style="position:absolute;left:5960;top:11712;width:1;height:3684" o:connectortype="straight"/>
            <v:shape id="_x0000_s1123" type="#_x0000_t32" style="position:absolute;left:4021;top:13554;width:4014;height:3" o:connectortype="straight"/>
            <v:shape id="_x0000_s1124" type="#_x0000_t202" style="position:absolute;left:7619;top:11712;width:1385;height:380">
              <v:textbox style="mso-next-textbox:#_x0000_s1124">
                <w:txbxContent>
                  <w:p w:rsidR="00022760" w:rsidRPr="00033928" w:rsidRDefault="00022760" w:rsidP="0002276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Рефлексив</w:t>
                    </w:r>
                    <w:r w:rsidRPr="00033928">
                      <w:rPr>
                        <w:sz w:val="24"/>
                      </w:rPr>
                      <w:t>ная</w:t>
                    </w:r>
                  </w:p>
                </w:txbxContent>
              </v:textbox>
            </v:shape>
            <v:shape id="_x0000_s1125" type="#_x0000_t202" style="position:absolute;left:7758;top:14359;width:1673;height:581">
              <v:textbox style="mso-next-textbox:#_x0000_s1125">
                <w:txbxContent>
                  <w:p w:rsidR="00022760" w:rsidRPr="00033928" w:rsidRDefault="00022760" w:rsidP="00022760">
                    <w:pPr>
                      <w:rPr>
                        <w:sz w:val="24"/>
                      </w:rPr>
                    </w:pPr>
                    <w:r w:rsidRPr="00033928">
                      <w:rPr>
                        <w:sz w:val="24"/>
                      </w:rPr>
                      <w:t>Социально-коммуникативная</w:t>
                    </w:r>
                  </w:p>
                </w:txbxContent>
              </v:textbox>
            </v:shape>
            <v:shape id="_x0000_s1126" type="#_x0000_t202" style="position:absolute;left:2501;top:14867;width:1672;height:422">
              <v:textbox style="mso-next-textbox:#_x0000_s1126">
                <w:txbxContent>
                  <w:p w:rsidR="00022760" w:rsidRPr="00033928" w:rsidRDefault="00022760" w:rsidP="00022760">
                    <w:pPr>
                      <w:rPr>
                        <w:sz w:val="24"/>
                      </w:rPr>
                    </w:pPr>
                    <w:r w:rsidRPr="00033928">
                      <w:rPr>
                        <w:sz w:val="24"/>
                      </w:rPr>
                      <w:t>Методическая</w:t>
                    </w:r>
                  </w:p>
                </w:txbxContent>
              </v:textbox>
            </v:shape>
            <v:shape id="_x0000_s1127" type="#_x0000_t202" style="position:absolute;left:2715;top:11559;width:1385;height:533">
              <v:textbox style="mso-next-textbox:#_x0000_s1127">
                <w:txbxContent>
                  <w:p w:rsidR="00022760" w:rsidRPr="00033928" w:rsidRDefault="00022760" w:rsidP="00022760">
                    <w:pPr>
                      <w:rPr>
                        <w:sz w:val="24"/>
                      </w:rPr>
                    </w:pPr>
                    <w:r w:rsidRPr="00033928">
                      <w:rPr>
                        <w:sz w:val="24"/>
                      </w:rPr>
                      <w:t>Предметная</w:t>
                    </w:r>
                  </w:p>
                </w:txbxContent>
              </v:textbox>
            </v:shape>
            <v:shape id="_x0000_s1128" type="#_x0000_t202" style="position:absolute;left:2552;top:12961;width:1327;height:423">
              <v:textbox style="mso-next-textbox:#_x0000_s1128">
                <w:txbxContent>
                  <w:p w:rsidR="00022760" w:rsidRPr="00033928" w:rsidRDefault="00022760" w:rsidP="00022760">
                    <w:pPr>
                      <w:rPr>
                        <w:sz w:val="24"/>
                      </w:rPr>
                    </w:pPr>
                    <w:r w:rsidRPr="00033928">
                      <w:rPr>
                        <w:sz w:val="24"/>
                      </w:rPr>
                      <w:t>Креативная</w:t>
                    </w:r>
                  </w:p>
                </w:txbxContent>
              </v:textbox>
            </v:shape>
            <w10:anchorlock/>
          </v:group>
        </w:pict>
      </w:r>
    </w:p>
    <w:p w:rsidR="00022760" w:rsidRPr="00B86969" w:rsidRDefault="002F3101" w:rsidP="00022760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  <w:r w:rsidR="00022760" w:rsidRPr="00B86969">
        <w:rPr>
          <w:sz w:val="28"/>
          <w:szCs w:val="28"/>
        </w:rPr>
        <w:t>. Круговая диаграмма компетенций</w:t>
      </w:r>
    </w:p>
    <w:p w:rsidR="009B110C" w:rsidRDefault="009B110C" w:rsidP="00022760">
      <w:pPr>
        <w:pStyle w:val="10"/>
        <w:ind w:firstLine="567"/>
      </w:pPr>
    </w:p>
    <w:p w:rsidR="00B76863" w:rsidRDefault="006E3526" w:rsidP="006E3526">
      <w:pPr>
        <w:pStyle w:val="10"/>
        <w:ind w:firstLine="567"/>
      </w:pPr>
      <w:r>
        <w:t xml:space="preserve">В процессе исследований значимости методов оценки был проведен опрос педагогов и руководителей образовательных учреждений Санкт-Петербурга и Ленинградской области. Результаты представлены на рис. 4. </w:t>
      </w:r>
    </w:p>
    <w:p w:rsidR="00332203" w:rsidRDefault="00332203" w:rsidP="00332203">
      <w:pPr>
        <w:pStyle w:val="10"/>
        <w:ind w:firstLine="567"/>
      </w:pPr>
      <w:r>
        <w:t xml:space="preserve">Анализ полученных данных показывает, что, по мнению опрошенных объективная оценка результатов деятельности и компетенций педагогов и руководителей являются наиболее объективным методом оценки. В первую очередь данные результаты обусловлены стремлением к дебюрократизации оценочной деятельности и повышению объективности оценок. </w:t>
      </w:r>
    </w:p>
    <w:p w:rsidR="00B76863" w:rsidRDefault="00B76863" w:rsidP="006E3526">
      <w:pPr>
        <w:pStyle w:val="10"/>
        <w:ind w:firstLine="567"/>
      </w:pPr>
    </w:p>
    <w:p w:rsidR="006E3526" w:rsidRDefault="00EA03C9" w:rsidP="006E3526">
      <w:pPr>
        <w:pStyle w:val="10"/>
        <w:ind w:firstLine="567"/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10160</wp:posOffset>
            </wp:positionV>
            <wp:extent cx="5572125" cy="3547745"/>
            <wp:effectExtent l="0" t="0" r="0" b="0"/>
            <wp:wrapTight wrapText="bothSides">
              <wp:wrapPolygon edited="0">
                <wp:start x="5479" y="383"/>
                <wp:lineTo x="5479" y="2347"/>
                <wp:lineTo x="7966" y="2683"/>
                <wp:lineTo x="10801" y="2683"/>
                <wp:lineTo x="10801" y="3449"/>
                <wp:lineTo x="1753" y="3592"/>
                <wp:lineTo x="574" y="3642"/>
                <wp:lineTo x="670" y="4454"/>
                <wp:lineTo x="1593" y="4980"/>
                <wp:lineTo x="2006" y="4980"/>
                <wp:lineTo x="827" y="5459"/>
                <wp:lineTo x="574" y="5606"/>
                <wp:lineTo x="574" y="6275"/>
                <wp:lineTo x="1051" y="6514"/>
                <wp:lineTo x="2006" y="6514"/>
                <wp:lineTo x="1115" y="7280"/>
                <wp:lineTo x="670" y="7280"/>
                <wp:lineTo x="574" y="7423"/>
                <wp:lineTo x="606" y="8045"/>
                <wp:lineTo x="1974" y="8811"/>
                <wp:lineTo x="923" y="9101"/>
                <wp:lineTo x="574" y="9290"/>
                <wp:lineTo x="574" y="9816"/>
                <wp:lineTo x="1593" y="10346"/>
                <wp:lineTo x="2006" y="10346"/>
                <wp:lineTo x="574" y="11065"/>
                <wp:lineTo x="574" y="11784"/>
                <wp:lineTo x="795" y="11877"/>
                <wp:lineTo x="2006" y="11877"/>
                <wp:lineTo x="2006" y="12642"/>
                <wp:lineTo x="766" y="12836"/>
                <wp:lineTo x="574" y="12932"/>
                <wp:lineTo x="574" y="13651"/>
                <wp:lineTo x="702" y="13744"/>
                <wp:lineTo x="2006" y="14177"/>
                <wp:lineTo x="734" y="14703"/>
                <wp:lineTo x="606" y="14896"/>
                <wp:lineTo x="638" y="15519"/>
                <wp:lineTo x="987" y="15708"/>
                <wp:lineTo x="2006" y="15708"/>
                <wp:lineTo x="2006" y="16474"/>
                <wp:lineTo x="1211" y="16524"/>
                <wp:lineTo x="987" y="16667"/>
                <wp:lineTo x="1019" y="17336"/>
                <wp:lineTo x="2836" y="18008"/>
                <wp:lineTo x="3028" y="18008"/>
                <wp:lineTo x="3185" y="18774"/>
                <wp:lineTo x="3057" y="19539"/>
                <wp:lineTo x="3313" y="20309"/>
                <wp:lineTo x="3345" y="20498"/>
                <wp:lineTo x="4364" y="20545"/>
                <wp:lineTo x="4682" y="20545"/>
                <wp:lineTo x="5287" y="20545"/>
                <wp:lineTo x="10737" y="19682"/>
                <wp:lineTo x="10737" y="19539"/>
                <wp:lineTo x="14814" y="18917"/>
                <wp:lineTo x="15166" y="18820"/>
                <wp:lineTo x="15006" y="18774"/>
                <wp:lineTo x="20135" y="18055"/>
                <wp:lineTo x="20197" y="17626"/>
                <wp:lineTo x="17076" y="17529"/>
                <wp:lineTo x="1403" y="17243"/>
                <wp:lineTo x="21218" y="17146"/>
                <wp:lineTo x="21218" y="3974"/>
                <wp:lineTo x="10769" y="3449"/>
                <wp:lineTo x="10801" y="2683"/>
                <wp:lineTo x="14496" y="2683"/>
                <wp:lineTo x="17681" y="2347"/>
                <wp:lineTo x="17649" y="383"/>
                <wp:lineTo x="5479" y="383"/>
              </wp:wrapPolygon>
            </wp:wrapTight>
            <wp:docPr id="226" name="Объект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6E3526" w:rsidP="006E3526">
      <w:pPr>
        <w:pStyle w:val="10"/>
        <w:ind w:firstLine="567"/>
      </w:pPr>
    </w:p>
    <w:p w:rsidR="006E3526" w:rsidRDefault="00B76863" w:rsidP="00B76863">
      <w:pPr>
        <w:pStyle w:val="10"/>
        <w:ind w:firstLine="0"/>
        <w:jc w:val="center"/>
      </w:pPr>
      <w:r>
        <w:t>Рис. 4. Результаты исследования значимости и объективности методов оценки педагогов и руководителей</w:t>
      </w:r>
    </w:p>
    <w:p w:rsidR="006E3526" w:rsidRDefault="006E3526" w:rsidP="006E3526">
      <w:pPr>
        <w:pStyle w:val="10"/>
        <w:ind w:firstLine="567"/>
      </w:pPr>
    </w:p>
    <w:p w:rsidR="00332203" w:rsidRDefault="00AD3D7A" w:rsidP="00B76863">
      <w:pPr>
        <w:pStyle w:val="10"/>
        <w:ind w:firstLine="567"/>
      </w:pPr>
      <w:r>
        <w:t xml:space="preserve">В ходе проведенных опросов были выявлены группы основных причин негативного отношения педагогов к оценочным процедурам. Результаты представлены на рис. 5 в виде диаграммы Парето. </w:t>
      </w:r>
    </w:p>
    <w:p w:rsidR="00AD3D7A" w:rsidRDefault="00AD3D7A" w:rsidP="00B76863">
      <w:pPr>
        <w:pStyle w:val="10"/>
        <w:ind w:firstLine="567"/>
      </w:pPr>
    </w:p>
    <w:p w:rsidR="00AD3D7A" w:rsidRDefault="00EA03C9" w:rsidP="00AD3D7A">
      <w:pPr>
        <w:pStyle w:val="10"/>
        <w:ind w:firstLine="0"/>
      </w:pPr>
      <w:r>
        <w:rPr>
          <w:noProof/>
          <w:color w:val="FF0000"/>
          <w:szCs w:val="28"/>
        </w:rPr>
        <w:drawing>
          <wp:inline distT="0" distB="0" distL="0" distR="0">
            <wp:extent cx="5676265" cy="35020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3D7A" w:rsidRDefault="00AD3D7A" w:rsidP="00022760">
      <w:pPr>
        <w:pStyle w:val="10"/>
        <w:ind w:firstLine="567"/>
      </w:pPr>
    </w:p>
    <w:p w:rsidR="00AD3D7A" w:rsidRDefault="00AD3D7A" w:rsidP="00AD3D7A">
      <w:pPr>
        <w:pStyle w:val="10"/>
        <w:ind w:firstLine="0"/>
        <w:jc w:val="center"/>
      </w:pPr>
      <w:r>
        <w:t>Рис. 5. Оценка причин негативного отношения к оценочной деятельности педагогов образовательных учреждений</w:t>
      </w:r>
    </w:p>
    <w:p w:rsidR="00332203" w:rsidRDefault="00332203" w:rsidP="00332203">
      <w:pPr>
        <w:pStyle w:val="10"/>
        <w:ind w:firstLine="567"/>
      </w:pPr>
      <w:r>
        <w:lastRenderedPageBreak/>
        <w:t>Во многом негативное отношение определяется непониманием значимости и низким уровнем квалиметрической компетентности педагогов, что определяет необходимость проведения работы в этих направлениях.</w:t>
      </w:r>
    </w:p>
    <w:p w:rsidR="000245FA" w:rsidRDefault="00022760" w:rsidP="00022760">
      <w:pPr>
        <w:pStyle w:val="10"/>
        <w:ind w:firstLine="567"/>
      </w:pPr>
      <w:r w:rsidRPr="009A1C70">
        <w:t>В качестве резюме необходимо отметить, что оценка компетенций также осуществляется в практике деятельности экспертными методами. Оцениваются не только результаты, но и процессы. В последнем случае есть возможность предпринять корректирующие и предупреждающие воздействия.</w:t>
      </w:r>
    </w:p>
    <w:p w:rsidR="000245FA" w:rsidRDefault="000245FA" w:rsidP="00022760">
      <w:pPr>
        <w:pStyle w:val="10"/>
        <w:ind w:firstLine="567"/>
      </w:pPr>
      <w:r>
        <w:t>Важным фактором эффективности оценок является формирование квалиметрической компетенции педагогов и руководителей.</w:t>
      </w:r>
    </w:p>
    <w:p w:rsidR="00022760" w:rsidRPr="009A1C70" w:rsidRDefault="00022760" w:rsidP="00022760">
      <w:pPr>
        <w:pStyle w:val="10"/>
        <w:ind w:firstLine="567"/>
      </w:pPr>
      <w:r w:rsidRPr="009A1C70">
        <w:t>Современные подходы к оценочной деятельности</w:t>
      </w:r>
      <w:r w:rsidR="000245FA">
        <w:t xml:space="preserve"> должны концентрирова</w:t>
      </w:r>
      <w:r w:rsidRPr="009A1C70">
        <w:t>т</w:t>
      </w:r>
      <w:r w:rsidR="000245FA">
        <w:t>ь</w:t>
      </w:r>
      <w:r w:rsidRPr="009A1C70">
        <w:t>ся на ее формирующей, развивающей, профилактической, личностно значимой направленности.</w:t>
      </w:r>
    </w:p>
    <w:p w:rsidR="009B110C" w:rsidRDefault="009B110C" w:rsidP="001E0F3A">
      <w:pPr>
        <w:jc w:val="center"/>
        <w:rPr>
          <w:b/>
          <w:color w:val="000000"/>
          <w:sz w:val="28"/>
          <w:szCs w:val="28"/>
        </w:rPr>
      </w:pPr>
    </w:p>
    <w:p w:rsidR="00850E55" w:rsidRDefault="00850E55" w:rsidP="001E0F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Особенности организации наставничества в образовательных учреждениях</w:t>
      </w:r>
    </w:p>
    <w:p w:rsidR="00850E55" w:rsidRDefault="00850E55" w:rsidP="001E0F3A">
      <w:pPr>
        <w:jc w:val="center"/>
        <w:rPr>
          <w:b/>
          <w:color w:val="000000"/>
          <w:sz w:val="28"/>
          <w:szCs w:val="28"/>
        </w:rPr>
      </w:pPr>
    </w:p>
    <w:p w:rsidR="00850E55" w:rsidRPr="00850E55" w:rsidRDefault="00850E55" w:rsidP="00850E55">
      <w:pPr>
        <w:pStyle w:val="10"/>
        <w:ind w:firstLine="567"/>
      </w:pPr>
      <w:r>
        <w:t>Современный учитель,</w:t>
      </w:r>
      <w:r w:rsidRPr="00850E55">
        <w:t xml:space="preserve"> воспитатель</w:t>
      </w:r>
      <w:r>
        <w:t>, руководитель образовательной организации</w:t>
      </w:r>
      <w:r w:rsidRPr="00850E55">
        <w:t xml:space="preserve"> заинтересованы в освоении новых перспективных форматов педагогического наставничества, для профессионального развития, персонифицированного повышения квалификации в совместной образовательной д</w:t>
      </w:r>
      <w:r w:rsidR="004C45D3">
        <w:t>еятельности, формирования позитивного</w:t>
      </w:r>
      <w:r w:rsidRPr="00850E55">
        <w:t xml:space="preserve"> имиджа</w:t>
      </w:r>
      <w:r w:rsidR="004C45D3">
        <w:t>. Кроме того</w:t>
      </w:r>
      <w:r w:rsidRPr="00850E55">
        <w:t xml:space="preserve"> происходит обогащение педагогического наставничества в отношении обучающихся общеобразовательных организаций в таких формах, как тьюторство, коллективное взаимодействие старших и младших школьников (содружество, шефство), вол</w:t>
      </w:r>
      <w:r w:rsidR="004C45D3">
        <w:t>онтерство и добровольчество.</w:t>
      </w:r>
    </w:p>
    <w:p w:rsidR="004C45D3" w:rsidRDefault="00850E55" w:rsidP="004C45D3">
      <w:pPr>
        <w:pStyle w:val="10"/>
        <w:ind w:firstLine="567"/>
      </w:pPr>
      <w:r w:rsidRPr="004C45D3">
        <w:t>Под наставничеством понима</w:t>
      </w:r>
      <w:r w:rsidR="004C45D3">
        <w:t>ется поддержка молодого профессионала</w:t>
      </w:r>
      <w:r w:rsidRPr="004C45D3">
        <w:t xml:space="preserve"> (учащегося, студента, молодого специалиста),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 гражданской позиции. </w:t>
      </w:r>
    </w:p>
    <w:p w:rsidR="000E76A0" w:rsidRDefault="000E76A0" w:rsidP="004C45D3">
      <w:pPr>
        <w:pStyle w:val="10"/>
        <w:ind w:firstLine="567"/>
      </w:pPr>
      <w:r>
        <w:t>Организация наставничества предполагает разработку в образовательной организации такого локального акта как Положение о наставничестве, которое должно регламентировать статус наставника, меры его поощрения, стимулирования, целевые ориентиры и систему оценки профессиональной деятельности подопечного, оформление процессов завершения адаптации и становления начинающего педагога, руководителя.з</w:t>
      </w:r>
    </w:p>
    <w:p w:rsidR="00850E55" w:rsidRPr="004C45D3" w:rsidRDefault="00850E55" w:rsidP="004C45D3">
      <w:pPr>
        <w:pStyle w:val="10"/>
        <w:ind w:firstLine="567"/>
      </w:pPr>
      <w:r w:rsidRPr="004C45D3">
        <w:t>Технология наставничества подразумевает постановку реальных задач, путей их достижения, методологическое, информационное и технологическое обеспечение этого процесса, взаимную заинтересованность сторон, административный контроль за процессом и наличие методики оценки результатов, а также обоснованные тре</w:t>
      </w:r>
      <w:r w:rsidR="004C45D3">
        <w:t>бования к личности наставника.</w:t>
      </w:r>
    </w:p>
    <w:p w:rsidR="00850E55" w:rsidRPr="004C45D3" w:rsidRDefault="004C45D3" w:rsidP="004C45D3">
      <w:pPr>
        <w:pStyle w:val="10"/>
        <w:ind w:firstLine="567"/>
      </w:pPr>
      <w:r>
        <w:t>Основное содержание</w:t>
      </w:r>
      <w:r w:rsidR="00850E55" w:rsidRPr="004C45D3">
        <w:t xml:space="preserve"> наставничества – передача богатого личного опыта профессиональн</w:t>
      </w:r>
      <w:r>
        <w:t>ой деятельности молодому специалист</w:t>
      </w:r>
      <w:r w:rsidR="00850E55" w:rsidRPr="004C45D3">
        <w:t xml:space="preserve">у, в ускорении </w:t>
      </w:r>
      <w:r w:rsidR="00850E55" w:rsidRPr="004C45D3">
        <w:lastRenderedPageBreak/>
        <w:t>его адаптации к профессиональной деятельности, оказание помощи и поддержки. не только актуализированная методология, но и возрождение старой практики</w:t>
      </w:r>
    </w:p>
    <w:p w:rsidR="00850E55" w:rsidRDefault="004C45D3" w:rsidP="004C45D3">
      <w:pPr>
        <w:pStyle w:val="10"/>
        <w:ind w:firstLine="567"/>
      </w:pPr>
      <w:r>
        <w:t xml:space="preserve">К наставнику предъявляется ряд специфических требований. </w:t>
      </w:r>
      <w:r w:rsidR="00850E55" w:rsidRPr="004C45D3">
        <w:t>Быть наставником, знач</w:t>
      </w:r>
      <w:r>
        <w:t>ит обладать следующими необходимыми качествами. Прежде всего к ним относятся к</w:t>
      </w:r>
      <w:r w:rsidRPr="004C45D3">
        <w:t>омпетентность</w:t>
      </w:r>
      <w:r>
        <w:t xml:space="preserve">, педагогическое мастерство, уверенность в себе, стрессоустойчивость, коммуникабельность, толерантность, ответственность, непредвзятость, пунктуальность, лидерские качеств. Наставник должен обладать </w:t>
      </w:r>
      <w:r w:rsidR="00850E55" w:rsidRPr="004C45D3">
        <w:t>знание</w:t>
      </w:r>
      <w:r w:rsidR="002D2E5A">
        <w:t>м</w:t>
      </w:r>
      <w:r w:rsidR="00850E55" w:rsidRPr="004C45D3">
        <w:t xml:space="preserve"> нормативно-правовой базы образовательной организации,</w:t>
      </w:r>
      <w:r w:rsidR="002D2E5A">
        <w:t xml:space="preserve"> традиций и неформальных правил. </w:t>
      </w:r>
      <w:r w:rsidR="00850E55" w:rsidRPr="004C45D3">
        <w:t>Работа наставника, это работа</w:t>
      </w:r>
      <w:r w:rsidR="002D2E5A">
        <w:t xml:space="preserve"> индивидуальная или с группой людей. Он</w:t>
      </w:r>
      <w:r w:rsidR="00850E55" w:rsidRPr="004C45D3">
        <w:t xml:space="preserve"> быть готовым к нестандартным ситуациям и обладать способностью най</w:t>
      </w:r>
      <w:r w:rsidR="002D2E5A">
        <w:t>ти положительный выход из них.</w:t>
      </w:r>
    </w:p>
    <w:p w:rsidR="002D2E5A" w:rsidRDefault="002D2E5A" w:rsidP="004C45D3">
      <w:pPr>
        <w:pStyle w:val="10"/>
        <w:ind w:firstLine="567"/>
      </w:pPr>
      <w:r>
        <w:t xml:space="preserve">Можно выделить ряд типов наставничества. </w:t>
      </w:r>
      <w:r w:rsidR="00850E55" w:rsidRPr="004C45D3">
        <w:t>Прямое - непосредственный контакт с учеником, общение с ним не только в рабочее время,</w:t>
      </w:r>
      <w:r>
        <w:t xml:space="preserve"> но и в неформальной обстановке.</w:t>
      </w:r>
      <w:r w:rsidR="00850E55" w:rsidRPr="004C45D3">
        <w:t xml:space="preserve"> Опосредованное – н</w:t>
      </w:r>
      <w:r>
        <w:t>аставничество проявляется достаточно</w:t>
      </w:r>
      <w:r w:rsidR="00850E55" w:rsidRPr="004C45D3">
        <w:t xml:space="preserve"> формально, путем советов, рекомендаций, но личные конт</w:t>
      </w:r>
      <w:r>
        <w:t>акты сводятся к минимуму.</w:t>
      </w:r>
    </w:p>
    <w:p w:rsidR="002D2E5A" w:rsidRDefault="002D2E5A" w:rsidP="004C45D3">
      <w:pPr>
        <w:pStyle w:val="10"/>
        <w:ind w:firstLine="567"/>
      </w:pPr>
      <w:r>
        <w:t>Наставничество может быть направлено как на начинающих профессионалов, так и на обучающихся.</w:t>
      </w:r>
      <w:r w:rsidR="00850E55" w:rsidRPr="004C45D3">
        <w:t xml:space="preserve"> </w:t>
      </w:r>
    </w:p>
    <w:p w:rsidR="00850E55" w:rsidRDefault="002D2E5A" w:rsidP="002D2E5A">
      <w:pPr>
        <w:pStyle w:val="10"/>
        <w:ind w:firstLine="567"/>
      </w:pPr>
      <w:r>
        <w:t xml:space="preserve">Коллективное </w:t>
      </w:r>
      <w:r w:rsidRPr="00FE0FD8">
        <w:t>–</w:t>
      </w:r>
      <w:r w:rsidR="00850E55" w:rsidRPr="004C45D3">
        <w:t xml:space="preserve"> наставничество распространяется на весь коллектив учеников.</w:t>
      </w:r>
      <w:r>
        <w:t xml:space="preserve"> Скрытое </w:t>
      </w:r>
      <w:r w:rsidRPr="00FE0FD8">
        <w:t>–</w:t>
      </w:r>
      <w:r w:rsidR="00850E55" w:rsidRPr="002D2E5A">
        <w:t xml:space="preserve"> когда наставник воздействует на ученика н</w:t>
      </w:r>
      <w:r>
        <w:t xml:space="preserve">езаметно для второго; Открытое </w:t>
      </w:r>
      <w:r w:rsidRPr="00FE0FD8">
        <w:t>–</w:t>
      </w:r>
      <w:r w:rsidR="00850E55" w:rsidRPr="002D2E5A">
        <w:t xml:space="preserve"> двустороннее взаимодействие наставника </w:t>
      </w:r>
      <w:r>
        <w:t xml:space="preserve">и воспитуемого; Индивидуальное </w:t>
      </w:r>
      <w:r w:rsidRPr="00FE0FD8">
        <w:t>–</w:t>
      </w:r>
      <w:r w:rsidR="00850E55" w:rsidRPr="002D2E5A">
        <w:t xml:space="preserve"> когда все силы направлены на воспитание одного ученика. Наставничество является двусторонним процессом: с одной стороны – деятельность наставника, с другой – деятельность ученика, воспитанника.</w:t>
      </w:r>
    </w:p>
    <w:p w:rsidR="002D2E5A" w:rsidRPr="002D2E5A" w:rsidRDefault="002D2E5A" w:rsidP="002D2E5A">
      <w:pPr>
        <w:pStyle w:val="10"/>
        <w:ind w:firstLine="567"/>
      </w:pPr>
      <w:r>
        <w:t>Особое значение приобретает корпоративное наставничество, которое может быть реализовано в обучающейся образовательной организации с применением эффективных технологий «управления знаниями».</w:t>
      </w:r>
    </w:p>
    <w:p w:rsidR="00850E55" w:rsidRPr="0082068B" w:rsidRDefault="0082068B" w:rsidP="0082068B">
      <w:pPr>
        <w:pStyle w:val="10"/>
        <w:ind w:firstLine="567"/>
      </w:pPr>
      <w:r>
        <w:t xml:space="preserve">Наставничество </w:t>
      </w:r>
      <w:r w:rsidRPr="00FE0FD8">
        <w:t>–</w:t>
      </w:r>
      <w:r w:rsidR="00850E55" w:rsidRPr="0082068B">
        <w:t xml:space="preserve"> это поддержка и вдохновение для молодой личности на пути развития собственного потенциала и собственных навыков, а также выбора и становления тем, кем он хочет быть</w:t>
      </w:r>
    </w:p>
    <w:p w:rsidR="0082068B" w:rsidRDefault="00850E55" w:rsidP="0082068B">
      <w:pPr>
        <w:pStyle w:val="10"/>
        <w:ind w:firstLine="567"/>
      </w:pPr>
      <w:r w:rsidRPr="0082068B">
        <w:t>Наста</w:t>
      </w:r>
      <w:r w:rsidR="0082068B">
        <w:t>вник обеспечивает подопечному уверенность</w:t>
      </w:r>
      <w:r w:rsidRPr="0082068B">
        <w:t>, делится мудростью, знаниями и поддерживает подопечного</w:t>
      </w:r>
      <w:r w:rsidR="0082068B">
        <w:t>. Н</w:t>
      </w:r>
      <w:r w:rsidRPr="0082068B">
        <w:t>аставничество является сложным и многогранным процессом, в котором наставник может принимать на себя следующие роли: тренер, доверенное лицо, друг, проводник, слушатель, партне</w:t>
      </w:r>
      <w:r w:rsidR="0082068B">
        <w:t>р, вдохновитель, учитель.</w:t>
      </w:r>
      <w:r w:rsidRPr="0082068B">
        <w:t xml:space="preserve"> В этом двустороннем процессе растет и развивается не тол</w:t>
      </w:r>
      <w:r w:rsidR="0082068B">
        <w:t>ько подопечный, но и наставник.</w:t>
      </w:r>
      <w:r w:rsidRPr="0082068B">
        <w:t xml:space="preserve"> Наставничество является ярким примером педагогики сотрудничества, противопоставляется привычной для постсоветских стран образовательной системе, авторитарного подхода к процессу профессионального развития и становления. </w:t>
      </w:r>
    </w:p>
    <w:p w:rsidR="0082068B" w:rsidRDefault="0082068B" w:rsidP="0082068B">
      <w:pPr>
        <w:pStyle w:val="10"/>
        <w:ind w:firstLine="567"/>
      </w:pPr>
      <w:r>
        <w:t>Н</w:t>
      </w:r>
      <w:r w:rsidRPr="0082068B">
        <w:t>аставничество</w:t>
      </w:r>
      <w:r>
        <w:t xml:space="preserve"> для обучающихся помогает решить ряд детских и подростковых проблем</w:t>
      </w:r>
      <w:r w:rsidRPr="0082068B">
        <w:t xml:space="preserve"> в общеобразовательной </w:t>
      </w:r>
      <w:r>
        <w:t xml:space="preserve">организации </w:t>
      </w:r>
      <w:r w:rsidRPr="00FE0FD8">
        <w:t>–</w:t>
      </w:r>
      <w:r w:rsidRPr="0082068B">
        <w:t xml:space="preserve"> от проблем успеваемости до интеграц</w:t>
      </w:r>
      <w:r>
        <w:t>ии в школьное сообщество. Д</w:t>
      </w:r>
      <w:r w:rsidRPr="0082068B">
        <w:t>ети</w:t>
      </w:r>
      <w:r>
        <w:t xml:space="preserve"> нередко</w:t>
      </w:r>
      <w:r w:rsidRPr="0082068B">
        <w:t xml:space="preserve"> </w:t>
      </w:r>
      <w:r w:rsidRPr="0082068B">
        <w:lastRenderedPageBreak/>
        <w:t>выпадают из общественной системы, особенно подростки, которым нужна сильная привязка, доверие, ком</w:t>
      </w:r>
      <w:r>
        <w:t xml:space="preserve">фортное самоощущение. Наставник </w:t>
      </w:r>
      <w:r w:rsidRPr="00FE0FD8">
        <w:t>–</w:t>
      </w:r>
      <w:r w:rsidRPr="0082068B">
        <w:t>ровесник поможет им и влиться в коллектив, и подт</w:t>
      </w:r>
      <w:r w:rsidR="000E76A0">
        <w:t>януть учебу, и найти себя. Это и эквивалент</w:t>
      </w:r>
      <w:r w:rsidRPr="0082068B">
        <w:t xml:space="preserve"> клуб</w:t>
      </w:r>
      <w:r w:rsidR="000E76A0">
        <w:t>а</w:t>
      </w:r>
      <w:r w:rsidRPr="0082068B">
        <w:t xml:space="preserve"> по интересам, и друг с определенной субординацией, и мотиватор и человек, в чей реальный опыт успеха веришь (в отличие от блогеров на YouTube, которые никак не могут доказать свой успех).</w:t>
      </w:r>
    </w:p>
    <w:p w:rsidR="00850E55" w:rsidRPr="0082068B" w:rsidRDefault="00850E55" w:rsidP="0082068B">
      <w:pPr>
        <w:pStyle w:val="10"/>
        <w:ind w:firstLine="567"/>
      </w:pPr>
      <w:r w:rsidRPr="0082068B">
        <w:t>Понятие наставн</w:t>
      </w:r>
      <w:r w:rsidR="000E76A0">
        <w:t>ичества</w:t>
      </w:r>
      <w:r w:rsidR="0082068B">
        <w:t xml:space="preserve"> актуально для современного образования.</w:t>
      </w:r>
      <w:r w:rsidRPr="0082068B">
        <w:t xml:space="preserve"> Основные его принципы и ценности присущи новой российской педагогике, служат качественным основанием для развития этой практики в России</w:t>
      </w:r>
      <w:r w:rsidR="0082068B">
        <w:t xml:space="preserve">. </w:t>
      </w:r>
      <w:r w:rsidRPr="0082068B">
        <w:t>В сочетании с ценным зарубежным опытом это будет способствовать максимальному использованию прогрессивных идей в реформировании отечественной педагогики. Стоит также отметить, что практика наставничества нашла свое место не только в образовательной сфере, но и все чаще используется в сфере человеческих ресурсов и менеджмента, демонстрируя плодотворные результаты, поскольку прежде всего она имеет целью личностное и профессиональное развитие человека, которое может осуществляться в различных условиях в течение всег</w:t>
      </w:r>
      <w:r w:rsidR="0082068B">
        <w:t>о процесса жизнедеятельности.</w:t>
      </w:r>
    </w:p>
    <w:p w:rsidR="00850E55" w:rsidRDefault="00850E55" w:rsidP="001E0F3A">
      <w:pPr>
        <w:jc w:val="center"/>
        <w:rPr>
          <w:b/>
          <w:color w:val="000000"/>
          <w:sz w:val="28"/>
          <w:szCs w:val="28"/>
        </w:rPr>
      </w:pPr>
    </w:p>
    <w:p w:rsidR="000E76A0" w:rsidRDefault="000E76A0" w:rsidP="001E0F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Полезные электронные ресурсы</w:t>
      </w:r>
    </w:p>
    <w:p w:rsidR="000E76A0" w:rsidRDefault="000E76A0" w:rsidP="001E0F3A">
      <w:pPr>
        <w:jc w:val="center"/>
        <w:rPr>
          <w:b/>
          <w:color w:val="000000"/>
          <w:sz w:val="28"/>
          <w:szCs w:val="28"/>
        </w:rPr>
      </w:pPr>
    </w:p>
    <w:p w:rsidR="000E76A0" w:rsidRDefault="000E76A0" w:rsidP="000E76A0">
      <w:pPr>
        <w:pStyle w:val="10"/>
        <w:ind w:firstLine="567"/>
      </w:pPr>
      <w:r>
        <w:t xml:space="preserve">Клуб директоров. </w:t>
      </w:r>
      <w:r w:rsidRPr="006727C1">
        <w:t>Нацпроект «Образование»: как организовать наставничество в школе</w:t>
      </w:r>
    </w:p>
    <w:p w:rsidR="000E76A0" w:rsidRPr="00890B1B" w:rsidRDefault="000E76A0" w:rsidP="00890B1B">
      <w:pPr>
        <w:pStyle w:val="10"/>
        <w:ind w:firstLine="567"/>
        <w:rPr>
          <w:rStyle w:val="ac"/>
        </w:rPr>
      </w:pPr>
      <w:hyperlink r:id="rId16" w:history="1">
        <w:r w:rsidRPr="00890B1B">
          <w:rPr>
            <w:rStyle w:val="ac"/>
          </w:rPr>
          <w:t>https://director.rosuchebnik.ru/article/natsproekt-obrazovanie-kak-organizovat-nastavnichestvo-v-shkole/</w:t>
        </w:r>
      </w:hyperlink>
      <w:r w:rsidR="00890B1B" w:rsidRPr="00890B1B">
        <w:rPr>
          <w:rStyle w:val="ac"/>
        </w:rPr>
        <w:t>.</w:t>
      </w:r>
    </w:p>
    <w:p w:rsidR="00890B1B" w:rsidRPr="00890B1B" w:rsidRDefault="00890B1B" w:rsidP="00890B1B">
      <w:pPr>
        <w:pStyle w:val="10"/>
        <w:ind w:firstLine="567"/>
      </w:pPr>
      <w:r w:rsidRPr="00890B1B">
        <w:t>Наставничество в образовании: нужен хорошо заточенный инструмент // Профессиональное образование и рынок труда. — 2019. — № 3. — С. 4–18.</w:t>
      </w:r>
    </w:p>
    <w:p w:rsidR="000E76A0" w:rsidRPr="00890B1B" w:rsidRDefault="00890B1B" w:rsidP="00890B1B">
      <w:pPr>
        <w:pStyle w:val="10"/>
        <w:ind w:firstLine="567"/>
        <w:rPr>
          <w:rStyle w:val="ac"/>
        </w:rPr>
      </w:pPr>
      <w:hyperlink r:id="rId17" w:history="1">
        <w:r w:rsidRPr="00890B1B">
          <w:rPr>
            <w:rStyle w:val="ac"/>
          </w:rPr>
          <w:t>https://firo.ranepa.ru/files/docs/nastavnichestvo_v_obrazovaii.pdf</w:t>
        </w:r>
      </w:hyperlink>
    </w:p>
    <w:p w:rsidR="00890B1B" w:rsidRDefault="00890B1B" w:rsidP="00890B1B">
      <w:pPr>
        <w:pStyle w:val="10"/>
        <w:ind w:firstLine="567"/>
      </w:pPr>
      <w:r w:rsidRPr="00890B1B">
        <w:t>Никитина Виктория Викторовна</w:t>
      </w:r>
      <w:r>
        <w:t xml:space="preserve">. </w:t>
      </w:r>
      <w:r w:rsidRPr="00890B1B">
        <w:t>РОЛЬ НАСТАВНИЧЕСТВА В СОВРЕМЕННОМ ОБРАЗОВАНИИ</w:t>
      </w:r>
      <w:r>
        <w:t xml:space="preserve"> </w:t>
      </w:r>
      <w:r w:rsidRPr="00890B1B">
        <w:t>Текст научной статьи по специальности «Науки об образовании»</w:t>
      </w:r>
      <w:r>
        <w:t>.</w:t>
      </w:r>
    </w:p>
    <w:p w:rsidR="00890B1B" w:rsidRPr="00890B1B" w:rsidRDefault="00890B1B" w:rsidP="00890B1B">
      <w:pPr>
        <w:pStyle w:val="10"/>
        <w:ind w:firstLine="567"/>
      </w:pPr>
      <w:hyperlink r:id="rId18" w:history="1">
        <w:r>
          <w:rPr>
            <w:rStyle w:val="ac"/>
          </w:rPr>
          <w:t>https://cyberleninka.ru/article/n/rol-nastavnichestva-v-sovremennom-obrazovanii</w:t>
        </w:r>
      </w:hyperlink>
    </w:p>
    <w:p w:rsidR="00890B1B" w:rsidRDefault="00890B1B" w:rsidP="00476307">
      <w:pPr>
        <w:shd w:val="clear" w:color="auto" w:fill="FFFFFF"/>
        <w:ind w:firstLine="709"/>
        <w:jc w:val="center"/>
        <w:outlineLvl w:val="3"/>
        <w:rPr>
          <w:b/>
          <w:sz w:val="24"/>
          <w:szCs w:val="24"/>
        </w:rPr>
      </w:pPr>
    </w:p>
    <w:p w:rsidR="001E0F3A" w:rsidRPr="009B110C" w:rsidRDefault="001E0F3A" w:rsidP="00476307">
      <w:pPr>
        <w:shd w:val="clear" w:color="auto" w:fill="FFFFFF"/>
        <w:ind w:firstLine="709"/>
        <w:jc w:val="center"/>
        <w:outlineLvl w:val="3"/>
        <w:rPr>
          <w:b/>
          <w:sz w:val="24"/>
          <w:szCs w:val="24"/>
        </w:rPr>
      </w:pPr>
      <w:r w:rsidRPr="009B110C">
        <w:rPr>
          <w:b/>
          <w:sz w:val="24"/>
          <w:szCs w:val="24"/>
        </w:rPr>
        <w:t>Список использованной литературы</w:t>
      </w:r>
    </w:p>
    <w:p w:rsidR="001E0F3A" w:rsidRPr="009B110C" w:rsidRDefault="001E0F3A" w:rsidP="001E0F3A">
      <w:pPr>
        <w:shd w:val="clear" w:color="auto" w:fill="FFFFFF"/>
        <w:jc w:val="center"/>
        <w:rPr>
          <w:b/>
          <w:sz w:val="24"/>
          <w:szCs w:val="24"/>
        </w:rPr>
      </w:pPr>
    </w:p>
    <w:p w:rsidR="001E0F3A" w:rsidRPr="009B110C" w:rsidRDefault="001E0F3A" w:rsidP="001E0F3A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B110C">
        <w:rPr>
          <w:sz w:val="24"/>
          <w:szCs w:val="24"/>
        </w:rPr>
        <w:t>Базаров Т.Ю. Управление персоналом. М.: Академия, 2005 – 224с.</w:t>
      </w:r>
    </w:p>
    <w:p w:rsidR="001E0F3A" w:rsidRPr="009B110C" w:rsidRDefault="001E0F3A" w:rsidP="001E0F3A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B110C">
        <w:rPr>
          <w:sz w:val="24"/>
          <w:szCs w:val="24"/>
        </w:rPr>
        <w:t>Волгин А.П., Митирко В.И. и др. Управление персоналом в условиях рыночной экономики: Опыт ФРГ. – М.: Дело, 1992. – 345 с.</w:t>
      </w:r>
    </w:p>
    <w:p w:rsidR="001E0F3A" w:rsidRPr="009B110C" w:rsidRDefault="001E0F3A" w:rsidP="001E0F3A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B110C">
        <w:rPr>
          <w:sz w:val="24"/>
          <w:szCs w:val="24"/>
        </w:rPr>
        <w:t>Долматов А.В., Долматова Л.А. Подготовка менеджеров образования: новые задачи и технологии //Нижегородское образование. -  № 2-2012. – Нижний Новгород: Нижегородский институт развития образования, 2012 г. –  С. 93 -  99.</w:t>
      </w:r>
    </w:p>
    <w:p w:rsidR="001E0F3A" w:rsidRPr="009B110C" w:rsidRDefault="001E0F3A" w:rsidP="001E0F3A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B110C">
        <w:rPr>
          <w:sz w:val="24"/>
          <w:szCs w:val="24"/>
        </w:rPr>
        <w:t>Долматов А.В. Основы развивающего образования: Теория методы и технологии креативной педагогики. – СПб: Военный университет связи, 1998 г.- 196 с.</w:t>
      </w:r>
    </w:p>
    <w:p w:rsidR="001E0F3A" w:rsidRPr="009B110C" w:rsidRDefault="001E0F3A" w:rsidP="001E0F3A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B110C">
        <w:rPr>
          <w:sz w:val="24"/>
          <w:szCs w:val="24"/>
        </w:rPr>
        <w:t>Методика оценки уровня квалификации педагогических работников. Под ред. В.Д. Шадрикова, И.В. Кузнецовой. – М.: ВШЭ, 2010. – 173 с.</w:t>
      </w:r>
    </w:p>
    <w:p w:rsidR="001E0F3A" w:rsidRPr="009B110C" w:rsidRDefault="001E0F3A" w:rsidP="001E0F3A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B110C">
        <w:rPr>
          <w:sz w:val="24"/>
          <w:szCs w:val="24"/>
        </w:rPr>
        <w:lastRenderedPageBreak/>
        <w:t>Мотовилин О. Г., Мотовилина И. А. Оценка персонала в современных организациях. Ассесмент-технологии. Профессиография. Организационная диагностика. - М: </w:t>
      </w:r>
      <w:hyperlink r:id="rId19" w:tooltip="Высшая школа психологии" w:history="1">
        <w:r w:rsidRPr="009B110C">
          <w:rPr>
            <w:sz w:val="24"/>
            <w:szCs w:val="24"/>
          </w:rPr>
          <w:t>Высшая школа психологии</w:t>
        </w:r>
      </w:hyperlink>
      <w:r w:rsidRPr="009B110C">
        <w:rPr>
          <w:sz w:val="24"/>
          <w:szCs w:val="24"/>
        </w:rPr>
        <w:t xml:space="preserve">, </w:t>
      </w:r>
      <w:hyperlink r:id="rId20" w:tooltip="Институт консультирования и системных решений" w:history="1">
        <w:r w:rsidRPr="009B110C">
          <w:rPr>
            <w:sz w:val="24"/>
            <w:szCs w:val="24"/>
          </w:rPr>
          <w:t>Институт консультирования и системных решений</w:t>
        </w:r>
      </w:hyperlink>
      <w:r w:rsidRPr="009B110C">
        <w:rPr>
          <w:sz w:val="24"/>
          <w:szCs w:val="24"/>
        </w:rPr>
        <w:t>, 2009. – 392 с.</w:t>
      </w:r>
    </w:p>
    <w:p w:rsidR="001E0F3A" w:rsidRPr="009B110C" w:rsidRDefault="001E0F3A" w:rsidP="001E0F3A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B110C">
        <w:rPr>
          <w:sz w:val="24"/>
          <w:szCs w:val="24"/>
        </w:rPr>
        <w:t>Одегов Ю.Г. Управление персоналом в структурно-логических схемах. М.: Альфа-Пресс, 2008. – 444 с.</w:t>
      </w:r>
    </w:p>
    <w:p w:rsidR="001E0F3A" w:rsidRDefault="001E0F3A" w:rsidP="001E0F3A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B110C">
        <w:rPr>
          <w:sz w:val="24"/>
          <w:szCs w:val="24"/>
        </w:rPr>
        <w:t>Феонова М. Р. Управление персоналом: Методология анализа качества рабочей силы. – М.: Наука, 2001. – 214 с.</w:t>
      </w:r>
    </w:p>
    <w:p w:rsidR="00890B1B" w:rsidRPr="00890B1B" w:rsidRDefault="00890B1B" w:rsidP="00890B1B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Долматов А.В. </w:t>
      </w:r>
      <w:r w:rsidRPr="00890B1B">
        <w:rPr>
          <w:sz w:val="24"/>
          <w:szCs w:val="24"/>
        </w:rPr>
        <w:t>Тренинги, игры и практические методики адаптации, оценки и аттестации персонала организации</w:t>
      </w:r>
      <w:r>
        <w:rPr>
          <w:sz w:val="24"/>
          <w:szCs w:val="24"/>
        </w:rPr>
        <w:t xml:space="preserve"> // И</w:t>
      </w:r>
      <w:r w:rsidRPr="00890B1B">
        <w:rPr>
          <w:sz w:val="24"/>
          <w:szCs w:val="24"/>
        </w:rPr>
        <w:t>нновационное управление человеческими ресурсами в образовательных учреждениях</w:t>
      </w:r>
      <w:r w:rsidR="0080619D">
        <w:rPr>
          <w:sz w:val="24"/>
          <w:szCs w:val="24"/>
        </w:rPr>
        <w:t xml:space="preserve">. </w:t>
      </w:r>
      <w:r w:rsidR="0080619D" w:rsidRPr="0080619D">
        <w:rPr>
          <w:sz w:val="24"/>
          <w:szCs w:val="24"/>
        </w:rPr>
        <w:t>Панфилова А.П., Бавина П.А., Долматов А.В.</w:t>
      </w:r>
      <w:r w:rsidR="0080619D">
        <w:rPr>
          <w:sz w:val="24"/>
          <w:szCs w:val="24"/>
        </w:rPr>
        <w:t xml:space="preserve"> и др.</w:t>
      </w:r>
      <w:r w:rsidR="0080619D" w:rsidRPr="0080619D">
        <w:rPr>
          <w:sz w:val="24"/>
          <w:szCs w:val="24"/>
        </w:rPr>
        <w:t xml:space="preserve">, </w:t>
      </w:r>
      <w:r w:rsidR="0080619D">
        <w:rPr>
          <w:sz w:val="24"/>
          <w:szCs w:val="24"/>
        </w:rPr>
        <w:t>С-Пб.: Изд. «</w:t>
      </w:r>
      <w:hyperlink r:id="rId21" w:tooltip="Список публикаций этого издательства" w:history="1">
        <w:r w:rsidR="0080619D" w:rsidRPr="0080619D">
          <w:rPr>
            <w:sz w:val="24"/>
            <w:szCs w:val="24"/>
          </w:rPr>
          <w:t>Свое издательство</w:t>
        </w:r>
      </w:hyperlink>
      <w:r w:rsidR="0080619D">
        <w:rPr>
          <w:sz w:val="24"/>
          <w:szCs w:val="24"/>
        </w:rPr>
        <w:t>».</w:t>
      </w:r>
      <w:r w:rsidR="0080619D" w:rsidRPr="0080619D">
        <w:rPr>
          <w:sz w:val="24"/>
          <w:szCs w:val="24"/>
        </w:rPr>
        <w:t xml:space="preserve"> 2014</w:t>
      </w:r>
      <w:r w:rsidR="0080619D">
        <w:rPr>
          <w:sz w:val="24"/>
          <w:szCs w:val="24"/>
        </w:rPr>
        <w:t xml:space="preserve">. С. 214 </w:t>
      </w:r>
      <w:r w:rsidR="0080619D" w:rsidRPr="0080619D">
        <w:rPr>
          <w:sz w:val="24"/>
          <w:szCs w:val="24"/>
        </w:rPr>
        <w:t>–</w:t>
      </w:r>
      <w:r w:rsidR="0080619D">
        <w:rPr>
          <w:sz w:val="24"/>
          <w:szCs w:val="24"/>
        </w:rPr>
        <w:t xml:space="preserve"> 236.</w:t>
      </w:r>
    </w:p>
    <w:p w:rsidR="00890B1B" w:rsidRDefault="00890B1B" w:rsidP="0080619D">
      <w:pPr>
        <w:shd w:val="clear" w:color="auto" w:fill="FFFFFF"/>
        <w:ind w:left="709"/>
        <w:jc w:val="both"/>
        <w:rPr>
          <w:sz w:val="24"/>
          <w:szCs w:val="24"/>
        </w:rPr>
      </w:pPr>
    </w:p>
    <w:p w:rsidR="00890B1B" w:rsidRPr="009B110C" w:rsidRDefault="00890B1B" w:rsidP="00890B1B">
      <w:pPr>
        <w:shd w:val="clear" w:color="auto" w:fill="FFFFFF"/>
        <w:jc w:val="both"/>
        <w:rPr>
          <w:sz w:val="24"/>
          <w:szCs w:val="24"/>
        </w:rPr>
      </w:pPr>
    </w:p>
    <w:sectPr w:rsidR="00890B1B" w:rsidRPr="009B110C" w:rsidSect="00DD367F">
      <w:footerReference w:type="even" r:id="rId22"/>
      <w:footerReference w:type="default" r:id="rId23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FE" w:rsidRDefault="00DF19FE">
      <w:r>
        <w:separator/>
      </w:r>
    </w:p>
  </w:endnote>
  <w:endnote w:type="continuationSeparator" w:id="1">
    <w:p w:rsidR="00DF19FE" w:rsidRDefault="00DF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F1" w:rsidRDefault="006E5F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5FF1" w:rsidRDefault="006E5F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F1" w:rsidRDefault="006E5FF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FE" w:rsidRDefault="00DF19FE">
      <w:r>
        <w:separator/>
      </w:r>
    </w:p>
  </w:footnote>
  <w:footnote w:type="continuationSeparator" w:id="1">
    <w:p w:rsidR="00DF19FE" w:rsidRDefault="00DF1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F5"/>
      </v:shape>
    </w:pict>
  </w:numPicBullet>
  <w:abstractNum w:abstractNumId="0">
    <w:nsid w:val="00A558D5"/>
    <w:multiLevelType w:val="multilevel"/>
    <w:tmpl w:val="52C8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A68CB"/>
    <w:multiLevelType w:val="hybridMultilevel"/>
    <w:tmpl w:val="E9A02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676E4"/>
    <w:multiLevelType w:val="multilevel"/>
    <w:tmpl w:val="B7D29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43812"/>
    <w:multiLevelType w:val="hybridMultilevel"/>
    <w:tmpl w:val="AFE431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992679"/>
    <w:multiLevelType w:val="multilevel"/>
    <w:tmpl w:val="40EAC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D18F4"/>
    <w:multiLevelType w:val="hybridMultilevel"/>
    <w:tmpl w:val="EB84E64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3A6D47"/>
    <w:multiLevelType w:val="multilevel"/>
    <w:tmpl w:val="F4A88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2117C"/>
    <w:multiLevelType w:val="hybridMultilevel"/>
    <w:tmpl w:val="D16E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A03AD"/>
    <w:multiLevelType w:val="multilevel"/>
    <w:tmpl w:val="40CE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B52ED"/>
    <w:multiLevelType w:val="multilevel"/>
    <w:tmpl w:val="3E12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02A09"/>
    <w:multiLevelType w:val="multilevel"/>
    <w:tmpl w:val="9CFE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E20ED"/>
    <w:multiLevelType w:val="multilevel"/>
    <w:tmpl w:val="AB847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F439E"/>
    <w:multiLevelType w:val="multilevel"/>
    <w:tmpl w:val="76284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10056"/>
    <w:multiLevelType w:val="multilevel"/>
    <w:tmpl w:val="3618A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C3088"/>
    <w:multiLevelType w:val="hybridMultilevel"/>
    <w:tmpl w:val="AFE431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98290B"/>
    <w:multiLevelType w:val="multilevel"/>
    <w:tmpl w:val="70780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B0FED"/>
    <w:multiLevelType w:val="multilevel"/>
    <w:tmpl w:val="348A1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42507"/>
    <w:multiLevelType w:val="multilevel"/>
    <w:tmpl w:val="62B08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00130"/>
    <w:multiLevelType w:val="multilevel"/>
    <w:tmpl w:val="56F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D5301"/>
    <w:multiLevelType w:val="multilevel"/>
    <w:tmpl w:val="2A3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5F3766"/>
    <w:multiLevelType w:val="hybridMultilevel"/>
    <w:tmpl w:val="7FBE2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17"/>
  </w:num>
  <w:num w:numId="7">
    <w:abstractNumId w:val="16"/>
  </w:num>
  <w:num w:numId="8">
    <w:abstractNumId w:val="18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  <w:num w:numId="17">
    <w:abstractNumId w:val="7"/>
  </w:num>
  <w:num w:numId="18">
    <w:abstractNumId w:val="1"/>
  </w:num>
  <w:num w:numId="19">
    <w:abstractNumId w:val="20"/>
  </w:num>
  <w:num w:numId="20">
    <w:abstractNumId w:val="14"/>
  </w:num>
  <w:num w:numId="21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C7E"/>
    <w:rsid w:val="00006C57"/>
    <w:rsid w:val="00022760"/>
    <w:rsid w:val="000245FA"/>
    <w:rsid w:val="000300F6"/>
    <w:rsid w:val="000324D3"/>
    <w:rsid w:val="00033E41"/>
    <w:rsid w:val="000352E7"/>
    <w:rsid w:val="000B201C"/>
    <w:rsid w:val="000C646E"/>
    <w:rsid w:val="000E5110"/>
    <w:rsid w:val="000E76A0"/>
    <w:rsid w:val="000F09F4"/>
    <w:rsid w:val="001362BE"/>
    <w:rsid w:val="001727AC"/>
    <w:rsid w:val="001E0F3A"/>
    <w:rsid w:val="0020119F"/>
    <w:rsid w:val="00223631"/>
    <w:rsid w:val="002442CE"/>
    <w:rsid w:val="00272517"/>
    <w:rsid w:val="002A0472"/>
    <w:rsid w:val="002A55E8"/>
    <w:rsid w:val="002B36D6"/>
    <w:rsid w:val="002D10AB"/>
    <w:rsid w:val="002D2E5A"/>
    <w:rsid w:val="002E6CAD"/>
    <w:rsid w:val="002F0A7D"/>
    <w:rsid w:val="002F3101"/>
    <w:rsid w:val="00332203"/>
    <w:rsid w:val="0037585A"/>
    <w:rsid w:val="00380886"/>
    <w:rsid w:val="003C597E"/>
    <w:rsid w:val="003F0D7A"/>
    <w:rsid w:val="003F5416"/>
    <w:rsid w:val="00411981"/>
    <w:rsid w:val="00431699"/>
    <w:rsid w:val="0046652A"/>
    <w:rsid w:val="00476307"/>
    <w:rsid w:val="00480154"/>
    <w:rsid w:val="004C45D3"/>
    <w:rsid w:val="004C7C3B"/>
    <w:rsid w:val="004D1D52"/>
    <w:rsid w:val="004E32AC"/>
    <w:rsid w:val="00506DB3"/>
    <w:rsid w:val="005102C5"/>
    <w:rsid w:val="00543341"/>
    <w:rsid w:val="005626AE"/>
    <w:rsid w:val="00570DFA"/>
    <w:rsid w:val="005B48D0"/>
    <w:rsid w:val="005D118F"/>
    <w:rsid w:val="00605887"/>
    <w:rsid w:val="006134DC"/>
    <w:rsid w:val="00667530"/>
    <w:rsid w:val="0068284A"/>
    <w:rsid w:val="006864BF"/>
    <w:rsid w:val="00693EDC"/>
    <w:rsid w:val="006A161C"/>
    <w:rsid w:val="006A1B05"/>
    <w:rsid w:val="006C0F2C"/>
    <w:rsid w:val="006E3526"/>
    <w:rsid w:val="006E4C80"/>
    <w:rsid w:val="006E5FF1"/>
    <w:rsid w:val="007353D8"/>
    <w:rsid w:val="00735D97"/>
    <w:rsid w:val="00742A12"/>
    <w:rsid w:val="007534D0"/>
    <w:rsid w:val="0075588D"/>
    <w:rsid w:val="007B41FC"/>
    <w:rsid w:val="0080309A"/>
    <w:rsid w:val="0080619D"/>
    <w:rsid w:val="0082068B"/>
    <w:rsid w:val="00821C90"/>
    <w:rsid w:val="00841B99"/>
    <w:rsid w:val="00850E55"/>
    <w:rsid w:val="00854CD8"/>
    <w:rsid w:val="008721BF"/>
    <w:rsid w:val="00886673"/>
    <w:rsid w:val="00890B1B"/>
    <w:rsid w:val="008C0DC8"/>
    <w:rsid w:val="00907C7E"/>
    <w:rsid w:val="00922C8B"/>
    <w:rsid w:val="00955A10"/>
    <w:rsid w:val="00960606"/>
    <w:rsid w:val="009A1C70"/>
    <w:rsid w:val="009B110C"/>
    <w:rsid w:val="009B30DA"/>
    <w:rsid w:val="009D4A42"/>
    <w:rsid w:val="009E61AD"/>
    <w:rsid w:val="00A53524"/>
    <w:rsid w:val="00A70EF6"/>
    <w:rsid w:val="00AD3D7A"/>
    <w:rsid w:val="00B313CF"/>
    <w:rsid w:val="00B76863"/>
    <w:rsid w:val="00B82FC3"/>
    <w:rsid w:val="00B86969"/>
    <w:rsid w:val="00BC3A30"/>
    <w:rsid w:val="00BC444D"/>
    <w:rsid w:val="00BD7BB3"/>
    <w:rsid w:val="00C1115E"/>
    <w:rsid w:val="00C3546C"/>
    <w:rsid w:val="00C55D97"/>
    <w:rsid w:val="00C708A3"/>
    <w:rsid w:val="00C95508"/>
    <w:rsid w:val="00CA020F"/>
    <w:rsid w:val="00CA5712"/>
    <w:rsid w:val="00CC35AE"/>
    <w:rsid w:val="00DA1541"/>
    <w:rsid w:val="00DB5FB8"/>
    <w:rsid w:val="00DD367F"/>
    <w:rsid w:val="00DF19FE"/>
    <w:rsid w:val="00E061C5"/>
    <w:rsid w:val="00E11763"/>
    <w:rsid w:val="00E21BF6"/>
    <w:rsid w:val="00E3021B"/>
    <w:rsid w:val="00E31B78"/>
    <w:rsid w:val="00E37FB7"/>
    <w:rsid w:val="00E44C31"/>
    <w:rsid w:val="00E504F7"/>
    <w:rsid w:val="00E54A9D"/>
    <w:rsid w:val="00E6568B"/>
    <w:rsid w:val="00E67B08"/>
    <w:rsid w:val="00E70664"/>
    <w:rsid w:val="00EA03C9"/>
    <w:rsid w:val="00EB2725"/>
    <w:rsid w:val="00F006BA"/>
    <w:rsid w:val="00F720F0"/>
    <w:rsid w:val="00FA1BF1"/>
    <w:rsid w:val="00FA33EA"/>
    <w:rsid w:val="00FC7DC7"/>
    <w:rsid w:val="00FE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3">
          <o:proxy start="" idref="#_x0000_s1037" connectloc="3"/>
        </o:r>
        <o:r id="V:Rule2" type="connector" idref="#_x0000_s1044"/>
        <o:r id="V:Rule3" type="connector" idref="#_x0000_s1045"/>
        <o:r id="V:Rule4" type="connector" idref="#_x0000_s1046"/>
        <o:r id="V:Rule5" type="connector" idref="#_x0000_s1047"/>
        <o:r id="V:Rule6" type="connector" idref="#_x0000_s1093"/>
        <o:r id="V:Rule7" type="connector" idref="#_x0000_s1094">
          <o:proxy end="" idref="#Прямоугольник 1" connectloc="3"/>
        </o:r>
        <o:r id="V:Rule8" type="connector" idref="#_x0000_s1095">
          <o:proxy start="" idref="#Прямоугольник 1" connectloc="2"/>
        </o:r>
        <o:r id="V:Rule9" type="connector" idref="#_x0000_s1096">
          <o:proxy start="" idref="#Прямая соединительная линия 21" connectloc="1"/>
        </o:r>
        <o:r id="V:Rule10" type="connector" idref="#_x0000_s1097"/>
        <o:r id="V:Rule11" type="connector" idref="#_x0000_s1098"/>
        <o:r id="V:Rule12" type="connector" idref="#_x0000_s1099"/>
        <o:r id="V:Rule13" type="connector" idref="#_x0000_s1100"/>
        <o:r id="V:Rule14" type="connector" idref="#_x0000_s1122">
          <o:proxy start="" idref="#_x0000_s1117" connectloc="0"/>
          <o:proxy end="" idref="#_x0000_s1117" connectloc="4"/>
        </o:r>
        <o:r id="V:Rule15" type="connector" idref="#_x0000_s1123">
          <o:proxy start="" idref="#_x0000_s1117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D9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i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10">
    <w:name w:val="Стиль1"/>
    <w:basedOn w:val="a"/>
    <w:pPr>
      <w:ind w:firstLine="720"/>
      <w:jc w:val="both"/>
    </w:pPr>
    <w:rPr>
      <w:sz w:val="28"/>
    </w:rPr>
  </w:style>
  <w:style w:type="paragraph" w:styleId="a5">
    <w:name w:val="Plain Text"/>
    <w:basedOn w:val="a"/>
    <w:pPr>
      <w:jc w:val="both"/>
    </w:pPr>
    <w:rPr>
      <w:rFonts w:ascii="Courier New" w:hAnsi="Courier New"/>
    </w:rPr>
  </w:style>
  <w:style w:type="paragraph" w:customStyle="1" w:styleId="41">
    <w:name w:val="Стиль4"/>
    <w:basedOn w:val="a"/>
    <w:pPr>
      <w:ind w:firstLine="567"/>
      <w:jc w:val="both"/>
    </w:pPr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22">
    <w:name w:val="Стиль2"/>
    <w:basedOn w:val="a"/>
    <w:pPr>
      <w:ind w:firstLine="567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4"/>
    </w:rPr>
  </w:style>
  <w:style w:type="character" w:customStyle="1" w:styleId="7">
    <w:name w:val="Основной текст (7)_"/>
    <w:link w:val="71"/>
    <w:uiPriority w:val="99"/>
    <w:locked/>
    <w:rsid w:val="005102C5"/>
    <w:rPr>
      <w:spacing w:val="5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102C5"/>
    <w:pPr>
      <w:widowControl w:val="0"/>
      <w:shd w:val="clear" w:color="auto" w:fill="FFFFFF"/>
      <w:spacing w:line="216" w:lineRule="exact"/>
      <w:jc w:val="both"/>
    </w:pPr>
    <w:rPr>
      <w:spacing w:val="5"/>
      <w:sz w:val="18"/>
      <w:szCs w:val="18"/>
    </w:rPr>
  </w:style>
  <w:style w:type="character" w:customStyle="1" w:styleId="710pt">
    <w:name w:val="Основной текст (7) + 10 pt"/>
    <w:aliases w:val="Интервал 0 pt23"/>
    <w:uiPriority w:val="99"/>
    <w:rsid w:val="006C0F2C"/>
    <w:rPr>
      <w:rFonts w:ascii="Times New Roman" w:hAnsi="Times New Roman" w:cs="Times New Roman"/>
      <w:spacing w:val="-2"/>
      <w:sz w:val="20"/>
      <w:szCs w:val="20"/>
      <w:u w:val="none"/>
      <w:shd w:val="clear" w:color="auto" w:fill="FFFFFF"/>
    </w:rPr>
  </w:style>
  <w:style w:type="character" w:customStyle="1" w:styleId="70pt2">
    <w:name w:val="Основной текст (7) + Интервал 0 pt2"/>
    <w:uiPriority w:val="99"/>
    <w:rsid w:val="006C0F2C"/>
    <w:rPr>
      <w:rFonts w:ascii="Times New Roman" w:hAnsi="Times New Roman" w:cs="Times New Roman"/>
      <w:spacing w:val="4"/>
      <w:sz w:val="18"/>
      <w:szCs w:val="18"/>
      <w:u w:val="none"/>
      <w:shd w:val="clear" w:color="auto" w:fill="FFFFFF"/>
    </w:rPr>
  </w:style>
  <w:style w:type="character" w:customStyle="1" w:styleId="70">
    <w:name w:val="Основной текст (7)"/>
    <w:uiPriority w:val="99"/>
    <w:rsid w:val="006C0F2C"/>
    <w:rPr>
      <w:rFonts w:ascii="Times New Roman" w:hAnsi="Times New Roman" w:cs="Times New Roman"/>
      <w:spacing w:val="5"/>
      <w:sz w:val="18"/>
      <w:szCs w:val="18"/>
      <w:u w:val="none"/>
      <w:shd w:val="clear" w:color="auto" w:fill="FFFFFF"/>
    </w:rPr>
  </w:style>
  <w:style w:type="character" w:customStyle="1" w:styleId="70pt1">
    <w:name w:val="Основной текст (7) + Интервал 0 pt1"/>
    <w:uiPriority w:val="99"/>
    <w:rsid w:val="006C0F2C"/>
    <w:rPr>
      <w:rFonts w:ascii="Times New Roman" w:hAnsi="Times New Roman" w:cs="Times New Roman"/>
      <w:spacing w:val="4"/>
      <w:sz w:val="18"/>
      <w:szCs w:val="18"/>
      <w:u w:val="none"/>
      <w:shd w:val="clear" w:color="auto" w:fill="FFFFFF"/>
    </w:rPr>
  </w:style>
  <w:style w:type="character" w:customStyle="1" w:styleId="77">
    <w:name w:val="Основной текст (7) + 7"/>
    <w:aliases w:val="5 pt1,Интервал 0 pt1"/>
    <w:uiPriority w:val="99"/>
    <w:rsid w:val="006C0F2C"/>
    <w:rPr>
      <w:rFonts w:ascii="Times New Roman" w:hAnsi="Times New Roman" w:cs="Times New Roman"/>
      <w:spacing w:val="2"/>
      <w:sz w:val="15"/>
      <w:szCs w:val="15"/>
      <w:u w:val="none"/>
      <w:shd w:val="clear" w:color="auto" w:fill="FFFFFF"/>
    </w:rPr>
  </w:style>
  <w:style w:type="paragraph" w:styleId="aa">
    <w:name w:val="Normal (Web)"/>
    <w:basedOn w:val="a"/>
    <w:uiPriority w:val="99"/>
    <w:unhideWhenUsed/>
    <w:rsid w:val="004119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11981"/>
  </w:style>
  <w:style w:type="character" w:styleId="ab">
    <w:name w:val="Strong"/>
    <w:uiPriority w:val="22"/>
    <w:qFormat/>
    <w:rsid w:val="00411981"/>
    <w:rPr>
      <w:b/>
      <w:bCs/>
    </w:rPr>
  </w:style>
  <w:style w:type="paragraph" w:customStyle="1" w:styleId="grey-text">
    <w:name w:val="grey-text"/>
    <w:basedOn w:val="a"/>
    <w:rsid w:val="00411981"/>
    <w:pPr>
      <w:spacing w:before="100" w:beforeAutospacing="1" w:after="100" w:afterAutospacing="1"/>
    </w:pPr>
    <w:rPr>
      <w:sz w:val="24"/>
      <w:szCs w:val="24"/>
    </w:rPr>
  </w:style>
  <w:style w:type="character" w:customStyle="1" w:styleId="change-font-size">
    <w:name w:val="change-font-size"/>
    <w:rsid w:val="00411981"/>
  </w:style>
  <w:style w:type="character" w:customStyle="1" w:styleId="a7">
    <w:name w:val="Нижний колонтитул Знак"/>
    <w:link w:val="a6"/>
    <w:uiPriority w:val="99"/>
    <w:rsid w:val="00E31B78"/>
  </w:style>
  <w:style w:type="character" w:customStyle="1" w:styleId="40">
    <w:name w:val="Заголовок 4 Знак"/>
    <w:link w:val="4"/>
    <w:uiPriority w:val="9"/>
    <w:semiHidden/>
    <w:rsid w:val="00C55D9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C55D97"/>
    <w:rPr>
      <w:color w:val="0000FF"/>
      <w:u w:val="single"/>
    </w:rPr>
  </w:style>
  <w:style w:type="character" w:customStyle="1" w:styleId="review-h5">
    <w:name w:val="review-h5"/>
    <w:rsid w:val="00C55D97"/>
  </w:style>
  <w:style w:type="character" w:customStyle="1" w:styleId="review-h6">
    <w:name w:val="review-h6"/>
    <w:rsid w:val="00C55D97"/>
  </w:style>
  <w:style w:type="paragraph" w:customStyle="1" w:styleId="c1">
    <w:name w:val="c1"/>
    <w:basedOn w:val="a"/>
    <w:rsid w:val="00BC444D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BC444D"/>
  </w:style>
  <w:style w:type="character" w:customStyle="1" w:styleId="ad">
    <w:name w:val="Основной текст_"/>
    <w:link w:val="11"/>
    <w:rsid w:val="0046652A"/>
    <w:rPr>
      <w:b/>
      <w:bCs/>
      <w:sz w:val="19"/>
      <w:szCs w:val="19"/>
      <w:shd w:val="clear" w:color="auto" w:fill="FFFFFF"/>
    </w:rPr>
  </w:style>
  <w:style w:type="character" w:customStyle="1" w:styleId="75pt">
    <w:name w:val="Основной текст + 7;5 pt;Не полужирный"/>
    <w:rsid w:val="00466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1">
    <w:name w:val="Основной текст1"/>
    <w:basedOn w:val="a"/>
    <w:link w:val="ad"/>
    <w:rsid w:val="0046652A"/>
    <w:pPr>
      <w:widowControl w:val="0"/>
      <w:shd w:val="clear" w:color="auto" w:fill="FFFFFF"/>
      <w:spacing w:before="300" w:after="180" w:line="245" w:lineRule="exact"/>
      <w:jc w:val="both"/>
    </w:pPr>
    <w:rPr>
      <w:b/>
      <w:bCs/>
      <w:sz w:val="19"/>
      <w:szCs w:val="19"/>
    </w:rPr>
  </w:style>
  <w:style w:type="character" w:customStyle="1" w:styleId="75pt0pt">
    <w:name w:val="Основной текст + 7;5 pt;Интервал 0 pt"/>
    <w:rsid w:val="0046652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bigtext">
    <w:name w:val="bigtext"/>
    <w:basedOn w:val="a"/>
    <w:rsid w:val="006A161C"/>
    <w:pPr>
      <w:spacing w:before="100" w:beforeAutospacing="1" w:after="100" w:afterAutospacing="1"/>
    </w:pPr>
    <w:rPr>
      <w:sz w:val="24"/>
      <w:szCs w:val="24"/>
    </w:rPr>
  </w:style>
  <w:style w:type="character" w:customStyle="1" w:styleId="slide-content-number">
    <w:name w:val="slide-content-number"/>
    <w:rsid w:val="00850E55"/>
  </w:style>
  <w:style w:type="character" w:styleId="ae">
    <w:name w:val="Emphasis"/>
    <w:uiPriority w:val="20"/>
    <w:qFormat/>
    <w:rsid w:val="00890B1B"/>
    <w:rPr>
      <w:i/>
      <w:iCs/>
    </w:rPr>
  </w:style>
  <w:style w:type="character" w:customStyle="1" w:styleId="hl">
    <w:name w:val="hl"/>
    <w:rsid w:val="00890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6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38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biznes/professiya.html" TargetMode="External"/><Relationship Id="rId13" Type="http://schemas.openxmlformats.org/officeDocument/2006/relationships/hyperlink" Target="http://www.grandars.ru/college/biznes/sluzhba-upravleniya-personalom.html" TargetMode="External"/><Relationship Id="rId18" Type="http://schemas.openxmlformats.org/officeDocument/2006/relationships/hyperlink" Target="https://cyberleninka.ru/article/n/rol-nastavnichestva-v-sovremennom-obrazovan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publisher_about.asp?pubsid=109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ndars.ru/college/biznes/obuchenie-personala.html" TargetMode="External"/><Relationship Id="rId17" Type="http://schemas.openxmlformats.org/officeDocument/2006/relationships/hyperlink" Target="https://firo.ranepa.ru/files/docs/nastavnichestvo_v_obrazovaii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rector.rosuchebnik.ru/article/natsproekt-obrazovanie-kak-organizovat-nastavnichestvo-v-shkole/" TargetMode="External"/><Relationship Id="rId20" Type="http://schemas.openxmlformats.org/officeDocument/2006/relationships/hyperlink" Target="http://www.ozon.ru/brand/367732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hkola/bezopasnost-zhiznedeyatelnosti/rabochee-mesto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oter" Target="footer2.xml"/><Relationship Id="rId10" Type="http://schemas.openxmlformats.org/officeDocument/2006/relationships/hyperlink" Target="http://www.grandars.ru/student/ekonomicheskaya-teoriya/rynok-truda.html" TargetMode="External"/><Relationship Id="rId19" Type="http://schemas.openxmlformats.org/officeDocument/2006/relationships/hyperlink" Target="http://www.ozon.ru/brand/11667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hkola/bezopasnost-zhiznedeyatelnosti/organizaciya-trudovoy-deyatelnosti.html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434782608695655E-2"/>
          <c:y val="0.19008264462809918"/>
          <c:w val="0.89217391304347871"/>
          <c:h val="0.6501377410468319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Значимость методов оценки, % </c:v>
                </c:pt>
              </c:strCache>
            </c:strRef>
          </c:tx>
          <c:spPr>
            <a:solidFill>
              <a:srgbClr val="808080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Оценка результатов деятельности</c:v>
                </c:pt>
                <c:pt idx="1">
                  <c:v>Объективная оценка компетенций</c:v>
                </c:pt>
                <c:pt idx="2">
                  <c:v>Аттестация педагогов и руководителей</c:v>
                </c:pt>
                <c:pt idx="3">
                  <c:v>Другие методы оценки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axId val="57250176"/>
        <c:axId val="57251712"/>
      </c:barChart>
      <c:catAx>
        <c:axId val="57250176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251712"/>
        <c:crosses val="autoZero"/>
        <c:auto val="1"/>
        <c:lblAlgn val="ctr"/>
        <c:lblOffset val="100"/>
        <c:tickLblSkip val="1"/>
        <c:tickMarkSkip val="1"/>
      </c:catAx>
      <c:valAx>
        <c:axId val="5725171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250176"/>
        <c:crosses val="autoZero"/>
        <c:crossBetween val="between"/>
      </c:valAx>
      <c:spPr>
        <a:solidFill>
          <a:srgbClr val="FFFFFF"/>
        </a:solidFill>
        <a:ln w="12689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5391304347826077"/>
          <c:y val="8.2644628099173591E-3"/>
          <c:w val="0.56521739130434756"/>
          <c:h val="9.6418732782369163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4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/>
            </a:pPr>
            <a:r>
              <a:rPr lang="ru-RU" sz="1399"/>
              <a:t>Диаграмма</a:t>
            </a:r>
            <a:r>
              <a:rPr lang="ru-RU" sz="1399" baseline="0"/>
              <a:t> Парето - негативные факторы оценки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0.19795221843003422"/>
          <c:y val="0.12011173184357544"/>
          <c:w val="0.77474402730375469"/>
          <c:h val="0.561452513966480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Значимость,%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Непонимание значимости </c:v>
                </c:pt>
                <c:pt idx="1">
                  <c:v>Низкая мотивация</c:v>
                </c:pt>
                <c:pt idx="2">
                  <c:v>Неподготовленность</c:v>
                </c:pt>
                <c:pt idx="3">
                  <c:v>Незнание методик</c:v>
                </c:pt>
                <c:pt idx="4">
                  <c:v>Плохое инф. обесп.</c:v>
                </c:pt>
                <c:pt idx="5">
                  <c:v>Загруженность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21</c:v>
                </c:pt>
                <c:pt idx="2">
                  <c:v>14</c:v>
                </c:pt>
                <c:pt idx="3">
                  <c:v>11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Кумулянта,%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Непонимание значимости </c:v>
                </c:pt>
                <c:pt idx="1">
                  <c:v>Низкая мотивация</c:v>
                </c:pt>
                <c:pt idx="2">
                  <c:v>Неподготовленность</c:v>
                </c:pt>
                <c:pt idx="3">
                  <c:v>Незнание методик</c:v>
                </c:pt>
                <c:pt idx="4">
                  <c:v>Плохое инф. обесп.</c:v>
                </c:pt>
                <c:pt idx="5">
                  <c:v>Загруженность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</c:v>
                </c:pt>
                <c:pt idx="1">
                  <c:v>61</c:v>
                </c:pt>
                <c:pt idx="2">
                  <c:v>75</c:v>
                </c:pt>
                <c:pt idx="3">
                  <c:v>86</c:v>
                </c:pt>
                <c:pt idx="4">
                  <c:v>95</c:v>
                </c:pt>
                <c:pt idx="5">
                  <c:v>100</c:v>
                </c:pt>
              </c:numCache>
            </c:numRef>
          </c:val>
        </c:ser>
        <c:axId val="57234176"/>
        <c:axId val="57235712"/>
      </c:barChart>
      <c:catAx>
        <c:axId val="57234176"/>
        <c:scaling>
          <c:orientation val="minMax"/>
        </c:scaling>
        <c:axPos val="b"/>
        <c:numFmt formatCode="General" sourceLinked="1"/>
        <c:majorTickMark val="none"/>
        <c:tickLblPos val="nextTo"/>
        <c:crossAx val="57235712"/>
        <c:crosses val="autoZero"/>
        <c:auto val="1"/>
        <c:lblAlgn val="ctr"/>
        <c:lblOffset val="100"/>
      </c:catAx>
      <c:valAx>
        <c:axId val="57235712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Значимость, %</a:t>
                </a:r>
              </a:p>
            </c:rich>
          </c:tx>
        </c:title>
        <c:numFmt formatCode="General" sourceLinked="1"/>
        <c:majorTickMark val="none"/>
        <c:tickLblPos val="nextTo"/>
        <c:crossAx val="57234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F262-7E85-44B2-AAC4-8996202C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8254</Words>
  <Characters>47052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НАУЧНЫХ ИССЛЕДОВАНИЙ И</vt:lpstr>
    </vt:vector>
  </TitlesOfParts>
  <Company>Hewlett-Packard</Company>
  <LinksUpToDate>false</LinksUpToDate>
  <CharactersWithSpaces>55196</CharactersWithSpaces>
  <SharedDoc>false</SharedDoc>
  <HLinks>
    <vt:vector size="72" baseType="variant">
      <vt:variant>
        <vt:i4>2359389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https://elibrary.ru/publisher_about.asp?pubsid=10961</vt:lpwstr>
      </vt:variant>
      <vt:variant>
        <vt:lpwstr/>
      </vt:variant>
      <vt:variant>
        <vt:i4>1507353</vt:i4>
      </vt:variant>
      <vt:variant>
        <vt:i4>42</vt:i4>
      </vt:variant>
      <vt:variant>
        <vt:i4>0</vt:i4>
      </vt:variant>
      <vt:variant>
        <vt:i4>5</vt:i4>
      </vt:variant>
      <vt:variant>
        <vt:lpwstr>http://www.ozon.ru/brand/3677327/</vt:lpwstr>
      </vt:variant>
      <vt:variant>
        <vt:lpwstr/>
      </vt:variant>
      <vt:variant>
        <vt:i4>1441822</vt:i4>
      </vt:variant>
      <vt:variant>
        <vt:i4>39</vt:i4>
      </vt:variant>
      <vt:variant>
        <vt:i4>0</vt:i4>
      </vt:variant>
      <vt:variant>
        <vt:i4>5</vt:i4>
      </vt:variant>
      <vt:variant>
        <vt:lpwstr>http://www.ozon.ru/brand/1166731/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https://cyberleninka.ru/article/n/rol-nastavnichestva-v-sovremennom-obrazovanii</vt:lpwstr>
      </vt:variant>
      <vt:variant>
        <vt:lpwstr/>
      </vt:variant>
      <vt:variant>
        <vt:i4>6553654</vt:i4>
      </vt:variant>
      <vt:variant>
        <vt:i4>33</vt:i4>
      </vt:variant>
      <vt:variant>
        <vt:i4>0</vt:i4>
      </vt:variant>
      <vt:variant>
        <vt:i4>5</vt:i4>
      </vt:variant>
      <vt:variant>
        <vt:lpwstr>https://firo.ranepa.ru/files/docs/nastavnichestvo_v_obrazovaii.pdf</vt:lpwstr>
      </vt:variant>
      <vt:variant>
        <vt:lpwstr/>
      </vt:variant>
      <vt:variant>
        <vt:i4>4915295</vt:i4>
      </vt:variant>
      <vt:variant>
        <vt:i4>30</vt:i4>
      </vt:variant>
      <vt:variant>
        <vt:i4>0</vt:i4>
      </vt:variant>
      <vt:variant>
        <vt:i4>5</vt:i4>
      </vt:variant>
      <vt:variant>
        <vt:lpwstr>https://director.rosuchebnik.ru/article/natsproekt-obrazovanie-kak-organizovat-nastavnichestvo-v-shkole/</vt:lpwstr>
      </vt:variant>
      <vt:variant>
        <vt:lpwstr/>
      </vt:variant>
      <vt:variant>
        <vt:i4>6225942</vt:i4>
      </vt:variant>
      <vt:variant>
        <vt:i4>18</vt:i4>
      </vt:variant>
      <vt:variant>
        <vt:i4>0</vt:i4>
      </vt:variant>
      <vt:variant>
        <vt:i4>5</vt:i4>
      </vt:variant>
      <vt:variant>
        <vt:lpwstr>http://www.grandars.ru/college/biznes/sluzhba-upravleniya-personalom.html</vt:lpwstr>
      </vt:variant>
      <vt:variant>
        <vt:lpwstr/>
      </vt:variant>
      <vt:variant>
        <vt:i4>4128813</vt:i4>
      </vt:variant>
      <vt:variant>
        <vt:i4>15</vt:i4>
      </vt:variant>
      <vt:variant>
        <vt:i4>0</vt:i4>
      </vt:variant>
      <vt:variant>
        <vt:i4>5</vt:i4>
      </vt:variant>
      <vt:variant>
        <vt:lpwstr>http://www.grandars.ru/college/biznes/obuchenie-personala.html</vt:lpwstr>
      </vt:variant>
      <vt:variant>
        <vt:lpwstr/>
      </vt:variant>
      <vt:variant>
        <vt:i4>1966174</vt:i4>
      </vt:variant>
      <vt:variant>
        <vt:i4>12</vt:i4>
      </vt:variant>
      <vt:variant>
        <vt:i4>0</vt:i4>
      </vt:variant>
      <vt:variant>
        <vt:i4>5</vt:i4>
      </vt:variant>
      <vt:variant>
        <vt:lpwstr>http://www.grandars.ru/shkola/bezopasnost-zhiznedeyatelnosti/rabochee-mesto.html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http://www.grandars.ru/student/ekonomicheskaya-teoriya/rynok-truda.html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http://www.grandars.ru/shkola/bezopasnost-zhiznedeyatelnosti/organizaciya-trudovoy-deyatelnosti.html</vt:lpwstr>
      </vt:variant>
      <vt:variant>
        <vt:lpwstr/>
      </vt:variant>
      <vt:variant>
        <vt:i4>5701654</vt:i4>
      </vt:variant>
      <vt:variant>
        <vt:i4>0</vt:i4>
      </vt:variant>
      <vt:variant>
        <vt:i4>0</vt:i4>
      </vt:variant>
      <vt:variant>
        <vt:i4>5</vt:i4>
      </vt:variant>
      <vt:variant>
        <vt:lpwstr>http://www.grandars.ru/college/biznes/professiya.html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НАУЧНЫХ ИССЛЕДОВАНИЙ И</dc:title>
  <dc:creator>dolmatow</dc:creator>
  <cp:lastModifiedBy>Олег</cp:lastModifiedBy>
  <cp:revision>2</cp:revision>
  <cp:lastPrinted>2003-10-13T20:33:00Z</cp:lastPrinted>
  <dcterms:created xsi:type="dcterms:W3CDTF">2020-04-14T09:54:00Z</dcterms:created>
  <dcterms:modified xsi:type="dcterms:W3CDTF">2020-04-14T09:54:00Z</dcterms:modified>
</cp:coreProperties>
</file>