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B62B1F" w:rsidRPr="00B62B1F" w:rsidTr="00B62B1F">
        <w:trPr>
          <w:trHeight w:val="1572"/>
        </w:trPr>
        <w:tc>
          <w:tcPr>
            <w:tcW w:w="4785" w:type="dxa"/>
          </w:tcPr>
          <w:p w:rsidR="00B62B1F" w:rsidRPr="00B62B1F" w:rsidRDefault="00B62B1F" w:rsidP="00B62B1F">
            <w:pPr>
              <w:jc w:val="left"/>
              <w:rPr>
                <w:rFonts w:eastAsia="Calibri" w:cs="Times New Roman"/>
                <w:b/>
                <w:sz w:val="24"/>
                <w:szCs w:val="24"/>
              </w:rPr>
            </w:pPr>
          </w:p>
        </w:tc>
        <w:tc>
          <w:tcPr>
            <w:tcW w:w="4786" w:type="dxa"/>
          </w:tcPr>
          <w:p w:rsidR="00B62B1F" w:rsidRPr="00B62B1F" w:rsidRDefault="00B62B1F" w:rsidP="00B62B1F">
            <w:pPr>
              <w:jc w:val="center"/>
              <w:rPr>
                <w:rFonts w:eastAsia="Calibri" w:cs="Times New Roman"/>
                <w:b/>
                <w:sz w:val="24"/>
                <w:szCs w:val="24"/>
              </w:rPr>
            </w:pPr>
            <w:r w:rsidRPr="00B62B1F">
              <w:rPr>
                <w:rFonts w:eastAsia="Calibri" w:cs="Times New Roman"/>
                <w:b/>
                <w:sz w:val="24"/>
                <w:szCs w:val="24"/>
              </w:rPr>
              <w:t xml:space="preserve">           УТВЕРЖДЕНО:</w:t>
            </w:r>
          </w:p>
          <w:p w:rsidR="00B62B1F" w:rsidRPr="00B62B1F" w:rsidRDefault="00B62B1F" w:rsidP="00B62B1F">
            <w:pPr>
              <w:jc w:val="center"/>
              <w:rPr>
                <w:rFonts w:eastAsia="Calibri" w:cs="Times New Roman"/>
                <w:sz w:val="24"/>
                <w:szCs w:val="24"/>
              </w:rPr>
            </w:pPr>
            <w:r w:rsidRPr="00B62B1F">
              <w:rPr>
                <w:rFonts w:eastAsia="Calibri" w:cs="Times New Roman"/>
                <w:sz w:val="24"/>
                <w:szCs w:val="24"/>
              </w:rPr>
              <w:t>Ректор ГАОУ ДПО ЛОИРО»</w:t>
            </w:r>
          </w:p>
          <w:p w:rsidR="00B62B1F" w:rsidRPr="00B62B1F" w:rsidRDefault="00B62B1F" w:rsidP="00B62B1F">
            <w:pPr>
              <w:jc w:val="center"/>
              <w:rPr>
                <w:rFonts w:eastAsia="Calibri" w:cs="Times New Roman"/>
                <w:sz w:val="24"/>
                <w:szCs w:val="24"/>
              </w:rPr>
            </w:pPr>
            <w:r w:rsidRPr="00B62B1F">
              <w:rPr>
                <w:rFonts w:eastAsia="Calibri" w:cs="Times New Roman"/>
                <w:sz w:val="24"/>
                <w:szCs w:val="24"/>
              </w:rPr>
              <w:t xml:space="preserve">____________ </w:t>
            </w:r>
            <w:proofErr w:type="spellStart"/>
            <w:r w:rsidRPr="00B62B1F">
              <w:rPr>
                <w:rFonts w:eastAsia="Calibri" w:cs="Times New Roman"/>
                <w:sz w:val="24"/>
                <w:szCs w:val="24"/>
              </w:rPr>
              <w:t>О.В.Ковальчук</w:t>
            </w:r>
            <w:proofErr w:type="spellEnd"/>
          </w:p>
          <w:p w:rsidR="00B62B1F" w:rsidRPr="00B62B1F" w:rsidRDefault="00537CF0" w:rsidP="00B62B1F">
            <w:pPr>
              <w:jc w:val="center"/>
              <w:rPr>
                <w:rFonts w:eastAsia="Calibri" w:cs="Times New Roman"/>
                <w:b/>
                <w:sz w:val="24"/>
                <w:szCs w:val="24"/>
              </w:rPr>
            </w:pPr>
            <w:r>
              <w:rPr>
                <w:rFonts w:eastAsia="Calibri" w:cs="Times New Roman"/>
                <w:sz w:val="24"/>
                <w:szCs w:val="24"/>
              </w:rPr>
              <w:t>____ марта  2026</w:t>
            </w:r>
            <w:r w:rsidR="00B62B1F" w:rsidRPr="00B62B1F">
              <w:rPr>
                <w:rFonts w:eastAsia="Calibri" w:cs="Times New Roman"/>
                <w:sz w:val="24"/>
                <w:szCs w:val="24"/>
              </w:rPr>
              <w:t xml:space="preserve"> г.</w:t>
            </w:r>
          </w:p>
        </w:tc>
      </w:tr>
    </w:tbl>
    <w:p w:rsidR="00B62B1F" w:rsidRPr="00B62B1F" w:rsidRDefault="00B62B1F" w:rsidP="00B62B1F">
      <w:pPr>
        <w:rPr>
          <w:rFonts w:eastAsia="Calibri" w:cs="Times New Roman"/>
          <w:szCs w:val="28"/>
        </w:rPr>
      </w:pPr>
    </w:p>
    <w:p w:rsidR="00B62B1F" w:rsidRPr="00B62B1F" w:rsidRDefault="00B62B1F" w:rsidP="00B62B1F">
      <w:pPr>
        <w:jc w:val="center"/>
        <w:rPr>
          <w:rFonts w:eastAsia="Calibri" w:cs="Times New Roman"/>
          <w:b/>
          <w:sz w:val="32"/>
          <w:szCs w:val="32"/>
        </w:rPr>
      </w:pPr>
    </w:p>
    <w:p w:rsidR="00B62B1F" w:rsidRPr="00B62B1F" w:rsidRDefault="00B62B1F" w:rsidP="00B62B1F">
      <w:pPr>
        <w:jc w:val="center"/>
        <w:rPr>
          <w:rFonts w:eastAsia="Calibri" w:cs="Times New Roman"/>
          <w:b/>
          <w:sz w:val="32"/>
          <w:szCs w:val="32"/>
        </w:rPr>
      </w:pPr>
    </w:p>
    <w:p w:rsidR="00B62B1F" w:rsidRPr="00B62B1F" w:rsidRDefault="00B62B1F" w:rsidP="00B62B1F">
      <w:pPr>
        <w:jc w:val="center"/>
        <w:rPr>
          <w:rFonts w:eastAsia="Calibri" w:cs="Times New Roman"/>
          <w:b/>
          <w:sz w:val="32"/>
          <w:szCs w:val="32"/>
        </w:rPr>
      </w:pPr>
    </w:p>
    <w:p w:rsidR="00B62B1F" w:rsidRPr="00B62B1F" w:rsidRDefault="00B62B1F" w:rsidP="00B62B1F">
      <w:pPr>
        <w:jc w:val="center"/>
        <w:rPr>
          <w:rFonts w:eastAsia="Calibri" w:cs="Times New Roman"/>
          <w:b/>
          <w:sz w:val="32"/>
          <w:szCs w:val="32"/>
        </w:rPr>
      </w:pPr>
    </w:p>
    <w:p w:rsidR="00B62B1F" w:rsidRPr="00B62B1F" w:rsidRDefault="00B62B1F" w:rsidP="00B62B1F">
      <w:pPr>
        <w:rPr>
          <w:rFonts w:eastAsia="Calibri" w:cs="Times New Roman"/>
          <w:szCs w:val="28"/>
        </w:rPr>
      </w:pPr>
    </w:p>
    <w:p w:rsidR="00B62B1F" w:rsidRPr="00B62B1F" w:rsidRDefault="00B62B1F" w:rsidP="00B62B1F">
      <w:pPr>
        <w:jc w:val="center"/>
        <w:rPr>
          <w:rFonts w:eastAsia="Calibri" w:cs="Times New Roman"/>
          <w:b/>
        </w:rPr>
      </w:pPr>
    </w:p>
    <w:p w:rsidR="00B62B1F" w:rsidRPr="00B62B1F" w:rsidRDefault="00B62B1F" w:rsidP="00B62B1F">
      <w:pPr>
        <w:rPr>
          <w:rFonts w:eastAsia="Calibri" w:cs="Times New Roman"/>
          <w:b/>
        </w:rPr>
      </w:pPr>
    </w:p>
    <w:p w:rsidR="00B62B1F" w:rsidRPr="00B62B1F" w:rsidRDefault="00B62B1F" w:rsidP="00B62B1F">
      <w:pPr>
        <w:rPr>
          <w:rFonts w:eastAsia="Calibri" w:cs="Times New Roman"/>
          <w:b/>
        </w:rPr>
      </w:pPr>
    </w:p>
    <w:p w:rsidR="00B62B1F" w:rsidRPr="00B62B1F" w:rsidRDefault="00B62B1F" w:rsidP="00B62B1F">
      <w:pPr>
        <w:jc w:val="center"/>
        <w:rPr>
          <w:rFonts w:eastAsia="Calibri" w:cs="Times New Roman"/>
          <w:b/>
          <w:szCs w:val="28"/>
        </w:rPr>
      </w:pPr>
    </w:p>
    <w:p w:rsidR="00B62B1F" w:rsidRPr="00B62B1F" w:rsidRDefault="00B62B1F" w:rsidP="00B62B1F">
      <w:pPr>
        <w:jc w:val="center"/>
        <w:rPr>
          <w:rFonts w:eastAsia="Calibri" w:cs="Times New Roman"/>
          <w:b/>
          <w:szCs w:val="28"/>
        </w:rPr>
      </w:pPr>
    </w:p>
    <w:p w:rsidR="00B62B1F" w:rsidRPr="00B62B1F" w:rsidRDefault="00B62B1F" w:rsidP="00B62B1F">
      <w:pPr>
        <w:jc w:val="center"/>
        <w:rPr>
          <w:rFonts w:eastAsia="Calibri" w:cs="Times New Roman"/>
          <w:b/>
          <w:szCs w:val="28"/>
        </w:rPr>
      </w:pPr>
    </w:p>
    <w:p w:rsidR="00B62B1F" w:rsidRPr="00B62B1F" w:rsidRDefault="00B62B1F" w:rsidP="00B62B1F">
      <w:pPr>
        <w:jc w:val="center"/>
        <w:rPr>
          <w:rFonts w:eastAsia="Calibri" w:cs="Times New Roman"/>
          <w:b/>
          <w:szCs w:val="28"/>
        </w:rPr>
      </w:pPr>
    </w:p>
    <w:p w:rsidR="00B62B1F" w:rsidRPr="00B62B1F" w:rsidRDefault="00B62B1F" w:rsidP="00B62B1F">
      <w:pPr>
        <w:spacing w:line="360" w:lineRule="auto"/>
        <w:jc w:val="center"/>
        <w:rPr>
          <w:rFonts w:eastAsia="Calibri" w:cs="Times New Roman"/>
          <w:b/>
          <w:sz w:val="24"/>
          <w:szCs w:val="24"/>
        </w:rPr>
      </w:pPr>
    </w:p>
    <w:p w:rsidR="00B62B1F" w:rsidRPr="00B62B1F" w:rsidRDefault="00537CF0" w:rsidP="00B62B1F">
      <w:pPr>
        <w:spacing w:line="360" w:lineRule="auto"/>
        <w:jc w:val="center"/>
        <w:rPr>
          <w:rFonts w:eastAsia="Calibri" w:cs="Times New Roman"/>
          <w:b/>
          <w:sz w:val="24"/>
          <w:szCs w:val="24"/>
        </w:rPr>
      </w:pPr>
      <w:r>
        <w:rPr>
          <w:rFonts w:eastAsia="Calibri" w:cs="Times New Roman"/>
          <w:b/>
          <w:sz w:val="24"/>
          <w:szCs w:val="24"/>
        </w:rPr>
        <w:t>ИЗВЕЩЕНИЕ № 09 -26</w:t>
      </w:r>
    </w:p>
    <w:p w:rsidR="00B62B1F" w:rsidRPr="00B62B1F" w:rsidRDefault="00B62B1F" w:rsidP="00B62B1F">
      <w:pPr>
        <w:spacing w:line="360" w:lineRule="auto"/>
        <w:jc w:val="center"/>
        <w:rPr>
          <w:rFonts w:eastAsia="Calibri" w:cs="Times New Roman"/>
          <w:b/>
          <w:sz w:val="24"/>
          <w:szCs w:val="24"/>
        </w:rPr>
      </w:pPr>
      <w:r w:rsidRPr="00B62B1F">
        <w:rPr>
          <w:rFonts w:eastAsia="Calibri" w:cs="Times New Roman"/>
          <w:b/>
          <w:sz w:val="24"/>
          <w:szCs w:val="24"/>
        </w:rPr>
        <w:t>О ПРОВЕДЕНИИ ЗАПРОСА КОТИРОВОК В ЭЛЕКТРОННОЙ ФОРМЕ</w:t>
      </w:r>
    </w:p>
    <w:p w:rsidR="00B62B1F" w:rsidRPr="00B62B1F" w:rsidRDefault="00B62B1F" w:rsidP="00B62B1F">
      <w:pPr>
        <w:spacing w:line="360" w:lineRule="auto"/>
        <w:jc w:val="center"/>
        <w:rPr>
          <w:rFonts w:eastAsia="Calibri" w:cs="Times New Roman"/>
          <w:sz w:val="24"/>
          <w:szCs w:val="24"/>
        </w:rPr>
      </w:pPr>
      <w:r w:rsidRPr="00B62B1F">
        <w:rPr>
          <w:rFonts w:eastAsia="Calibri" w:cs="Times New Roman"/>
          <w:b/>
          <w:sz w:val="24"/>
          <w:szCs w:val="24"/>
        </w:rPr>
        <w:t>на право заключения договора на</w:t>
      </w:r>
      <w:r w:rsidRPr="00B62B1F">
        <w:rPr>
          <w:rFonts w:ascii="Calibri" w:eastAsia="Calibri" w:hAnsi="Calibri" w:cs="Times New Roman"/>
          <w:sz w:val="24"/>
          <w:szCs w:val="24"/>
        </w:rPr>
        <w:t xml:space="preserve"> </w:t>
      </w:r>
      <w:r w:rsidRPr="00B62B1F">
        <w:rPr>
          <w:rFonts w:eastAsia="Calibri" w:cs="Times New Roman"/>
          <w:b/>
          <w:sz w:val="24"/>
          <w:szCs w:val="24"/>
        </w:rPr>
        <w:t>приобретение пр</w:t>
      </w:r>
      <w:r w:rsidR="00537CF0">
        <w:rPr>
          <w:rFonts w:eastAsia="Calibri" w:cs="Times New Roman"/>
          <w:b/>
          <w:sz w:val="24"/>
          <w:szCs w:val="24"/>
        </w:rPr>
        <w:t>остой неисключительной лицензии</w:t>
      </w:r>
      <w:r w:rsidRPr="00B62B1F">
        <w:rPr>
          <w:rFonts w:eastAsia="Calibri" w:cs="Times New Roman"/>
          <w:b/>
          <w:sz w:val="24"/>
          <w:szCs w:val="24"/>
        </w:rPr>
        <w:t xml:space="preserve">   на использование Базы данных - электронной системы «Госфинансы». </w:t>
      </w:r>
    </w:p>
    <w:p w:rsidR="00B62B1F" w:rsidRPr="00B62B1F" w:rsidRDefault="00B62B1F" w:rsidP="00B62B1F">
      <w:pPr>
        <w:spacing w:line="360" w:lineRule="auto"/>
        <w:jc w:val="center"/>
        <w:rPr>
          <w:rFonts w:eastAsia="Calibri" w:cs="Times New Roman"/>
          <w:sz w:val="24"/>
          <w:szCs w:val="24"/>
        </w:rPr>
      </w:pPr>
    </w:p>
    <w:p w:rsidR="00B62B1F" w:rsidRPr="00B62B1F" w:rsidRDefault="00B62B1F" w:rsidP="00B62B1F">
      <w:pPr>
        <w:jc w:val="center"/>
        <w:rPr>
          <w:rFonts w:eastAsia="Calibri" w:cs="Times New Roman"/>
          <w:szCs w:val="28"/>
        </w:rPr>
      </w:pPr>
    </w:p>
    <w:p w:rsidR="00B62B1F" w:rsidRPr="00B62B1F" w:rsidRDefault="00B62B1F" w:rsidP="00B62B1F">
      <w:pPr>
        <w:jc w:val="center"/>
        <w:rPr>
          <w:rFonts w:eastAsia="Calibri" w:cs="Times New Roman"/>
          <w:szCs w:val="28"/>
        </w:rPr>
      </w:pPr>
    </w:p>
    <w:p w:rsidR="00B62B1F" w:rsidRPr="00B62B1F" w:rsidRDefault="00B62B1F" w:rsidP="00B62B1F">
      <w:pPr>
        <w:jc w:val="center"/>
        <w:rPr>
          <w:rFonts w:eastAsia="Calibri" w:cs="Times New Roman"/>
          <w:szCs w:val="28"/>
        </w:rPr>
      </w:pPr>
    </w:p>
    <w:p w:rsidR="00B62B1F" w:rsidRPr="00B62B1F" w:rsidRDefault="00B62B1F" w:rsidP="00B62B1F">
      <w:pPr>
        <w:jc w:val="center"/>
        <w:rPr>
          <w:rFonts w:eastAsia="Calibri" w:cs="Times New Roman"/>
          <w:szCs w:val="28"/>
        </w:rPr>
      </w:pPr>
    </w:p>
    <w:p w:rsidR="00B62B1F" w:rsidRPr="00B62B1F" w:rsidRDefault="00B62B1F" w:rsidP="00B62B1F">
      <w:pPr>
        <w:jc w:val="center"/>
        <w:rPr>
          <w:rFonts w:eastAsia="Calibri" w:cs="Times New Roman"/>
          <w:szCs w:val="28"/>
        </w:rPr>
      </w:pPr>
    </w:p>
    <w:p w:rsidR="00B62B1F" w:rsidRPr="00B62B1F" w:rsidRDefault="00B62B1F" w:rsidP="00B62B1F">
      <w:pPr>
        <w:jc w:val="center"/>
        <w:rPr>
          <w:rFonts w:eastAsia="Calibri" w:cs="Times New Roman"/>
          <w:szCs w:val="28"/>
        </w:rPr>
      </w:pPr>
    </w:p>
    <w:p w:rsidR="009C3AD9" w:rsidRPr="003E78E6" w:rsidRDefault="009C3AD9" w:rsidP="009C3AD9">
      <w:pPr>
        <w:jc w:val="center"/>
        <w:rPr>
          <w:szCs w:val="28"/>
        </w:rPr>
      </w:pPr>
    </w:p>
    <w:p w:rsidR="009C3AD9" w:rsidRPr="003E78E6" w:rsidRDefault="009C3AD9" w:rsidP="009C3AD9">
      <w:pPr>
        <w:jc w:val="center"/>
        <w:rPr>
          <w:szCs w:val="28"/>
        </w:rPr>
      </w:pPr>
    </w:p>
    <w:p w:rsidR="009C3AD9" w:rsidRPr="00C603BA" w:rsidRDefault="009C3AD9" w:rsidP="009C3AD9">
      <w:pPr>
        <w:jc w:val="center"/>
        <w:rPr>
          <w:szCs w:val="28"/>
        </w:rPr>
      </w:pPr>
      <w:r w:rsidRPr="00C603BA">
        <w:rPr>
          <w:szCs w:val="28"/>
        </w:rPr>
        <w:t xml:space="preserve">Документация </w:t>
      </w:r>
      <w:proofErr w:type="gramStart"/>
      <w:r w:rsidRPr="00C603BA">
        <w:rPr>
          <w:szCs w:val="28"/>
        </w:rPr>
        <w:t>размещена  в</w:t>
      </w:r>
      <w:proofErr w:type="gramEnd"/>
      <w:r w:rsidRPr="00C603BA">
        <w:rPr>
          <w:szCs w:val="28"/>
        </w:rPr>
        <w:t xml:space="preserve"> единой информационной системе (ЕИС)   сети «Интернет» по адресу:  http://zakupki.gov.ru/223/</w:t>
      </w:r>
    </w:p>
    <w:p w:rsidR="009C3AD9" w:rsidRPr="00C603BA" w:rsidRDefault="009C3AD9" w:rsidP="009C3AD9">
      <w:pPr>
        <w:jc w:val="center"/>
        <w:rPr>
          <w:szCs w:val="28"/>
        </w:rPr>
      </w:pPr>
    </w:p>
    <w:p w:rsidR="009C3AD9" w:rsidRPr="00C603BA" w:rsidRDefault="009C3AD9" w:rsidP="009C3AD9">
      <w:pPr>
        <w:jc w:val="center"/>
        <w:rPr>
          <w:szCs w:val="28"/>
        </w:rPr>
      </w:pPr>
      <w:r w:rsidRPr="00C603BA">
        <w:rPr>
          <w:szCs w:val="28"/>
        </w:rPr>
        <w:t>Информация размещена    на единой электронной торговой площадке ЕЭТП «Росэлторг»» по адресу: https://www.roseltorg.ru</w:t>
      </w:r>
    </w:p>
    <w:p w:rsidR="009C3AD9" w:rsidRPr="00C603BA" w:rsidRDefault="009C3AD9" w:rsidP="009C3AD9">
      <w:pPr>
        <w:jc w:val="center"/>
        <w:rPr>
          <w:szCs w:val="28"/>
        </w:rPr>
      </w:pPr>
    </w:p>
    <w:p w:rsidR="009C3AD9" w:rsidRPr="00C603BA" w:rsidRDefault="009C3AD9" w:rsidP="009C3AD9">
      <w:pPr>
        <w:jc w:val="center"/>
        <w:rPr>
          <w:szCs w:val="28"/>
        </w:rPr>
      </w:pPr>
    </w:p>
    <w:p w:rsidR="009C3AD9" w:rsidRPr="00C603BA" w:rsidRDefault="009C3AD9" w:rsidP="009C3AD9">
      <w:pPr>
        <w:jc w:val="center"/>
        <w:rPr>
          <w:szCs w:val="28"/>
        </w:rPr>
      </w:pPr>
    </w:p>
    <w:p w:rsidR="009C3AD9" w:rsidRDefault="009C3AD9" w:rsidP="009C3AD9">
      <w:pPr>
        <w:jc w:val="center"/>
        <w:rPr>
          <w:szCs w:val="28"/>
        </w:rPr>
      </w:pPr>
    </w:p>
    <w:p w:rsidR="001076EB" w:rsidRDefault="001076EB" w:rsidP="009C3AD9">
      <w:pPr>
        <w:jc w:val="center"/>
        <w:rPr>
          <w:szCs w:val="28"/>
        </w:rPr>
      </w:pPr>
    </w:p>
    <w:p w:rsidR="001076EB" w:rsidRDefault="001076EB" w:rsidP="009C3AD9">
      <w:pPr>
        <w:jc w:val="center"/>
        <w:rPr>
          <w:szCs w:val="28"/>
        </w:rPr>
      </w:pPr>
    </w:p>
    <w:p w:rsidR="001076EB" w:rsidRPr="00C603BA" w:rsidRDefault="001076EB" w:rsidP="009C3AD9">
      <w:pPr>
        <w:jc w:val="center"/>
        <w:rPr>
          <w:szCs w:val="28"/>
        </w:rPr>
      </w:pPr>
    </w:p>
    <w:p w:rsidR="009C3AD9" w:rsidRPr="003D4906" w:rsidRDefault="009C3AD9" w:rsidP="009C3AD9">
      <w:pPr>
        <w:jc w:val="center"/>
        <w:rPr>
          <w:szCs w:val="28"/>
        </w:rPr>
      </w:pPr>
    </w:p>
    <w:p w:rsidR="009C3AD9" w:rsidRPr="003D4906" w:rsidRDefault="009C3AD9" w:rsidP="009C3AD9">
      <w:pPr>
        <w:jc w:val="center"/>
        <w:rPr>
          <w:szCs w:val="28"/>
        </w:rPr>
      </w:pPr>
      <w:r w:rsidRPr="003D4906">
        <w:rPr>
          <w:szCs w:val="28"/>
        </w:rPr>
        <w:t>Санкт-Петербург</w:t>
      </w:r>
    </w:p>
    <w:p w:rsidR="009C3AD9" w:rsidRPr="00C603BA" w:rsidRDefault="009C3AD9" w:rsidP="009C3AD9">
      <w:pPr>
        <w:jc w:val="center"/>
        <w:rPr>
          <w:szCs w:val="28"/>
        </w:rPr>
      </w:pPr>
      <w:r>
        <w:rPr>
          <w:szCs w:val="28"/>
        </w:rPr>
        <w:t>2026</w:t>
      </w:r>
      <w:r w:rsidRPr="003D4906">
        <w:rPr>
          <w:szCs w:val="28"/>
        </w:rPr>
        <w:t xml:space="preserve"> год</w:t>
      </w:r>
    </w:p>
    <w:p w:rsidR="009C3AD9" w:rsidRPr="00C603BA" w:rsidRDefault="009C3AD9" w:rsidP="009C3AD9">
      <w:pPr>
        <w:jc w:val="center"/>
        <w:rPr>
          <w:szCs w:val="28"/>
        </w:rPr>
      </w:pPr>
    </w:p>
    <w:p w:rsidR="009C3AD9" w:rsidRPr="00C603BA" w:rsidRDefault="009C3AD9" w:rsidP="009C3AD9">
      <w:pPr>
        <w:jc w:val="center"/>
        <w:rPr>
          <w:szCs w:val="28"/>
        </w:rPr>
      </w:pPr>
    </w:p>
    <w:p w:rsidR="009C3AD9" w:rsidRDefault="009C3AD9" w:rsidP="009C3AD9">
      <w:pPr>
        <w:spacing w:after="160" w:line="259" w:lineRule="auto"/>
        <w:jc w:val="center"/>
        <w:rPr>
          <w:rFonts w:cs="Times New Roman"/>
          <w:b/>
          <w:kern w:val="36"/>
        </w:rPr>
      </w:pPr>
    </w:p>
    <w:p w:rsidR="009C3AD9" w:rsidRDefault="009C3AD9" w:rsidP="009C3AD9">
      <w:pPr>
        <w:spacing w:after="160" w:line="259" w:lineRule="auto"/>
        <w:jc w:val="center"/>
        <w:rPr>
          <w:rFonts w:cs="Times New Roman"/>
          <w:b/>
          <w:kern w:val="36"/>
        </w:rPr>
      </w:pPr>
    </w:p>
    <w:p w:rsidR="009C3AD9" w:rsidRPr="00C603BA" w:rsidRDefault="001076EB" w:rsidP="009C3AD9">
      <w:pPr>
        <w:spacing w:after="160" w:line="259" w:lineRule="auto"/>
        <w:jc w:val="center"/>
        <w:rPr>
          <w:rFonts w:cs="Times New Roman"/>
          <w:b/>
          <w:kern w:val="36"/>
        </w:rPr>
      </w:pPr>
      <w:r>
        <w:rPr>
          <w:rFonts w:cs="Times New Roman"/>
          <w:b/>
          <w:kern w:val="36"/>
        </w:rPr>
        <w:t>Извещение 09-26</w:t>
      </w:r>
    </w:p>
    <w:p w:rsidR="009C3AD9" w:rsidRPr="00C603BA" w:rsidRDefault="009C3AD9" w:rsidP="009C3AD9">
      <w:pPr>
        <w:jc w:val="center"/>
        <w:outlineLvl w:val="1"/>
        <w:rPr>
          <w:rFonts w:cs="Times New Roman"/>
          <w:b/>
          <w:kern w:val="36"/>
        </w:rPr>
      </w:pPr>
      <w:r w:rsidRPr="00C603BA">
        <w:rPr>
          <w:rFonts w:cs="Times New Roman"/>
          <w:b/>
          <w:kern w:val="36"/>
        </w:rPr>
        <w:t>о проведении запроса котировок в электронной форме</w:t>
      </w:r>
    </w:p>
    <w:tbl>
      <w:tblPr>
        <w:tblW w:w="501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3428"/>
        <w:gridCol w:w="399"/>
        <w:gridCol w:w="5671"/>
        <w:gridCol w:w="12"/>
      </w:tblGrid>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snapToGrid w:val="0"/>
              <w:rPr>
                <w:rFonts w:cs="Times New Roman"/>
                <w:b/>
                <w:caps/>
              </w:rPr>
            </w:pPr>
            <w:r w:rsidRPr="00C603BA">
              <w:rPr>
                <w:rFonts w:cs="Times New Roman"/>
                <w:b/>
                <w:caps/>
              </w:rPr>
              <w:t>№ П/П</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snapToGrid w:val="0"/>
              <w:jc w:val="center"/>
              <w:rPr>
                <w:rFonts w:cs="Times New Roman"/>
                <w:b/>
                <w:caps/>
              </w:rPr>
            </w:pPr>
          </w:p>
          <w:p w:rsidR="009C3AD9" w:rsidRPr="00C603BA" w:rsidRDefault="009C3AD9" w:rsidP="003907E1">
            <w:pPr>
              <w:widowControl w:val="0"/>
              <w:jc w:val="center"/>
              <w:rPr>
                <w:rFonts w:cs="Times New Roman"/>
                <w:b/>
                <w:caps/>
              </w:rPr>
            </w:pPr>
            <w:r w:rsidRPr="00C603BA">
              <w:rPr>
                <w:rFonts w:cs="Times New Roman"/>
                <w:b/>
                <w:caps/>
              </w:rPr>
              <w:t>нАИМЕНОВАНИЕ П/П</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snapToGrid w:val="0"/>
              <w:jc w:val="center"/>
              <w:rPr>
                <w:rFonts w:cs="Times New Roman"/>
                <w:b/>
                <w:caps/>
              </w:rPr>
            </w:pPr>
          </w:p>
          <w:p w:rsidR="009C3AD9" w:rsidRPr="00C603BA" w:rsidRDefault="009C3AD9" w:rsidP="003907E1">
            <w:pPr>
              <w:widowControl w:val="0"/>
              <w:jc w:val="center"/>
              <w:rPr>
                <w:rFonts w:cs="Times New Roman"/>
                <w:b/>
                <w:caps/>
              </w:rPr>
            </w:pPr>
            <w:r w:rsidRPr="00C603BA">
              <w:rPr>
                <w:rFonts w:cs="Times New Roman"/>
                <w:b/>
                <w:caps/>
              </w:rPr>
              <w:t>сОДЕРЖАНИЕ</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1</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Наименование Заказчика, Покупателя, контактная информация</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lang w:eastAsia="zh-CN"/>
              </w:rPr>
            </w:pPr>
            <w:r w:rsidRPr="00C603BA">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9C3AD9" w:rsidRPr="00C603BA" w:rsidRDefault="009C3AD9" w:rsidP="003907E1">
            <w:pPr>
              <w:widowControl w:val="0"/>
              <w:rPr>
                <w:rFonts w:cs="Times New Roman"/>
                <w:lang w:eastAsia="zh-CN"/>
              </w:rPr>
            </w:pPr>
            <w:r w:rsidRPr="00C603BA">
              <w:rPr>
                <w:rFonts w:cs="Times New Roman"/>
                <w:lang w:eastAsia="zh-CN"/>
              </w:rPr>
              <w:t xml:space="preserve"> (Сокращенное наименование -ГАОУ ДПО «ЛОИРО»), ИНН: 4705016800</w:t>
            </w:r>
          </w:p>
          <w:p w:rsidR="009C3AD9" w:rsidRPr="00C603BA" w:rsidRDefault="009C3AD9" w:rsidP="003907E1">
            <w:pPr>
              <w:widowControl w:val="0"/>
              <w:rPr>
                <w:rFonts w:cs="Times New Roman"/>
                <w:lang w:eastAsia="zh-CN"/>
              </w:rPr>
            </w:pPr>
            <w:r w:rsidRPr="00C603BA">
              <w:rPr>
                <w:rFonts w:cs="Times New Roman"/>
                <w:lang w:eastAsia="zh-CN"/>
              </w:rPr>
              <w:t>Адрес: 197136, г.  Санкт-Петербург, Чкаловс</w:t>
            </w:r>
            <w:r w:rsidR="001076EB">
              <w:rPr>
                <w:rFonts w:cs="Times New Roman"/>
                <w:lang w:eastAsia="zh-CN"/>
              </w:rPr>
              <w:t xml:space="preserve">кий пр., д.25а, </w:t>
            </w:r>
            <w:proofErr w:type="spellStart"/>
            <w:proofErr w:type="gramStart"/>
            <w:r w:rsidR="001076EB">
              <w:rPr>
                <w:rFonts w:cs="Times New Roman"/>
                <w:lang w:eastAsia="zh-CN"/>
              </w:rPr>
              <w:t>лит.А</w:t>
            </w:r>
            <w:proofErr w:type="spellEnd"/>
            <w:proofErr w:type="gramEnd"/>
            <w:r w:rsidR="001076EB">
              <w:rPr>
                <w:rFonts w:cs="Times New Roman"/>
                <w:lang w:eastAsia="zh-CN"/>
              </w:rPr>
              <w:t xml:space="preserve"> т.;</w:t>
            </w:r>
            <w:r w:rsidRPr="00C603BA">
              <w:rPr>
                <w:rFonts w:cs="Times New Roman"/>
                <w:lang w:eastAsia="zh-CN"/>
              </w:rPr>
              <w:t xml:space="preserve"> моб.+79516637683; Латушко Валентина Александровна</w:t>
            </w:r>
          </w:p>
          <w:p w:rsidR="009C3AD9" w:rsidRPr="00C603BA" w:rsidRDefault="009C3AD9" w:rsidP="003907E1">
            <w:pPr>
              <w:widowControl w:val="0"/>
              <w:rPr>
                <w:rFonts w:cs="Times New Roman"/>
                <w:lang w:eastAsia="zh-CN"/>
              </w:rPr>
            </w:pPr>
            <w:r w:rsidRPr="00C603BA">
              <w:rPr>
                <w:rFonts w:cs="Times New Roman"/>
                <w:lang w:eastAsia="zh-CN"/>
              </w:rPr>
              <w:t xml:space="preserve">По Техническому заданию- </w:t>
            </w:r>
            <w:r>
              <w:rPr>
                <w:rFonts w:cs="Times New Roman"/>
                <w:lang w:eastAsia="zh-CN"/>
              </w:rPr>
              <w:t xml:space="preserve"> Иванов А.А. тел. 89112421184</w:t>
            </w:r>
            <w:r w:rsidRPr="00C603BA">
              <w:rPr>
                <w:rFonts w:cs="Times New Roman"/>
                <w:lang w:eastAsia="zh-CN"/>
              </w:rPr>
              <w:t xml:space="preserve"> </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2</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 xml:space="preserve">Предмет закупки </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1076EB">
            <w:r w:rsidRPr="00C603BA">
              <w:rPr>
                <w:b/>
              </w:rPr>
              <w:t>на право заключения договора на</w:t>
            </w:r>
            <w:r w:rsidR="001076EB" w:rsidRPr="00B62B1F">
              <w:rPr>
                <w:rFonts w:ascii="Calibri" w:eastAsia="Calibri" w:hAnsi="Calibri" w:cs="Times New Roman"/>
                <w:sz w:val="24"/>
                <w:szCs w:val="24"/>
              </w:rPr>
              <w:t xml:space="preserve"> </w:t>
            </w:r>
            <w:r w:rsidR="001076EB" w:rsidRPr="00B62B1F">
              <w:rPr>
                <w:rFonts w:eastAsia="Calibri" w:cs="Times New Roman"/>
                <w:b/>
                <w:sz w:val="24"/>
                <w:szCs w:val="24"/>
              </w:rPr>
              <w:t>приобретение пр</w:t>
            </w:r>
            <w:r w:rsidR="001076EB">
              <w:rPr>
                <w:rFonts w:eastAsia="Calibri" w:cs="Times New Roman"/>
                <w:b/>
                <w:sz w:val="24"/>
                <w:szCs w:val="24"/>
              </w:rPr>
              <w:t>остой неисключительной лицензии</w:t>
            </w:r>
            <w:r w:rsidR="001076EB" w:rsidRPr="00B62B1F">
              <w:rPr>
                <w:rFonts w:eastAsia="Calibri" w:cs="Times New Roman"/>
                <w:b/>
                <w:sz w:val="24"/>
                <w:szCs w:val="24"/>
              </w:rPr>
              <w:t xml:space="preserve">   на использование Базы данных - электронной системы «Госфинансы». </w:t>
            </w:r>
            <w:r w:rsidRPr="00D63A7E">
              <w:rPr>
                <w:b/>
              </w:rPr>
              <w:t xml:space="preserve"> </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0"/>
              </w:tabs>
              <w:jc w:val="center"/>
              <w:rPr>
                <w:rFonts w:cs="Times New Roman"/>
              </w:rPr>
            </w:pPr>
            <w:r w:rsidRPr="00C603BA">
              <w:rPr>
                <w:rFonts w:cs="Times New Roman"/>
              </w:rPr>
              <w:t>3</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Способ проведения закупки</w:t>
            </w:r>
          </w:p>
        </w:tc>
        <w:tc>
          <w:tcPr>
            <w:tcW w:w="2975"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9C3AD9" w:rsidRPr="001B7C25" w:rsidRDefault="009C3AD9" w:rsidP="001076EB">
            <w:pPr>
              <w:spacing w:before="120" w:after="120"/>
              <w:ind w:right="175"/>
              <w:rPr>
                <w:b/>
              </w:rPr>
            </w:pPr>
            <w:r w:rsidRPr="001B7C25">
              <w:rPr>
                <w:b/>
                <w:bCs/>
              </w:rPr>
              <w:t xml:space="preserve">Запрос котировок в электронной форме </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4</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Источник финансирования</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lang w:eastAsia="zh-CN"/>
              </w:rPr>
            </w:pPr>
            <w:r w:rsidRPr="00C603BA">
              <w:rPr>
                <w:rFonts w:eastAsia="Calibri" w:cs="Times New Roman"/>
                <w:sz w:val="24"/>
                <w:szCs w:val="24"/>
              </w:rPr>
              <w:t xml:space="preserve">субсидии на </w:t>
            </w:r>
            <w:r>
              <w:rPr>
                <w:rFonts w:eastAsia="Calibri" w:cs="Times New Roman"/>
                <w:sz w:val="24"/>
                <w:szCs w:val="24"/>
              </w:rPr>
              <w:t xml:space="preserve">выполнение государственного задания </w:t>
            </w:r>
            <w:r w:rsidRPr="00C603BA">
              <w:rPr>
                <w:rFonts w:eastAsia="Calibri" w:cs="Times New Roman"/>
                <w:sz w:val="24"/>
                <w:szCs w:val="24"/>
              </w:rPr>
              <w:t xml:space="preserve"> за </w:t>
            </w:r>
            <w:r>
              <w:rPr>
                <w:rFonts w:eastAsia="Calibri" w:cs="Times New Roman"/>
                <w:sz w:val="24"/>
                <w:szCs w:val="24"/>
              </w:rPr>
              <w:t>счет средств областного бюджета Ленинградской области  на 2026 г.</w:t>
            </w:r>
            <w:r w:rsidRPr="00C603BA">
              <w:rPr>
                <w:rFonts w:cs="Times New Roman"/>
                <w:lang w:eastAsia="zh-CN"/>
              </w:rPr>
              <w:t xml:space="preserve"> </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5</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900"/>
                <w:tab w:val="left" w:pos="1440"/>
              </w:tabs>
              <w:suppressAutoHyphens/>
              <w:rPr>
                <w:rFonts w:eastAsia="SimSun" w:cs="Times New Roman"/>
                <w:lang w:eastAsia="ar-SA"/>
              </w:rPr>
            </w:pPr>
            <w:r w:rsidRPr="00C603BA">
              <w:rPr>
                <w:rFonts w:eastAsia="SimSun" w:cs="Times New Roman"/>
                <w:lang w:eastAsia="ar-SA"/>
              </w:rPr>
              <w:t>Размещение информации о закупке</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lang w:eastAsia="zh-CN"/>
              </w:rPr>
            </w:pPr>
            <w:r w:rsidRPr="00C603BA">
              <w:rPr>
                <w:rFonts w:cs="Times New Roman"/>
                <w:lang w:eastAsia="zh-CN"/>
              </w:rPr>
              <w:t xml:space="preserve">Информация о настоящей закупке подлежит размещению в соответствии с требованиями Федерального закона от 18.07.2011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5" w:history="1">
              <w:r w:rsidRPr="00C603BA">
                <w:rPr>
                  <w:rFonts w:cs="Times New Roman"/>
                  <w:lang w:val="en-US" w:eastAsia="zh-CN"/>
                </w:rPr>
                <w:t>http</w:t>
              </w:r>
              <w:r w:rsidRPr="00C603BA">
                <w:rPr>
                  <w:rFonts w:cs="Times New Roman"/>
                  <w:lang w:eastAsia="zh-CN"/>
                </w:rPr>
                <w:t>://</w:t>
              </w:r>
              <w:r w:rsidRPr="00C603BA">
                <w:rPr>
                  <w:rFonts w:cs="Times New Roman"/>
                  <w:lang w:val="en-US" w:eastAsia="zh-CN"/>
                </w:rPr>
                <w:t>www</w:t>
              </w:r>
              <w:r w:rsidRPr="00C603BA">
                <w:rPr>
                  <w:rFonts w:cs="Times New Roman"/>
                  <w:lang w:eastAsia="zh-CN"/>
                </w:rPr>
                <w:t>.</w:t>
              </w:r>
              <w:r w:rsidRPr="00C603BA">
                <w:rPr>
                  <w:rFonts w:cs="Times New Roman"/>
                  <w:lang w:val="en-US" w:eastAsia="zh-CN"/>
                </w:rPr>
                <w:t>zakupki</w:t>
              </w:r>
              <w:r w:rsidRPr="00C603BA">
                <w:rPr>
                  <w:rFonts w:cs="Times New Roman"/>
                  <w:lang w:eastAsia="zh-CN"/>
                </w:rPr>
                <w:t>.</w:t>
              </w:r>
              <w:r w:rsidRPr="00C603BA">
                <w:rPr>
                  <w:rFonts w:cs="Times New Roman"/>
                  <w:lang w:val="en-US" w:eastAsia="zh-CN"/>
                </w:rPr>
                <w:t>gov</w:t>
              </w:r>
              <w:r w:rsidRPr="00C603BA">
                <w:rPr>
                  <w:rFonts w:cs="Times New Roman"/>
                  <w:lang w:eastAsia="zh-CN"/>
                </w:rPr>
                <w:t>.</w:t>
              </w:r>
              <w:r w:rsidRPr="00C603BA">
                <w:rPr>
                  <w:rFonts w:cs="Times New Roman"/>
                  <w:lang w:val="en-US" w:eastAsia="zh-CN"/>
                </w:rPr>
                <w:t>ru</w:t>
              </w:r>
              <w:r w:rsidRPr="00C603BA">
                <w:rPr>
                  <w:rFonts w:cs="Times New Roman"/>
                  <w:lang w:eastAsia="zh-CN"/>
                </w:rPr>
                <w:t>/</w:t>
              </w:r>
            </w:hyperlink>
            <w:r w:rsidRPr="00C603BA">
              <w:rPr>
                <w:rFonts w:cs="Times New Roman"/>
                <w:lang w:eastAsia="zh-CN"/>
              </w:rPr>
              <w:t xml:space="preserve"> ,  на ЕЭТП</w:t>
            </w:r>
            <w:r>
              <w:rPr>
                <w:rFonts w:cs="Times New Roman"/>
                <w:lang w:eastAsia="zh-CN"/>
              </w:rPr>
              <w:t xml:space="preserve"> по адресу: </w:t>
            </w:r>
            <w:hyperlink r:id="rId6" w:history="1">
              <w:r w:rsidRPr="00C603BA">
                <w:rPr>
                  <w:rFonts w:cs="Times New Roman"/>
                  <w:color w:val="0563C1"/>
                  <w:u w:val="single"/>
                  <w:lang w:eastAsia="ar-SA"/>
                </w:rPr>
                <w:t>https://www.roseltorg.ru</w:t>
              </w:r>
            </w:hyperlink>
            <w:r w:rsidRPr="00C603BA">
              <w:rPr>
                <w:rFonts w:cs="Times New Roman"/>
                <w:lang w:eastAsia="ar-SA"/>
              </w:rPr>
              <w:t xml:space="preserve">; </w:t>
            </w:r>
            <w:r w:rsidRPr="00C603BA">
              <w:rPr>
                <w:rFonts w:eastAsia="SimSun" w:cs="Times New Roman"/>
              </w:rPr>
              <w:t>https://corp.roseltorg.ru</w:t>
            </w:r>
            <w:r>
              <w:rPr>
                <w:rFonts w:cs="Times New Roman"/>
                <w:lang w:eastAsia="zh-CN"/>
              </w:rPr>
              <w:t xml:space="preserve"> </w:t>
            </w:r>
            <w:r w:rsidRPr="00C603BA">
              <w:rPr>
                <w:rFonts w:cs="Times New Roman"/>
                <w:lang w:eastAsia="zh-CN"/>
              </w:rPr>
              <w:t xml:space="preserve">, на сайте учреждения  </w:t>
            </w:r>
            <w:proofErr w:type="spellStart"/>
            <w:r w:rsidRPr="00C603BA">
              <w:rPr>
                <w:rFonts w:cs="Times New Roman"/>
                <w:lang w:val="en-US" w:eastAsia="zh-CN"/>
              </w:rPr>
              <w:t>Loiro</w:t>
            </w:r>
            <w:proofErr w:type="spellEnd"/>
            <w:r w:rsidRPr="00C603BA">
              <w:rPr>
                <w:rFonts w:cs="Times New Roman"/>
                <w:lang w:eastAsia="zh-CN"/>
              </w:rPr>
              <w:t>.</w:t>
            </w:r>
            <w:proofErr w:type="spellStart"/>
            <w:r w:rsidRPr="00C603BA">
              <w:rPr>
                <w:rFonts w:cs="Times New Roman"/>
                <w:lang w:val="en-US" w:eastAsia="zh-CN"/>
              </w:rPr>
              <w:t>ru</w:t>
            </w:r>
            <w:proofErr w:type="spellEnd"/>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6</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900"/>
                <w:tab w:val="left" w:pos="1440"/>
              </w:tabs>
              <w:suppressAutoHyphens/>
              <w:jc w:val="left"/>
              <w:rPr>
                <w:rFonts w:eastAsia="SimSun" w:cs="Times New Roman"/>
                <w:lang w:eastAsia="ar-SA"/>
              </w:rPr>
            </w:pPr>
            <w:r w:rsidRPr="00C603BA">
              <w:rPr>
                <w:rFonts w:eastAsia="SimSun" w:cs="Times New Roman"/>
                <w:lang w:eastAsia="ar-SA"/>
              </w:rPr>
              <w:t>Адрес электронной площадки в информационно-телекоммуникационной сети «Интернет», место подачи заявок</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ind w:left="-60"/>
              <w:textAlignment w:val="baseline"/>
              <w:rPr>
                <w:rFonts w:cs="Times New Roman"/>
                <w:lang w:eastAsia="ar-SA"/>
              </w:rPr>
            </w:pPr>
            <w:r w:rsidRPr="00C603BA">
              <w:rPr>
                <w:rFonts w:cs="Times New Roman"/>
                <w:lang w:eastAsia="ar-SA"/>
              </w:rPr>
              <w:t>Запрос котировок в электронной форме проводится на Электронной торговой площадке ЕЭТП «Единая электронная торговая площадка»</w:t>
            </w:r>
          </w:p>
          <w:p w:rsidR="009C3AD9" w:rsidRPr="00C603BA" w:rsidRDefault="0082069A" w:rsidP="003907E1">
            <w:pPr>
              <w:widowControl w:val="0"/>
              <w:ind w:left="-60"/>
              <w:textAlignment w:val="baseline"/>
              <w:rPr>
                <w:rFonts w:eastAsia="SimSun" w:cs="Times New Roman"/>
                <w:highlight w:val="lightGray"/>
              </w:rPr>
            </w:pPr>
            <w:hyperlink r:id="rId7" w:history="1">
              <w:r w:rsidR="009C3AD9" w:rsidRPr="00C603BA">
                <w:rPr>
                  <w:rFonts w:cs="Times New Roman"/>
                  <w:color w:val="0563C1"/>
                  <w:u w:val="single"/>
                  <w:lang w:eastAsia="ar-SA"/>
                </w:rPr>
                <w:t>https://www.roseltorg.ru</w:t>
              </w:r>
            </w:hyperlink>
            <w:r w:rsidR="009C3AD9" w:rsidRPr="00C603BA">
              <w:rPr>
                <w:rFonts w:cs="Times New Roman"/>
                <w:lang w:eastAsia="ar-SA"/>
              </w:rPr>
              <w:t xml:space="preserve">; </w:t>
            </w:r>
            <w:r w:rsidR="009C3AD9" w:rsidRPr="00C603BA">
              <w:rPr>
                <w:rFonts w:eastAsia="SimSun" w:cs="Times New Roman"/>
              </w:rPr>
              <w:t>https://corp.roseltorg.ru</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7</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900"/>
                <w:tab w:val="left" w:pos="1440"/>
              </w:tabs>
              <w:suppressAutoHyphens/>
              <w:jc w:val="left"/>
              <w:rPr>
                <w:rFonts w:eastAsia="SimSun" w:cs="Times New Roman"/>
                <w:lang w:eastAsia="ar-SA"/>
              </w:rPr>
            </w:pPr>
            <w:r w:rsidRPr="00C603BA">
              <w:rPr>
                <w:rFonts w:eastAsia="SimSun" w:cs="Times New Roman"/>
                <w:lang w:eastAsia="ar-SA"/>
              </w:rPr>
              <w:t>Порядок предоставления информации о закупке</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color w:val="000000"/>
                <w:lang w:eastAsia="ar-SA"/>
              </w:rPr>
            </w:pPr>
            <w:r w:rsidRPr="00C603BA">
              <w:rPr>
                <w:rFonts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9C3AD9" w:rsidRPr="00C603BA" w:rsidRDefault="009C3AD9" w:rsidP="003907E1">
            <w:pPr>
              <w:widowControl w:val="0"/>
              <w:textAlignment w:val="baseline"/>
              <w:rPr>
                <w:rFonts w:cs="Times New Roman"/>
                <w:color w:val="000000"/>
                <w:lang w:eastAsia="ar-SA"/>
              </w:rPr>
            </w:pPr>
            <w:r w:rsidRPr="00C603BA">
              <w:rPr>
                <w:rFonts w:cs="Times New Roman"/>
                <w:color w:val="000000"/>
                <w:lang w:eastAsia="ar-SA"/>
              </w:rPr>
              <w:t xml:space="preserve">В ЕИС и на сайте электронной торговой </w:t>
            </w:r>
            <w:r>
              <w:rPr>
                <w:rFonts w:cs="Times New Roman"/>
                <w:color w:val="000000"/>
                <w:lang w:eastAsia="ar-SA"/>
              </w:rPr>
              <w:t>площадки (</w:t>
            </w:r>
            <w:proofErr w:type="gramStart"/>
            <w:r>
              <w:rPr>
                <w:rFonts w:cs="Times New Roman"/>
                <w:color w:val="000000"/>
                <w:lang w:eastAsia="ar-SA"/>
              </w:rPr>
              <w:t xml:space="preserve">далее </w:t>
            </w:r>
            <w:r w:rsidRPr="00C603BA">
              <w:rPr>
                <w:rFonts w:cs="Times New Roman"/>
                <w:color w:val="000000"/>
                <w:lang w:eastAsia="ar-SA"/>
              </w:rPr>
              <w:t xml:space="preserve"> –</w:t>
            </w:r>
            <w:proofErr w:type="gramEnd"/>
            <w:r w:rsidRPr="00C603BA">
              <w:rPr>
                <w:rFonts w:cs="Times New Roman"/>
                <w:color w:val="000000"/>
                <w:lang w:eastAsia="ar-SA"/>
              </w:rPr>
              <w:t xml:space="preserve"> ЭТП), документация находится в открытом доступе, начиная с даты размещения извещения.</w:t>
            </w:r>
          </w:p>
          <w:p w:rsidR="009C3AD9" w:rsidRPr="00C603BA" w:rsidRDefault="009C3AD9" w:rsidP="003907E1">
            <w:pPr>
              <w:widowControl w:val="0"/>
              <w:rPr>
                <w:rFonts w:cs="Times New Roman"/>
              </w:rPr>
            </w:pPr>
            <w:r w:rsidRPr="00C603BA">
              <w:rPr>
                <w:rFonts w:cs="Times New Roman"/>
              </w:rPr>
              <w:t xml:space="preserve">Закупочная документация предоставляется бесплатно. </w:t>
            </w:r>
          </w:p>
        </w:tc>
      </w:tr>
      <w:tr w:rsidR="009C3AD9" w:rsidRPr="00C603BA" w:rsidTr="003907E1">
        <w:trPr>
          <w:gridAfter w:val="1"/>
          <w:wAfter w:w="7" w:type="pct"/>
        </w:trPr>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8</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Описание объекта закупки,</w:t>
            </w:r>
          </w:p>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требования к безопасности, качеству, техническим</w:t>
            </w:r>
          </w:p>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 xml:space="preserve"> характеристикам, функциональным характеристикам (потребительским свойствам) товара, работы, услуги</w:t>
            </w:r>
          </w:p>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p>
        </w:tc>
        <w:tc>
          <w:tcPr>
            <w:tcW w:w="2968"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suppressAutoHyphens/>
              <w:rPr>
                <w:rFonts w:eastAsia="SimSun" w:cs="Times New Roman"/>
                <w:color w:val="000000"/>
                <w:lang w:eastAsia="ar-SA"/>
              </w:rPr>
            </w:pPr>
            <w:r w:rsidRPr="00C603BA">
              <w:rPr>
                <w:rFonts w:eastAsia="SimSun" w:cs="Times New Roman"/>
                <w:color w:val="000000"/>
                <w:lang w:eastAsia="ar-SA"/>
              </w:rPr>
              <w:t>Указано в Техническом задании (Приложение № 1 к Извещению)  и  Проекте договора (приложение №2 к  Извещению)</w:t>
            </w:r>
          </w:p>
        </w:tc>
      </w:tr>
      <w:tr w:rsidR="009C3AD9" w:rsidRPr="00C603BA" w:rsidTr="003907E1">
        <w:trPr>
          <w:trHeight w:val="245"/>
        </w:trPr>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9</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lang w:eastAsia="zh-CN"/>
              </w:rPr>
              <w:t xml:space="preserve">Начальная (максимальная) цена договора </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386EE1" w:rsidRDefault="001076EB" w:rsidP="003907E1">
            <w:pPr>
              <w:rPr>
                <w:rFonts w:cs="Times New Roman"/>
                <w:bCs/>
                <w:color w:val="000000"/>
                <w:lang w:eastAsia="ar-SA"/>
              </w:rPr>
            </w:pPr>
            <w:r>
              <w:rPr>
                <w:rFonts w:cs="Times New Roman"/>
                <w:b/>
              </w:rPr>
              <w:t xml:space="preserve"> 154682</w:t>
            </w:r>
            <w:r w:rsidR="009C3AD9" w:rsidRPr="00386EE1">
              <w:rPr>
                <w:rFonts w:cs="Times New Roman"/>
                <w:b/>
              </w:rPr>
              <w:t xml:space="preserve"> </w:t>
            </w:r>
            <w:r>
              <w:rPr>
                <w:rFonts w:cs="Times New Roman"/>
                <w:b/>
                <w:bCs/>
              </w:rPr>
              <w:t xml:space="preserve">(сто пятьдесят </w:t>
            </w:r>
            <w:proofErr w:type="gramStart"/>
            <w:r>
              <w:rPr>
                <w:rFonts w:cs="Times New Roman"/>
                <w:b/>
                <w:bCs/>
              </w:rPr>
              <w:t>четыре</w:t>
            </w:r>
            <w:r w:rsidR="009C3AD9" w:rsidRPr="00386EE1">
              <w:rPr>
                <w:rFonts w:cs="Times New Roman"/>
                <w:b/>
                <w:bCs/>
              </w:rPr>
              <w:t xml:space="preserve"> </w:t>
            </w:r>
            <w:r>
              <w:rPr>
                <w:rFonts w:cs="Times New Roman"/>
                <w:b/>
              </w:rPr>
              <w:t xml:space="preserve"> тысячи</w:t>
            </w:r>
            <w:proofErr w:type="gramEnd"/>
            <w:r>
              <w:rPr>
                <w:rFonts w:cs="Times New Roman"/>
                <w:b/>
              </w:rPr>
              <w:t xml:space="preserve"> шестьсот  восемьдесят два</w:t>
            </w:r>
            <w:r w:rsidR="009C3AD9" w:rsidRPr="00386EE1">
              <w:rPr>
                <w:rFonts w:cs="Times New Roman"/>
                <w:b/>
              </w:rPr>
              <w:t xml:space="preserve">) </w:t>
            </w:r>
            <w:r>
              <w:rPr>
                <w:rFonts w:cs="Times New Roman"/>
                <w:b/>
                <w:bCs/>
              </w:rPr>
              <w:t>рубля 00</w:t>
            </w:r>
            <w:r w:rsidR="009C3AD9" w:rsidRPr="00386EE1">
              <w:rPr>
                <w:rFonts w:cs="Times New Roman"/>
                <w:b/>
                <w:bCs/>
              </w:rPr>
              <w:t xml:space="preserve"> копе</w:t>
            </w:r>
            <w:r>
              <w:rPr>
                <w:rFonts w:cs="Times New Roman"/>
                <w:b/>
                <w:bCs/>
              </w:rPr>
              <w:t>ек</w:t>
            </w:r>
            <w:r w:rsidR="009C3AD9" w:rsidRPr="00386EE1">
              <w:rPr>
                <w:rFonts w:cs="Times New Roman"/>
                <w:b/>
                <w:bCs/>
              </w:rPr>
              <w:t xml:space="preserve">. </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lastRenderedPageBreak/>
              <w:t>10</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lang w:eastAsia="zh-CN"/>
              </w:rPr>
            </w:pPr>
            <w:r w:rsidRPr="00C603BA">
              <w:rPr>
                <w:rFonts w:cs="Times New Roman"/>
                <w:lang w:eastAsia="zh-CN"/>
              </w:rPr>
              <w:t>Порядок формирования цены договора</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386EE1" w:rsidRDefault="009C3AD9" w:rsidP="003907E1">
            <w:pPr>
              <w:ind w:firstLine="708"/>
              <w:rPr>
                <w:rFonts w:cs="Times New Roman"/>
                <w:color w:val="000000"/>
                <w:lang w:eastAsia="ar-SA"/>
              </w:rPr>
            </w:pPr>
            <w:r w:rsidRPr="00386EE1">
              <w:rPr>
                <w:rFonts w:eastAsia="Times New Roman" w:cs="Times New Roman"/>
                <w:lang w:eastAsia="ar-SA"/>
              </w:rPr>
              <w:t xml:space="preserve">Цена Договора включает в себя </w:t>
            </w:r>
            <w:r w:rsidRPr="00386EE1">
              <w:rPr>
                <w:rFonts w:eastAsia="Calibri" w:cs="Times New Roman"/>
                <w:lang w:eastAsia="ar-SA"/>
              </w:rPr>
              <w:t>стоимость всех услуг, а также все расходы на страхование, уплату налогов, пошлины, сборы и другие обязат</w:t>
            </w:r>
            <w:r>
              <w:rPr>
                <w:rFonts w:eastAsia="Calibri" w:cs="Times New Roman"/>
                <w:lang w:eastAsia="ar-SA"/>
              </w:rPr>
              <w:t xml:space="preserve">ельные платежи, которые </w:t>
            </w:r>
            <w:proofErr w:type="gramStart"/>
            <w:r>
              <w:rPr>
                <w:rFonts w:eastAsia="Calibri" w:cs="Times New Roman"/>
                <w:lang w:eastAsia="ar-SA"/>
              </w:rPr>
              <w:t xml:space="preserve">Исполнитель </w:t>
            </w:r>
            <w:r w:rsidRPr="00386EE1">
              <w:rPr>
                <w:rFonts w:eastAsia="Calibri" w:cs="Times New Roman"/>
                <w:lang w:eastAsia="ar-SA"/>
              </w:rPr>
              <w:t xml:space="preserve"> должен</w:t>
            </w:r>
            <w:proofErr w:type="gramEnd"/>
            <w:r w:rsidRPr="00386EE1">
              <w:rPr>
                <w:rFonts w:eastAsia="Calibri" w:cs="Times New Roman"/>
                <w:lang w:eastAsia="ar-SA"/>
              </w:rPr>
              <w:t xml:space="preserve"> выплатить в связи с выполнением обязательств по Договору в соответствии с законодательством Российской Федерации. </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11</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jc w:val="left"/>
              <w:rPr>
                <w:rFonts w:eastAsia="SimSun" w:cs="Times New Roman"/>
              </w:rPr>
            </w:pPr>
            <w:r w:rsidRPr="00C603BA">
              <w:rPr>
                <w:rFonts w:eastAsia="SimSun" w:cs="Times New Roman"/>
                <w:color w:val="000000"/>
              </w:rPr>
              <w:t>Обоснование начальной (максимальной) цены договора</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eastAsia="SimSun" w:cs="Times New Roman"/>
              </w:rPr>
            </w:pPr>
            <w:r w:rsidRPr="00C603BA">
              <w:rPr>
                <w:rFonts w:eastAsia="SimSun" w:cs="Times New Roman"/>
                <w:lang w:eastAsia="ar-SA"/>
              </w:rPr>
              <w:t xml:space="preserve">Начальная (максимальная) цена договора установлена методом анализа рынка (см. </w:t>
            </w:r>
            <w:r w:rsidRPr="00C603BA">
              <w:rPr>
                <w:rFonts w:eastAsia="SimSun" w:cs="Times New Roman"/>
                <w:color w:val="000000"/>
                <w:lang w:eastAsia="ar-SA"/>
              </w:rPr>
              <w:t>Приложение №4 к извещению (Обоснование НМЦД))</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12</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jc w:val="left"/>
              <w:rPr>
                <w:rFonts w:eastAsia="SimSun" w:cs="Times New Roman"/>
              </w:rPr>
            </w:pPr>
            <w:r w:rsidRPr="00C603BA">
              <w:rPr>
                <w:rFonts w:eastAsia="SimSun" w:cs="Times New Roman"/>
              </w:rPr>
              <w:t xml:space="preserve">Сведения о валюте, используемой для формирования цены договора и расчетов </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jc w:val="left"/>
              <w:rPr>
                <w:rFonts w:eastAsia="SimSun" w:cs="Times New Roman"/>
              </w:rPr>
            </w:pPr>
            <w:r w:rsidRPr="00C603BA">
              <w:rPr>
                <w:rFonts w:eastAsia="SimSun" w:cs="Times New Roman"/>
              </w:rPr>
              <w:t>Российский Рубль</w:t>
            </w:r>
          </w:p>
          <w:p w:rsidR="009C3AD9" w:rsidRPr="00C603BA" w:rsidRDefault="009C3AD9" w:rsidP="003907E1">
            <w:pPr>
              <w:widowControl w:val="0"/>
              <w:jc w:val="left"/>
              <w:rPr>
                <w:rFonts w:eastAsia="SimSun" w:cs="Times New Roman"/>
              </w:rPr>
            </w:pPr>
          </w:p>
          <w:p w:rsidR="009C3AD9" w:rsidRPr="00C603BA" w:rsidRDefault="009C3AD9" w:rsidP="003907E1">
            <w:pPr>
              <w:widowControl w:val="0"/>
              <w:jc w:val="left"/>
              <w:rPr>
                <w:rFonts w:eastAsia="SimSun" w:cs="Times New Roman"/>
              </w:rPr>
            </w:pP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13</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lang w:eastAsia="ar-SA"/>
              </w:rPr>
            </w:pPr>
            <w:r w:rsidRPr="00C603BA">
              <w:rPr>
                <w:rFonts w:cs="Times New Roman"/>
                <w:lang w:eastAsia="ar-SA"/>
              </w:rPr>
              <w:t>Место, условия и сроки (периоды) поставки товара, выполнения работы, оказания услуги</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lang w:eastAsia="ar-SA"/>
              </w:rPr>
            </w:pPr>
            <w:r w:rsidRPr="00C603BA">
              <w:rPr>
                <w:rFonts w:cs="Times New Roman"/>
                <w:lang w:eastAsia="ar-SA"/>
              </w:rPr>
              <w:t xml:space="preserve">Условия исполнения: в соответствии с Техническим заданием (Приложение №1 к извещению) и Проектом </w:t>
            </w:r>
            <w:proofErr w:type="gramStart"/>
            <w:r w:rsidRPr="00C603BA">
              <w:rPr>
                <w:rFonts w:cs="Times New Roman"/>
                <w:lang w:eastAsia="ar-SA"/>
              </w:rPr>
              <w:t>Договора  (</w:t>
            </w:r>
            <w:proofErr w:type="gramEnd"/>
            <w:r w:rsidRPr="00C603BA">
              <w:rPr>
                <w:rFonts w:cs="Times New Roman"/>
                <w:lang w:eastAsia="ar-SA"/>
              </w:rPr>
              <w:t>Приложение №2 к извещению).</w:t>
            </w:r>
          </w:p>
          <w:p w:rsidR="009C3AD9" w:rsidRPr="00C603BA" w:rsidRDefault="009C3AD9" w:rsidP="003907E1">
            <w:pPr>
              <w:widowControl w:val="0"/>
              <w:rPr>
                <w:rFonts w:cs="Times New Roman"/>
                <w:lang w:eastAsia="ar-SA"/>
              </w:rPr>
            </w:pPr>
            <w:r>
              <w:rPr>
                <w:rFonts w:cs="Times New Roman"/>
                <w:lang w:eastAsia="ar-SA"/>
              </w:rPr>
              <w:t xml:space="preserve"> </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14</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 xml:space="preserve">Форма, сроки и порядок оплаты </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1076EB">
            <w:pPr>
              <w:rPr>
                <w:rFonts w:cs="Times New Roman"/>
                <w:lang w:eastAsia="ar-SA"/>
              </w:rPr>
            </w:pPr>
            <w:r w:rsidRPr="00ED5E8A">
              <w:rPr>
                <w:rFonts w:eastAsia="Times New Roman" w:cs="Times New Roman"/>
                <w:lang w:eastAsia="ru-RU"/>
              </w:rPr>
              <w:t>Оплата Договора производится</w:t>
            </w:r>
            <w:r>
              <w:rPr>
                <w:rFonts w:eastAsia="Times New Roman" w:cs="Times New Roman"/>
                <w:lang w:eastAsia="ru-RU"/>
              </w:rPr>
              <w:t xml:space="preserve"> </w:t>
            </w:r>
            <w:r w:rsidRPr="00ED5E8A">
              <w:rPr>
                <w:rFonts w:eastAsia="Times New Roman" w:cs="Times New Roman"/>
                <w:lang w:eastAsia="ru-RU"/>
              </w:rPr>
              <w:t>по безналичному расчету на основании подписанного Сторонами</w:t>
            </w:r>
            <w:r>
              <w:rPr>
                <w:rFonts w:eastAsia="Times New Roman" w:cs="Times New Roman"/>
                <w:lang w:eastAsia="ru-RU"/>
              </w:rPr>
              <w:t xml:space="preserve"> акта </w:t>
            </w:r>
            <w:r w:rsidR="001076EB">
              <w:rPr>
                <w:rFonts w:eastAsia="Times New Roman" w:cs="Times New Roman"/>
                <w:lang w:eastAsia="ru-RU"/>
              </w:rPr>
              <w:t xml:space="preserve"> </w:t>
            </w:r>
            <w:r>
              <w:rPr>
                <w:rFonts w:eastAsia="Times New Roman" w:cs="Times New Roman"/>
                <w:lang w:eastAsia="ru-RU"/>
              </w:rPr>
              <w:t xml:space="preserve">оказанных услуг </w:t>
            </w:r>
            <w:r w:rsidRPr="00ED5E8A">
              <w:rPr>
                <w:rFonts w:eastAsia="Times New Roman" w:cs="Times New Roman"/>
                <w:lang w:eastAsia="ru-RU"/>
              </w:rPr>
              <w:t xml:space="preserve">по Договору </w:t>
            </w:r>
            <w:r w:rsidR="001076EB" w:rsidRPr="001076EB">
              <w:rPr>
                <w:rFonts w:eastAsia="Times New Roman" w:cs="Times New Roman"/>
                <w:lang w:eastAsia="ru-RU"/>
              </w:rPr>
              <w:t xml:space="preserve">(или УПД) </w:t>
            </w:r>
            <w:r w:rsidRPr="00ED5E8A">
              <w:rPr>
                <w:rFonts w:eastAsia="Times New Roman" w:cs="Times New Roman"/>
                <w:lang w:eastAsia="ru-RU"/>
              </w:rPr>
              <w:t>в течение 7 (семи) рабочих дней на основании представленного счета.</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15</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Требования к качеству объекта закупки</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C603BA">
              <w:rPr>
                <w:rFonts w:cs="Times New Roman"/>
                <w:color w:val="000000"/>
              </w:rPr>
              <w:t xml:space="preserve">Приведены в приложении </w:t>
            </w:r>
            <w:r w:rsidRPr="00C603BA">
              <w:rPr>
                <w:rFonts w:cs="Times New Roman"/>
              </w:rPr>
              <w:t>№ 1</w:t>
            </w:r>
            <w:r w:rsidRPr="00C603BA">
              <w:rPr>
                <w:rFonts w:cs="Times New Roman"/>
                <w:color w:val="000000"/>
              </w:rPr>
              <w:t xml:space="preserve"> к извещению «Техническое задание». </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16</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 xml:space="preserve">Требования к гарантийному сроку </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C603BA">
              <w:rPr>
                <w:rFonts w:cs="Times New Roman"/>
                <w:color w:val="000000"/>
              </w:rPr>
              <w:t xml:space="preserve">Приведены в приложении </w:t>
            </w:r>
            <w:r w:rsidRPr="00C603BA">
              <w:rPr>
                <w:rFonts w:cs="Times New Roman"/>
              </w:rPr>
              <w:t>№ 1</w:t>
            </w:r>
            <w:r w:rsidRPr="00C603BA">
              <w:rPr>
                <w:rFonts w:cs="Times New Roman"/>
                <w:color w:val="000000"/>
              </w:rPr>
              <w:t xml:space="preserve"> к </w:t>
            </w:r>
            <w:r>
              <w:rPr>
                <w:rFonts w:cs="Times New Roman"/>
                <w:color w:val="000000"/>
              </w:rPr>
              <w:t>извещению «Техническое задание» и приложении №2 «Проект договора»</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17</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left"/>
              <w:rPr>
                <w:rFonts w:cs="Times New Roman"/>
              </w:rPr>
            </w:pPr>
            <w:r w:rsidRPr="00C603BA">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C603BA">
              <w:rPr>
                <w:rFonts w:cs="Times New Roman"/>
                <w:color w:val="000000"/>
                <w:lang w:eastAsia="ar-SA"/>
              </w:rPr>
              <w:t>В соответствии с Техническим заданием (Приложение № 1) и проектом договора (Приложение № 2)</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18</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 xml:space="preserve">Требования к Участнику процедуры закупки </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540"/>
                <w:tab w:val="left" w:pos="900"/>
              </w:tabs>
              <w:spacing w:line="228" w:lineRule="auto"/>
              <w:rPr>
                <w:rFonts w:cs="Times New Roman"/>
                <w:lang w:eastAsia="ru-RU"/>
              </w:rPr>
            </w:pPr>
            <w:r w:rsidRPr="00C603BA">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history="1">
              <w:r w:rsidRPr="00C603BA">
                <w:rPr>
                  <w:rFonts w:cs="Times New Roman"/>
                  <w:lang w:eastAsia="ru-RU"/>
                </w:rPr>
                <w:t>законом</w:t>
              </w:r>
            </w:hyperlink>
            <w:r w:rsidRPr="00C603BA">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w:t>
            </w:r>
          </w:p>
          <w:p w:rsidR="009C3AD9" w:rsidRPr="00C603BA" w:rsidRDefault="009C3AD9" w:rsidP="003907E1">
            <w:pPr>
              <w:widowControl w:val="0"/>
              <w:tabs>
                <w:tab w:val="left" w:pos="540"/>
                <w:tab w:val="left" w:pos="900"/>
              </w:tabs>
              <w:spacing w:line="228" w:lineRule="auto"/>
              <w:rPr>
                <w:rFonts w:cs="Times New Roman"/>
                <w:lang w:eastAsia="ru-RU"/>
              </w:rPr>
            </w:pPr>
          </w:p>
          <w:p w:rsidR="009C3AD9" w:rsidRPr="00C603BA" w:rsidRDefault="009C3AD9" w:rsidP="003907E1">
            <w:pPr>
              <w:widowControl w:val="0"/>
              <w:tabs>
                <w:tab w:val="left" w:pos="540"/>
                <w:tab w:val="left" w:pos="900"/>
              </w:tabs>
              <w:spacing w:line="228" w:lineRule="auto"/>
              <w:rPr>
                <w:rFonts w:cs="Times New Roman"/>
                <w:lang w:eastAsia="ru-RU"/>
              </w:rPr>
            </w:pPr>
            <w:r w:rsidRPr="00C603BA">
              <w:rPr>
                <w:rFonts w:cs="Times New Roman"/>
                <w:lang w:eastAsia="ru-RU"/>
              </w:rPr>
              <w:t xml:space="preserve"> одного участника закупки, в том числе индивидуальный предприниматель или несколько индивидуальных предпринимателей, </w:t>
            </w:r>
          </w:p>
          <w:p w:rsidR="009C3AD9" w:rsidRPr="00C603BA" w:rsidRDefault="009C3AD9" w:rsidP="003907E1">
            <w:pPr>
              <w:widowControl w:val="0"/>
              <w:tabs>
                <w:tab w:val="left" w:pos="540"/>
                <w:tab w:val="left" w:pos="900"/>
              </w:tabs>
              <w:spacing w:line="228" w:lineRule="auto"/>
              <w:rPr>
                <w:rFonts w:cs="Times New Roman"/>
                <w:lang w:eastAsia="ru-RU"/>
              </w:rPr>
            </w:pPr>
            <w:r w:rsidRPr="00C603BA">
              <w:rPr>
                <w:rFonts w:cs="Times New Roman"/>
                <w:lang w:eastAsia="ru-RU"/>
              </w:rPr>
              <w:t>выступающих на стороне одного участника закупки, за исключением</w:t>
            </w:r>
          </w:p>
          <w:p w:rsidR="009C3AD9" w:rsidRPr="00C603BA" w:rsidRDefault="009C3AD9" w:rsidP="003907E1">
            <w:pPr>
              <w:widowControl w:val="0"/>
              <w:tabs>
                <w:tab w:val="left" w:pos="540"/>
                <w:tab w:val="left" w:pos="900"/>
              </w:tabs>
              <w:spacing w:line="228" w:lineRule="auto"/>
              <w:rPr>
                <w:rFonts w:cs="Times New Roman"/>
                <w:lang w:eastAsia="ru-RU"/>
              </w:rPr>
            </w:pPr>
            <w:r w:rsidRPr="00C603BA">
              <w:rPr>
                <w:rFonts w:cs="Times New Roman"/>
                <w:lang w:eastAsia="ru-RU"/>
              </w:rPr>
              <w:t xml:space="preserve"> физического лица, являющегося иностранным агентом в соответствии с Федеральным </w:t>
            </w:r>
            <w:hyperlink r:id="rId9" w:history="1">
              <w:r w:rsidRPr="00C603BA">
                <w:rPr>
                  <w:rFonts w:cs="Times New Roman"/>
                  <w:lang w:eastAsia="ru-RU"/>
                </w:rPr>
                <w:t>законом</w:t>
              </w:r>
            </w:hyperlink>
            <w:r w:rsidRPr="00C603BA">
              <w:rPr>
                <w:rFonts w:cs="Times New Roman"/>
                <w:lang w:eastAsia="ru-RU"/>
              </w:rPr>
              <w:t> от 14 июля 2022 года N 255-ФЗ «О контроле за деятельностью лиц, находящихся под иностранным влиянием»</w:t>
            </w:r>
          </w:p>
          <w:p w:rsidR="009C3AD9" w:rsidRPr="00C603BA" w:rsidRDefault="009C3AD9" w:rsidP="003907E1">
            <w:pPr>
              <w:widowControl w:val="0"/>
              <w:tabs>
                <w:tab w:val="left" w:pos="540"/>
                <w:tab w:val="left" w:pos="900"/>
              </w:tabs>
              <w:rPr>
                <w:rFonts w:cs="Times New Roman"/>
                <w:b/>
                <w:bCs/>
              </w:rPr>
            </w:pPr>
            <w:r w:rsidRPr="00C603BA">
              <w:rPr>
                <w:rFonts w:cs="Times New Roman"/>
                <w:b/>
                <w:bCs/>
              </w:rPr>
              <w:t>ТРЕБОВАНИЯ К УЧАСТНИКАМ ЗАКУПКИ:</w:t>
            </w:r>
          </w:p>
          <w:p w:rsidR="009C3AD9" w:rsidRPr="00C603BA" w:rsidRDefault="009C3AD9" w:rsidP="003907E1">
            <w:pPr>
              <w:widowControl w:val="0"/>
              <w:tabs>
                <w:tab w:val="left" w:pos="540"/>
                <w:tab w:val="left" w:pos="900"/>
              </w:tabs>
              <w:rPr>
                <w:rFonts w:cs="Times New Roman"/>
              </w:rPr>
            </w:pPr>
            <w:r w:rsidRPr="00C603BA">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C3AD9" w:rsidRPr="00C603BA" w:rsidRDefault="009C3AD9" w:rsidP="003907E1">
            <w:pPr>
              <w:widowControl w:val="0"/>
              <w:tabs>
                <w:tab w:val="left" w:pos="540"/>
                <w:tab w:val="left" w:pos="900"/>
              </w:tabs>
              <w:rPr>
                <w:rFonts w:cs="Times New Roman"/>
              </w:rPr>
            </w:pPr>
            <w:r w:rsidRPr="00C603BA">
              <w:rPr>
                <w:rFonts w:cs="Times New Roman"/>
              </w:rPr>
              <w:lastRenderedPageBreak/>
              <w:t>2) участник закупки - юридическое лицо не находится в процессе ликвидации;</w:t>
            </w:r>
          </w:p>
          <w:p w:rsidR="009C3AD9" w:rsidRPr="00C603BA" w:rsidRDefault="009C3AD9" w:rsidP="003907E1">
            <w:pPr>
              <w:widowControl w:val="0"/>
              <w:tabs>
                <w:tab w:val="left" w:pos="540"/>
                <w:tab w:val="left" w:pos="900"/>
              </w:tabs>
              <w:rPr>
                <w:rFonts w:cs="Times New Roman"/>
              </w:rPr>
            </w:pPr>
            <w:r w:rsidRPr="00C603BA">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C3AD9" w:rsidRPr="00C603BA" w:rsidRDefault="009C3AD9" w:rsidP="003907E1">
            <w:pPr>
              <w:widowControl w:val="0"/>
              <w:tabs>
                <w:tab w:val="left" w:pos="540"/>
                <w:tab w:val="left" w:pos="900"/>
              </w:tabs>
              <w:rPr>
                <w:rFonts w:cs="Times New Roman"/>
              </w:rPr>
            </w:pPr>
            <w:r w:rsidRPr="00C603BA">
              <w:rPr>
                <w:rFonts w:cs="Times New Roman"/>
              </w:rPr>
              <w:t xml:space="preserve">4) </w:t>
            </w:r>
            <w:proofErr w:type="spellStart"/>
            <w:r w:rsidRPr="00C603BA">
              <w:rPr>
                <w:rFonts w:cs="Times New Roman"/>
              </w:rPr>
              <w:t>неприостановление</w:t>
            </w:r>
            <w:proofErr w:type="spellEnd"/>
            <w:r w:rsidRPr="00C603BA">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C3AD9" w:rsidRPr="00C603BA" w:rsidRDefault="009C3AD9" w:rsidP="003907E1">
            <w:pPr>
              <w:widowControl w:val="0"/>
              <w:tabs>
                <w:tab w:val="left" w:pos="540"/>
                <w:tab w:val="left" w:pos="900"/>
              </w:tabs>
              <w:rPr>
                <w:rFonts w:cs="Times New Roman"/>
              </w:rPr>
            </w:pPr>
            <w:r w:rsidRPr="00C603BA">
              <w:rPr>
                <w:rFonts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C3AD9" w:rsidRPr="00C603BA" w:rsidRDefault="009C3AD9" w:rsidP="003907E1">
            <w:pPr>
              <w:widowControl w:val="0"/>
              <w:tabs>
                <w:tab w:val="left" w:pos="540"/>
                <w:tab w:val="left" w:pos="900"/>
              </w:tabs>
              <w:rPr>
                <w:rFonts w:cs="Times New Roman"/>
              </w:rPr>
            </w:pPr>
            <w:r w:rsidRPr="00C603BA">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3AD9" w:rsidRPr="00C603BA" w:rsidRDefault="009C3AD9" w:rsidP="003907E1">
            <w:pPr>
              <w:widowControl w:val="0"/>
              <w:tabs>
                <w:tab w:val="left" w:pos="540"/>
                <w:tab w:val="left" w:pos="900"/>
              </w:tabs>
              <w:rPr>
                <w:rFonts w:cs="Times New Roman"/>
              </w:rPr>
            </w:pPr>
            <w:r w:rsidRPr="00C603BA">
              <w:rPr>
                <w:rFonts w:cs="Times New Roman"/>
              </w:rPr>
              <w:t xml:space="preserve">7) </w:t>
            </w:r>
            <w:proofErr w:type="spellStart"/>
            <w:r w:rsidRPr="00C603BA">
              <w:rPr>
                <w:rFonts w:cs="Times New Roman"/>
              </w:rPr>
              <w:t>непривлечение</w:t>
            </w:r>
            <w:proofErr w:type="spellEnd"/>
            <w:r w:rsidRPr="00C603BA">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C3AD9" w:rsidRPr="00C603BA" w:rsidRDefault="009C3AD9" w:rsidP="003907E1">
            <w:pPr>
              <w:widowControl w:val="0"/>
              <w:tabs>
                <w:tab w:val="left" w:pos="540"/>
                <w:tab w:val="left" w:pos="900"/>
              </w:tabs>
              <w:rPr>
                <w:rFonts w:cs="Times New Roman"/>
              </w:rPr>
            </w:pPr>
            <w:r w:rsidRPr="00C603BA">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C3AD9" w:rsidRPr="00C603BA" w:rsidRDefault="009C3AD9" w:rsidP="003907E1">
            <w:pPr>
              <w:widowControl w:val="0"/>
              <w:tabs>
                <w:tab w:val="left" w:pos="540"/>
                <w:tab w:val="left" w:pos="900"/>
              </w:tabs>
              <w:rPr>
                <w:rFonts w:cs="Times New Roman"/>
              </w:rPr>
            </w:pPr>
            <w:r w:rsidRPr="00C603BA">
              <w:rPr>
                <w:rFonts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C3AD9" w:rsidRPr="00C603BA" w:rsidRDefault="009C3AD9" w:rsidP="003907E1">
            <w:pPr>
              <w:widowControl w:val="0"/>
              <w:tabs>
                <w:tab w:val="left" w:pos="540"/>
                <w:tab w:val="left" w:pos="900"/>
              </w:tabs>
              <w:rPr>
                <w:rFonts w:cs="Times New Roman"/>
              </w:rPr>
            </w:pPr>
            <w:r w:rsidRPr="00C603BA">
              <w:rPr>
                <w:rFonts w:cs="Times New Roman"/>
              </w:rPr>
              <w:lastRenderedPageBreak/>
              <w:t>10) отсутствие между участником закупки и заказчиком конфликта интересов;</w:t>
            </w:r>
          </w:p>
          <w:p w:rsidR="009C3AD9" w:rsidRPr="00C603BA" w:rsidRDefault="009C3AD9" w:rsidP="003907E1">
            <w:pPr>
              <w:widowControl w:val="0"/>
              <w:tabs>
                <w:tab w:val="left" w:pos="540"/>
                <w:tab w:val="left" w:pos="900"/>
              </w:tabs>
              <w:rPr>
                <w:rFonts w:cs="Times New Roman"/>
              </w:rPr>
            </w:pPr>
            <w:r w:rsidRPr="00C603BA">
              <w:rPr>
                <w:rFonts w:cs="Times New Roman"/>
              </w:rPr>
              <w:t>11) участник закупки не является офшорной компанией;</w:t>
            </w:r>
          </w:p>
          <w:p w:rsidR="009C3AD9" w:rsidRPr="00C603BA" w:rsidRDefault="009C3AD9" w:rsidP="003907E1">
            <w:pPr>
              <w:widowControl w:val="0"/>
              <w:tabs>
                <w:tab w:val="left" w:pos="540"/>
                <w:tab w:val="left" w:pos="900"/>
              </w:tabs>
              <w:rPr>
                <w:rFonts w:cs="Times New Roman"/>
              </w:rPr>
            </w:pPr>
            <w:r w:rsidRPr="00C603BA">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9C3AD9" w:rsidRPr="00C603BA" w:rsidRDefault="009C3AD9" w:rsidP="003907E1">
            <w:pPr>
              <w:widowControl w:val="0"/>
              <w:tabs>
                <w:tab w:val="left" w:pos="540"/>
                <w:tab w:val="left" w:pos="900"/>
              </w:tabs>
              <w:rPr>
                <w:rFonts w:cs="Times New Roman"/>
              </w:rPr>
            </w:pPr>
          </w:p>
          <w:p w:rsidR="009C3AD9" w:rsidRPr="00C603BA" w:rsidRDefault="009C3AD9" w:rsidP="003907E1">
            <w:pPr>
              <w:ind w:firstLine="709"/>
              <w:rPr>
                <w:rFonts w:cs="Times New Roman"/>
                <w:sz w:val="24"/>
                <w:szCs w:val="24"/>
              </w:rPr>
            </w:pPr>
            <w:r w:rsidRPr="00C603BA">
              <w:rPr>
                <w:rFonts w:cs="Times New Roman"/>
                <w:sz w:val="24"/>
                <w:szCs w:val="24"/>
              </w:rPr>
              <w:t>К участникам закупочных процедур могут быть предъявлены следующие дополнительные требования:</w:t>
            </w:r>
          </w:p>
          <w:p w:rsidR="009C3AD9" w:rsidRPr="00C603BA" w:rsidRDefault="009C3AD9" w:rsidP="003907E1">
            <w:pPr>
              <w:tabs>
                <w:tab w:val="num" w:pos="0"/>
              </w:tabs>
              <w:rPr>
                <w:rFonts w:eastAsia="Times New Roman" w:cs="Times New Roman"/>
                <w:bCs/>
                <w:color w:val="000000"/>
                <w:lang w:eastAsia="ru-RU"/>
              </w:rPr>
            </w:pPr>
            <w:r w:rsidRPr="00C603BA">
              <w:rPr>
                <w:rFonts w:eastAsia="Times New Roman" w:cs="Times New Roman"/>
                <w:bCs/>
                <w:color w:val="000000"/>
                <w:lang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C3AD9" w:rsidRPr="00C603BA" w:rsidRDefault="009C3AD9" w:rsidP="003907E1">
            <w:pPr>
              <w:tabs>
                <w:tab w:val="num" w:pos="0"/>
              </w:tabs>
              <w:rPr>
                <w:rFonts w:eastAsia="Times New Roman" w:cs="Times New Roman"/>
                <w:bCs/>
                <w:color w:val="000000"/>
                <w:lang w:eastAsia="ru-RU"/>
              </w:rPr>
            </w:pPr>
            <w:r w:rsidRPr="00C603BA">
              <w:rPr>
                <w:rFonts w:eastAsia="Times New Roman" w:cs="Times New Roman"/>
                <w:bCs/>
                <w:color w:val="000000"/>
                <w:lang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9C3AD9" w:rsidRPr="00C603BA" w:rsidRDefault="009C3AD9" w:rsidP="003907E1">
            <w:pPr>
              <w:rPr>
                <w:rFonts w:cs="Times New Roman"/>
                <w:sz w:val="24"/>
                <w:szCs w:val="24"/>
              </w:rPr>
            </w:pPr>
            <w:r w:rsidRPr="00C603BA">
              <w:rPr>
                <w:rFonts w:eastAsia="Times New Roman" w:cs="Times New Roman"/>
                <w:sz w:val="24"/>
                <w:szCs w:val="24"/>
                <w:lang w:eastAsia="ar-SA"/>
              </w:rPr>
              <w:t xml:space="preserve">- </w:t>
            </w:r>
            <w:r w:rsidRPr="00C603BA">
              <w:rPr>
                <w:rFonts w:cs="Times New Roman"/>
                <w:sz w:val="24"/>
                <w:szCs w:val="24"/>
              </w:rPr>
              <w:t xml:space="preserve">наличие у участника положительной деловой репутации (включая </w:t>
            </w:r>
            <w:r w:rsidRPr="00C603BA">
              <w:rPr>
                <w:rFonts w:cs="Times New Roman"/>
                <w:sz w:val="24"/>
                <w:szCs w:val="24"/>
                <w:shd w:val="clear" w:color="auto" w:fill="FFFFFF"/>
              </w:rPr>
              <w:t>положительные отзывы заказчиков или позитивную информацию в открытых источниках</w:t>
            </w:r>
            <w:r w:rsidRPr="00C603BA">
              <w:rPr>
                <w:rFonts w:cs="Times New Roman"/>
                <w:sz w:val="24"/>
                <w:szCs w:val="24"/>
              </w:rPr>
              <w:t xml:space="preserve"> и т.п.);</w:t>
            </w:r>
          </w:p>
          <w:p w:rsidR="009C3AD9" w:rsidRPr="00C603BA" w:rsidRDefault="009C3AD9" w:rsidP="003907E1">
            <w:pPr>
              <w:rPr>
                <w:rFonts w:cs="Times New Roman"/>
                <w:sz w:val="24"/>
                <w:szCs w:val="24"/>
              </w:rPr>
            </w:pPr>
            <w:r w:rsidRPr="00C603BA">
              <w:rPr>
                <w:rFonts w:cs="Times New Roman"/>
                <w:sz w:val="24"/>
                <w:szCs w:val="24"/>
              </w:rPr>
              <w:t>- наличие у участника опыта поставки товаров, выполнения работ, оказания услуг аналогичного характера;</w:t>
            </w:r>
          </w:p>
          <w:p w:rsidR="009C3AD9" w:rsidRDefault="009C3AD9" w:rsidP="003907E1">
            <w:pPr>
              <w:widowControl w:val="0"/>
              <w:suppressAutoHyphens/>
              <w:autoSpaceDE w:val="0"/>
              <w:spacing w:before="120"/>
              <w:rPr>
                <w:rFonts w:eastAsia="Times New Roman" w:cs="Times New Roman"/>
                <w:sz w:val="24"/>
                <w:szCs w:val="24"/>
                <w:lang w:eastAsia="ar-SA"/>
              </w:rPr>
            </w:pPr>
            <w:r w:rsidRPr="00C603BA">
              <w:rPr>
                <w:rFonts w:eastAsia="Times New Roman" w:cs="Times New Roman"/>
                <w:sz w:val="24"/>
                <w:szCs w:val="24"/>
                <w:lang w:eastAsia="ar-SA"/>
              </w:rPr>
              <w:t xml:space="preserve">-о наличии </w:t>
            </w:r>
            <w:proofErr w:type="gramStart"/>
            <w:r w:rsidRPr="00C603BA">
              <w:rPr>
                <w:rFonts w:eastAsia="Times New Roman" w:cs="Times New Roman"/>
                <w:sz w:val="24"/>
                <w:szCs w:val="24"/>
                <w:lang w:eastAsia="ar-SA"/>
              </w:rPr>
              <w:t>высококвалифицированных  кадров</w:t>
            </w:r>
            <w:proofErr w:type="gramEnd"/>
            <w:r w:rsidRPr="00C603BA">
              <w:rPr>
                <w:rFonts w:eastAsia="Times New Roman" w:cs="Times New Roman"/>
                <w:sz w:val="24"/>
                <w:szCs w:val="24"/>
                <w:lang w:eastAsia="ar-SA"/>
              </w:rPr>
              <w:t xml:space="preserve">: </w:t>
            </w:r>
          </w:p>
          <w:p w:rsidR="009C3AD9" w:rsidRPr="00C603BA" w:rsidRDefault="009C3AD9" w:rsidP="003907E1">
            <w:pPr>
              <w:widowControl w:val="0"/>
              <w:suppressAutoHyphens/>
              <w:autoSpaceDE w:val="0"/>
              <w:spacing w:before="120"/>
              <w:rPr>
                <w:rFonts w:cs="Times New Roman"/>
              </w:rPr>
            </w:pPr>
            <w:r w:rsidRPr="00C603BA">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lastRenderedPageBreak/>
              <w:t>18.1.</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540"/>
                <w:tab w:val="left" w:pos="900"/>
              </w:tabs>
              <w:rPr>
                <w:rFonts w:cs="Times New Roman"/>
                <w:lang w:eastAsia="ru-RU"/>
              </w:rPr>
            </w:pPr>
            <w:r w:rsidRPr="00C603BA">
              <w:rPr>
                <w:rFonts w:cs="Times New Roman"/>
                <w:lang w:eastAsia="ru-RU"/>
              </w:rPr>
              <w:t>Не установлено</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19</w:t>
            </w:r>
          </w:p>
        </w:tc>
        <w:tc>
          <w:tcPr>
            <w:tcW w:w="1676"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Порядок внесения изменений в извещение о проведении процедуры</w:t>
            </w:r>
          </w:p>
        </w:tc>
        <w:tc>
          <w:tcPr>
            <w:tcW w:w="2975" w:type="pct"/>
            <w:gridSpan w:val="3"/>
            <w:tcBorders>
              <w:top w:val="single" w:sz="4" w:space="0" w:color="auto"/>
              <w:left w:val="single" w:sz="4" w:space="0" w:color="auto"/>
              <w:bottom w:val="single" w:sz="4" w:space="0" w:color="auto"/>
              <w:right w:val="single" w:sz="4" w:space="0" w:color="auto"/>
              <w:tl2br w:val="nil"/>
              <w:tr2bl w:val="nil"/>
            </w:tcBorders>
          </w:tcPr>
          <w:p w:rsidR="009C3AD9" w:rsidRDefault="009C3AD9" w:rsidP="003907E1">
            <w:pPr>
              <w:tabs>
                <w:tab w:val="left" w:pos="0"/>
                <w:tab w:val="left" w:pos="851"/>
                <w:tab w:val="left" w:pos="1134"/>
              </w:tabs>
              <w:rPr>
                <w:rFonts w:cs="Times New Roman"/>
                <w:lang w:eastAsia="ru-RU"/>
              </w:rPr>
            </w:pPr>
            <w:r w:rsidRPr="00C603BA">
              <w:rPr>
                <w:rFonts w:cs="Times New Roman"/>
                <w:lang w:eastAsia="ru-RU"/>
              </w:rPr>
              <w:t xml:space="preserve">В любое время до истечения срока предоставления заявок Заказчик вправе по собственной инициативе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C603BA">
              <w:rPr>
                <w:rFonts w:cs="Times New Roman"/>
                <w:lang w:eastAsia="ru-RU"/>
              </w:rPr>
              <w:lastRenderedPageBreak/>
              <w:t>принятия решения о внесении указанных изменений, предоставления указанных разъяснений.</w:t>
            </w:r>
          </w:p>
          <w:p w:rsidR="009C3AD9" w:rsidRPr="00C603BA" w:rsidRDefault="009C3AD9" w:rsidP="003907E1">
            <w:pPr>
              <w:tabs>
                <w:tab w:val="left" w:pos="0"/>
                <w:tab w:val="left" w:pos="851"/>
                <w:tab w:val="left" w:pos="1134"/>
              </w:tabs>
              <w:rPr>
                <w:rFonts w:cs="Times New Roman"/>
                <w:lang w:eastAsia="ru-RU"/>
              </w:rPr>
            </w:pPr>
            <w:r w:rsidRPr="00C603BA">
              <w:t xml:space="preserve"> </w:t>
            </w:r>
            <w:r w:rsidRPr="00C603BA">
              <w:rPr>
                <w:rFonts w:cs="Times New Roman"/>
                <w:lang w:eastAsia="ru-RU"/>
              </w:rPr>
              <w:t xml:space="preserve">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9C3AD9" w:rsidRPr="00C603BA" w:rsidRDefault="009C3AD9" w:rsidP="003907E1">
            <w:pPr>
              <w:tabs>
                <w:tab w:val="left" w:pos="0"/>
                <w:tab w:val="left" w:pos="851"/>
                <w:tab w:val="left" w:pos="1134"/>
              </w:tabs>
              <w:spacing w:after="120"/>
              <w:rPr>
                <w:rFonts w:cs="Times New Roman"/>
                <w:lang w:eastAsia="ru-RU"/>
              </w:rPr>
            </w:pPr>
            <w:r w:rsidRPr="00C603BA">
              <w:t>Заказчик не несет ответственности в случае, если участник закупки не ознакомился с изменениями, внесенными в извещение о закупке, размещенными надлежащим образом.</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lastRenderedPageBreak/>
              <w:t>20</w:t>
            </w:r>
          </w:p>
        </w:tc>
        <w:tc>
          <w:tcPr>
            <w:tcW w:w="4650" w:type="pct"/>
            <w:gridSpan w:val="4"/>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autoSpaceDE w:val="0"/>
              <w:autoSpaceDN w:val="0"/>
              <w:adjustRightInd w:val="0"/>
              <w:jc w:val="left"/>
              <w:rPr>
                <w:rFonts w:eastAsia="Times New Roman"/>
                <w:b/>
                <w:bCs/>
                <w:color w:val="000000"/>
                <w:sz w:val="24"/>
                <w:szCs w:val="24"/>
                <w:lang w:eastAsia="ru-RU"/>
              </w:rPr>
            </w:pPr>
            <w:r w:rsidRPr="00C603BA">
              <w:rPr>
                <w:b/>
                <w:bCs/>
                <w:u w:val="single"/>
              </w:rPr>
              <w:t xml:space="preserve">  О </w:t>
            </w:r>
            <w:proofErr w:type="gramStart"/>
            <w:r w:rsidRPr="00C603BA">
              <w:rPr>
                <w:rFonts w:eastAsia="Times New Roman" w:cs="Times New Roman"/>
                <w:b/>
                <w:sz w:val="24"/>
                <w:szCs w:val="24"/>
                <w:lang w:eastAsia="ru-RU"/>
              </w:rPr>
              <w:t>национальном  режиме</w:t>
            </w:r>
            <w:proofErr w:type="gramEnd"/>
            <w:r w:rsidRPr="00C603BA">
              <w:rPr>
                <w:rFonts w:eastAsia="Times New Roman" w:cs="Times New Roman"/>
                <w:b/>
                <w:sz w:val="24"/>
                <w:szCs w:val="24"/>
                <w:lang w:eastAsia="ru-RU"/>
              </w:rPr>
              <w:t xml:space="preserve"> </w:t>
            </w:r>
            <w:r w:rsidRPr="00C603BA">
              <w:rPr>
                <w:rFonts w:eastAsia="Times New Roman"/>
                <w:b/>
                <w:bCs/>
                <w:color w:val="000000"/>
                <w:sz w:val="24"/>
                <w:szCs w:val="24"/>
                <w:lang w:eastAsia="ru-RU"/>
              </w:rPr>
              <w:t>при осуществлении закупок</w:t>
            </w:r>
          </w:p>
          <w:p w:rsidR="009C3AD9" w:rsidRPr="00C603BA" w:rsidRDefault="009C3AD9" w:rsidP="003907E1">
            <w:pPr>
              <w:autoSpaceDE w:val="0"/>
              <w:autoSpaceDN w:val="0"/>
              <w:adjustRightInd w:val="0"/>
              <w:ind w:left="111" w:right="180" w:firstLine="320"/>
            </w:pPr>
            <w:r w:rsidRPr="00C603BA">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9C3AD9" w:rsidRPr="00C603BA" w:rsidRDefault="009C3AD9" w:rsidP="003907E1">
            <w:pPr>
              <w:autoSpaceDE w:val="0"/>
              <w:autoSpaceDN w:val="0"/>
              <w:adjustRightInd w:val="0"/>
              <w:ind w:left="111" w:right="180" w:firstLine="320"/>
            </w:pPr>
            <w:r w:rsidRPr="00C603BA">
              <w:t xml:space="preserve">- Постановление Правительства РФ от 23 </w:t>
            </w:r>
            <w:proofErr w:type="gramStart"/>
            <w:r w:rsidRPr="00C603BA">
              <w:t>декабря  2024</w:t>
            </w:r>
            <w:proofErr w:type="gramEnd"/>
            <w:r w:rsidRPr="00C603BA">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9C3AD9" w:rsidRPr="00C603BA" w:rsidRDefault="009C3AD9" w:rsidP="003907E1">
            <w:pPr>
              <w:widowControl w:val="0"/>
              <w:tabs>
                <w:tab w:val="left" w:pos="227"/>
                <w:tab w:val="left" w:pos="900"/>
              </w:tabs>
              <w:suppressAutoHyphens/>
            </w:pPr>
            <w:r w:rsidRPr="00C603BA">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C3AD9" w:rsidRPr="00C603BA" w:rsidRDefault="009C3AD9" w:rsidP="003907E1">
            <w:pPr>
              <w:widowControl w:val="0"/>
              <w:tabs>
                <w:tab w:val="left" w:pos="227"/>
                <w:tab w:val="left" w:pos="900"/>
              </w:tabs>
              <w:suppressAutoHyphens/>
              <w:rPr>
                <w:rFonts w:eastAsia="SimSun" w:cs="Times New Roman"/>
                <w:lang w:eastAsia="ar-SA"/>
              </w:rPr>
            </w:pPr>
            <w:r w:rsidRPr="00C603BA">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C603BA">
              <w:t xml:space="preserve"> </w:t>
            </w:r>
            <w:r w:rsidRPr="00C603BA">
              <w:rPr>
                <w:rFonts w:eastAsia="SimSun" w:cs="Times New Roman"/>
                <w:lang w:eastAsia="ar-SA"/>
              </w:rPr>
              <w:t>Статья 7.1. «Предоставление  национального режима при осуществлении закупок».)</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20.1.</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tabs>
                <w:tab w:val="left" w:pos="426"/>
              </w:tabs>
              <w:rPr>
                <w:rFonts w:cs="Times New Roman"/>
              </w:rPr>
            </w:pPr>
            <w:r w:rsidRPr="00C603BA">
              <w:t xml:space="preserve">   </w:t>
            </w:r>
            <w:r w:rsidRPr="00E850ED">
              <w:rPr>
                <w:b/>
              </w:rPr>
              <w:t xml:space="preserve"> Запрет</w:t>
            </w:r>
            <w:r w:rsidRPr="00C603BA">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511D87" w:rsidRDefault="009C3AD9" w:rsidP="00511D87">
            <w:pPr>
              <w:spacing w:before="120"/>
              <w:jc w:val="left"/>
              <w:rPr>
                <w:rFonts w:eastAsia="Times New Roman" w:cs="Times New Roman"/>
                <w:sz w:val="24"/>
                <w:szCs w:val="24"/>
                <w:lang w:eastAsia="ru-RU"/>
              </w:rPr>
            </w:pPr>
            <w:r w:rsidRPr="00C603BA">
              <w:rPr>
                <w:b/>
              </w:rPr>
              <w:t xml:space="preserve"> </w:t>
            </w:r>
            <w:r>
              <w:rPr>
                <w:b/>
                <w:highlight w:val="yellow"/>
              </w:rPr>
              <w:t xml:space="preserve"> </w:t>
            </w:r>
            <w:r>
              <w:rPr>
                <w:b/>
              </w:rPr>
              <w:t>Установлен ЗАПРЕТ (п 146 приложения 1 к ПП №1875 с изменениями)</w:t>
            </w:r>
            <w:r w:rsidR="00511D87" w:rsidRPr="00B62B1F">
              <w:rPr>
                <w:rFonts w:eastAsia="Times New Roman" w:cs="Times New Roman"/>
                <w:sz w:val="24"/>
                <w:szCs w:val="24"/>
                <w:lang w:eastAsia="ru-RU"/>
              </w:rPr>
              <w:t xml:space="preserve"> </w:t>
            </w:r>
          </w:p>
          <w:p w:rsidR="00511D87" w:rsidRPr="00B62B1F" w:rsidRDefault="00511D87" w:rsidP="00511D87">
            <w:pPr>
              <w:spacing w:before="120"/>
              <w:jc w:val="left"/>
              <w:rPr>
                <w:rFonts w:eastAsia="Times New Roman" w:cs="Times New Roman"/>
                <w:sz w:val="24"/>
                <w:szCs w:val="24"/>
                <w:lang w:eastAsia="ru-RU"/>
              </w:rPr>
            </w:pPr>
            <w:r w:rsidRPr="00B62B1F">
              <w:rPr>
                <w:rFonts w:eastAsia="Times New Roman" w:cs="Times New Roman"/>
                <w:sz w:val="24"/>
                <w:szCs w:val="24"/>
                <w:lang w:eastAsia="ru-RU"/>
              </w:rPr>
              <w:t>Установить, что информацией и документами, подтверждающими страну происхождения товара для целей настоящего постановления, являются:</w:t>
            </w:r>
          </w:p>
          <w:p w:rsidR="00511D87" w:rsidRPr="00B62B1F" w:rsidRDefault="00511D87" w:rsidP="00511D87">
            <w:pPr>
              <w:shd w:val="clear" w:color="auto" w:fill="FFFFFF"/>
              <w:rPr>
                <w:rFonts w:eastAsia="Times New Roman" w:cs="Times New Roman"/>
                <w:color w:val="000000"/>
                <w:sz w:val="24"/>
                <w:szCs w:val="24"/>
                <w:lang w:eastAsia="ru-RU"/>
              </w:rPr>
            </w:pPr>
            <w:r w:rsidRPr="00B62B1F">
              <w:rPr>
                <w:rFonts w:eastAsia="Courier New" w:cs="Times New Roman"/>
                <w:sz w:val="24"/>
                <w:lang w:eastAsia="ru-RU"/>
              </w:rPr>
              <w:t>-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настоящему постановлению,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9C3AD9" w:rsidRPr="00C603BA" w:rsidRDefault="009C3AD9" w:rsidP="003907E1">
            <w:pPr>
              <w:tabs>
                <w:tab w:val="left" w:pos="426"/>
              </w:tabs>
              <w:rPr>
                <w:rFonts w:cs="Times New Roman"/>
              </w:rPr>
            </w:pP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20.2.</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E850ED">
              <w:rPr>
                <w:rFonts w:cs="Times New Roman"/>
                <w:b/>
              </w:rPr>
              <w:t>Ограничение</w:t>
            </w:r>
            <w:r w:rsidRPr="00C603BA">
              <w:rPr>
                <w:rFonts w:cs="Times New Roman"/>
              </w:rPr>
              <w:t xml:space="preserve"> закупок товаров (в том числе поставляемых при выполнении закупаемых работ, оказании закупаемых услуг), происходящих из </w:t>
            </w:r>
            <w:r w:rsidRPr="00C603BA">
              <w:rPr>
                <w:rFonts w:cs="Times New Roman"/>
              </w:rPr>
              <w:lastRenderedPageBreak/>
              <w:t xml:space="preserve">иностранных государств, работ, услуг, соответственно выполняемых, оказываемых иностранными лицами: </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tabs>
                <w:tab w:val="left" w:pos="426"/>
              </w:tabs>
            </w:pPr>
            <w:r w:rsidRPr="00D67590">
              <w:rPr>
                <w:b/>
              </w:rPr>
              <w:lastRenderedPageBreak/>
              <w:t>не установлено</w:t>
            </w:r>
            <w:r w:rsidRPr="00D67590">
              <w:t>.</w:t>
            </w:r>
          </w:p>
          <w:p w:rsidR="009C3AD9" w:rsidRPr="00C603BA" w:rsidRDefault="009C3AD9" w:rsidP="003907E1">
            <w:pPr>
              <w:widowControl w:val="0"/>
              <w:rPr>
                <w:rFonts w:cs="Times New Roman"/>
              </w:rPr>
            </w:pP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lastRenderedPageBreak/>
              <w:t>20.3.</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E850ED">
              <w:rPr>
                <w:rFonts w:cs="Times New Roman"/>
                <w:b/>
              </w:rPr>
              <w:t>Преимущество</w:t>
            </w:r>
            <w:r w:rsidRPr="00C603BA">
              <w:rPr>
                <w:rFonts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9C3AD9" w:rsidRPr="00C603BA" w:rsidRDefault="009C3AD9" w:rsidP="003907E1">
            <w:pPr>
              <w:tabs>
                <w:tab w:val="left" w:pos="426"/>
              </w:tabs>
              <w:autoSpaceDE w:val="0"/>
              <w:autoSpaceDN w:val="0"/>
              <w:adjustRightInd w:val="0"/>
              <w:outlineLvl w:val="2"/>
            </w:pPr>
            <w:r w:rsidRPr="00C603BA">
              <w:rPr>
                <w:rFonts w:cs="Times New Roman"/>
              </w:rPr>
              <w:t>-</w:t>
            </w:r>
            <w:r w:rsidRPr="00C603BA">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9C3AD9" w:rsidRPr="00C603BA" w:rsidRDefault="009C3AD9" w:rsidP="003907E1">
            <w:pPr>
              <w:widowControl w:val="0"/>
              <w:rPr>
                <w:rFonts w:cs="Times New Roman"/>
              </w:rPr>
            </w:pP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b/>
              </w:rPr>
            </w:pPr>
            <w:r w:rsidRPr="00C603BA">
              <w:rPr>
                <w:rFonts w:cs="Times New Roman"/>
                <w:b/>
              </w:rPr>
              <w:t>Не установлено</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21</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Отказ от проведения запроса котировок в электронной форме</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9C3AD9" w:rsidRPr="00C603BA" w:rsidRDefault="009C3AD9" w:rsidP="003907E1">
            <w:pPr>
              <w:widowControl w:val="0"/>
              <w:rPr>
                <w:rFonts w:cs="Times New Roman"/>
              </w:rPr>
            </w:pPr>
            <w:r w:rsidRPr="00C603BA">
              <w:rPr>
                <w:rFonts w:cs="Times New Roman"/>
              </w:rPr>
              <w:t>Решение об отмене конкурентной закупки размещается в ЕИС в день принятия этого решения.</w:t>
            </w:r>
          </w:p>
          <w:p w:rsidR="009C3AD9" w:rsidRPr="00C603BA" w:rsidRDefault="009C3AD9" w:rsidP="003907E1">
            <w:pPr>
              <w:widowControl w:val="0"/>
              <w:rPr>
                <w:rFonts w:cs="Times New Roman"/>
              </w:rPr>
            </w:pPr>
            <w:r w:rsidRPr="00C603BA">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9C3AD9" w:rsidRPr="00C603BA" w:rsidRDefault="009C3AD9" w:rsidP="003907E1">
            <w:pPr>
              <w:widowControl w:val="0"/>
              <w:rPr>
                <w:rFonts w:cs="Times New Roman"/>
                <w:highlight w:val="lightGray"/>
              </w:rPr>
            </w:pPr>
            <w:r w:rsidRPr="00C603BA">
              <w:rPr>
                <w:rFonts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9C3AD9" w:rsidRPr="00C603BA" w:rsidTr="003907E1">
        <w:trPr>
          <w:trHeight w:val="259"/>
        </w:trPr>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jc w:val="center"/>
              <w:rPr>
                <w:rFonts w:eastAsia="SimSun" w:cs="Times New Roman"/>
              </w:rPr>
            </w:pPr>
            <w:r w:rsidRPr="00C603BA">
              <w:rPr>
                <w:rFonts w:eastAsia="SimSun" w:cs="Times New Roman"/>
              </w:rPr>
              <w:t>22</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jc w:val="left"/>
              <w:rPr>
                <w:rFonts w:eastAsia="SimSun" w:cs="Times New Roman"/>
              </w:rPr>
            </w:pPr>
            <w:r w:rsidRPr="00C603BA">
              <w:rPr>
                <w:rFonts w:eastAsia="SimSu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b/>
                <w:bCs/>
              </w:rPr>
              <w:t>ТРЕБОВАНИЯ К СОСТАВУ ЗАЯВКИ</w:t>
            </w:r>
            <w:r w:rsidRPr="00C603BA">
              <w:rPr>
                <w:rFonts w:cs="Times New Roman"/>
              </w:rPr>
              <w:t>:</w:t>
            </w:r>
          </w:p>
          <w:p w:rsidR="009C3AD9" w:rsidRPr="00C603BA" w:rsidRDefault="009C3AD9" w:rsidP="003907E1">
            <w:pPr>
              <w:widowControl w:val="0"/>
              <w:rPr>
                <w:rFonts w:cs="Times New Roman"/>
              </w:rPr>
            </w:pPr>
            <w:r w:rsidRPr="00C603BA">
              <w:rPr>
                <w:rFonts w:cs="Times New Roman"/>
              </w:rPr>
              <w:t>1) документ, содержащий сведения об участнике закупок, подавшем заявку: ИНН/</w:t>
            </w:r>
            <w:proofErr w:type="gramStart"/>
            <w:r w:rsidRPr="00C603BA">
              <w:rPr>
                <w:rFonts w:cs="Times New Roman"/>
              </w:rPr>
              <w:t>КПП,ОГРН</w:t>
            </w:r>
            <w:proofErr w:type="gramEnd"/>
            <w:r w:rsidRPr="00C603BA">
              <w:rPr>
                <w:rFonts w:cs="Times New Roman"/>
              </w:rPr>
              <w:t>,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телефона(форма 1);</w:t>
            </w:r>
          </w:p>
          <w:p w:rsidR="009C3AD9" w:rsidRPr="00C603BA" w:rsidRDefault="009C3AD9" w:rsidP="003907E1">
            <w:pPr>
              <w:widowControl w:val="0"/>
              <w:rPr>
                <w:rFonts w:cs="Times New Roman"/>
              </w:rPr>
            </w:pPr>
            <w:r w:rsidRPr="00C603BA">
              <w:rPr>
                <w:rFonts w:cs="Times New Roman"/>
              </w:rPr>
              <w:t>2) копии учредительных документов участника закупок (для юридических лиц);</w:t>
            </w:r>
          </w:p>
          <w:p w:rsidR="009C3AD9" w:rsidRPr="00C603BA" w:rsidRDefault="009C3AD9" w:rsidP="003907E1">
            <w:pPr>
              <w:widowControl w:val="0"/>
              <w:rPr>
                <w:rFonts w:cs="Times New Roman"/>
              </w:rPr>
            </w:pPr>
            <w:r w:rsidRPr="00C603BA">
              <w:rPr>
                <w:rFonts w:cs="Times New Roman"/>
              </w:rPr>
              <w:t>3) копии документов, удостоверяющих личность (для физических лиц);</w:t>
            </w:r>
          </w:p>
          <w:p w:rsidR="009C3AD9" w:rsidRPr="00C603BA" w:rsidRDefault="009C3AD9" w:rsidP="003907E1">
            <w:pPr>
              <w:widowControl w:val="0"/>
              <w:rPr>
                <w:rFonts w:cs="Times New Roman"/>
              </w:rPr>
            </w:pPr>
            <w:r w:rsidRPr="00C603BA">
              <w:rPr>
                <w:rFonts w:cs="Times New Roman"/>
              </w:rPr>
              <w:lastRenderedPageBreak/>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w:t>
            </w:r>
            <w:r>
              <w:rPr>
                <w:rFonts w:cs="Times New Roman"/>
              </w:rPr>
              <w:t>ь получены не ранее чем за 1 месяц</w:t>
            </w:r>
            <w:r w:rsidRPr="00C603BA">
              <w:rPr>
                <w:rFonts w:cs="Times New Roman"/>
              </w:rPr>
              <w:t xml:space="preserve"> до дня размещения в ЕИС</w:t>
            </w:r>
            <w:r>
              <w:rPr>
                <w:rFonts w:cs="Times New Roman"/>
              </w:rPr>
              <w:t xml:space="preserve"> извещения о проведении конкурентной закупки</w:t>
            </w:r>
            <w:r w:rsidRPr="00C603BA">
              <w:rPr>
                <w:rFonts w:cs="Times New Roman"/>
              </w:rPr>
              <w:t>;</w:t>
            </w:r>
          </w:p>
          <w:p w:rsidR="009C3AD9" w:rsidRPr="00C603BA" w:rsidRDefault="009C3AD9" w:rsidP="003907E1">
            <w:pPr>
              <w:widowControl w:val="0"/>
              <w:rPr>
                <w:rFonts w:cs="Times New Roman"/>
              </w:rPr>
            </w:pPr>
            <w:r w:rsidRPr="00C603BA">
              <w:rPr>
                <w:rFonts w:cs="Times New Roman"/>
              </w:rPr>
              <w:t>5)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9C3AD9" w:rsidRPr="00C603BA" w:rsidRDefault="009C3AD9" w:rsidP="003907E1">
            <w:pPr>
              <w:widowControl w:val="0"/>
              <w:rPr>
                <w:rFonts w:cs="Times New Roman"/>
              </w:rPr>
            </w:pPr>
            <w:r w:rsidRPr="00C603BA">
              <w:rPr>
                <w:rFonts w:cs="Times New Roman"/>
              </w:rPr>
              <w:t xml:space="preserve">6) решение о согласии на совершение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C603BA">
              <w:rPr>
                <w:rFonts w:cs="Times New Roman"/>
              </w:rPr>
              <w:t>и</w:t>
            </w:r>
            <w:proofErr w:type="gramEnd"/>
            <w:r w:rsidRPr="00C603BA">
              <w:rPr>
                <w:rFonts w:cs="Times New Roman"/>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C3AD9" w:rsidRPr="00C603BA" w:rsidRDefault="009C3AD9" w:rsidP="003907E1">
            <w:pPr>
              <w:widowControl w:val="0"/>
              <w:rPr>
                <w:rFonts w:cs="Times New Roman"/>
              </w:rPr>
            </w:pPr>
            <w:r w:rsidRPr="00C603BA">
              <w:rPr>
                <w:rFonts w:cs="Times New Roman"/>
              </w:rPr>
              <w:t>7) справку из ФНС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9C3AD9" w:rsidRDefault="009C3AD9" w:rsidP="003907E1">
            <w:pPr>
              <w:widowControl w:val="0"/>
              <w:rPr>
                <w:rFonts w:eastAsia="Times New Roman" w:cs="Times New Roman"/>
                <w:bCs/>
                <w:color w:val="000000"/>
                <w:lang w:eastAsia="ru-RU"/>
              </w:rPr>
            </w:pPr>
            <w:r w:rsidRPr="00C603BA">
              <w:rPr>
                <w:rFonts w:cs="Times New Roman"/>
              </w:rPr>
              <w:t>8)</w:t>
            </w:r>
            <w:r w:rsidRPr="00C603BA">
              <w:rPr>
                <w:rFonts w:eastAsia="Times New Roman" w:cs="Times New Roman"/>
                <w:bCs/>
                <w:color w:val="000000"/>
                <w:lang w:eastAsia="ru-RU"/>
              </w:rPr>
              <w:t xml:space="preserve"> обладание участником конкурентной закупки правами использования результата интеллектуальной деятельности в случае использования такого рез</w:t>
            </w:r>
            <w:r>
              <w:rPr>
                <w:rFonts w:eastAsia="Times New Roman" w:cs="Times New Roman"/>
                <w:bCs/>
                <w:color w:val="000000"/>
                <w:lang w:eastAsia="ru-RU"/>
              </w:rPr>
              <w:t>ультата при исполнении договора:</w:t>
            </w:r>
            <w:r w:rsidRPr="00C603BA">
              <w:rPr>
                <w:rFonts w:eastAsia="Times New Roman" w:cs="Times New Roman"/>
                <w:bCs/>
                <w:color w:val="000000"/>
                <w:lang w:eastAsia="ru-RU"/>
              </w:rPr>
              <w:t xml:space="preserve"> </w:t>
            </w:r>
          </w:p>
          <w:p w:rsidR="009C3AD9" w:rsidRPr="00C603BA" w:rsidRDefault="003907E1" w:rsidP="003907E1">
            <w:pPr>
              <w:widowControl w:val="0"/>
              <w:rPr>
                <w:rFonts w:cs="Times New Roman"/>
              </w:rPr>
            </w:pPr>
            <w:r>
              <w:rPr>
                <w:rFonts w:cs="Times New Roman"/>
              </w:rPr>
              <w:t>9</w:t>
            </w:r>
            <w:r w:rsidR="009C3AD9" w:rsidRPr="00D67590">
              <w:rPr>
                <w:rFonts w:cs="Times New Roman"/>
              </w:rPr>
              <w:t xml:space="preserve">) Для подтверждения </w:t>
            </w:r>
            <w:proofErr w:type="gramStart"/>
            <w:r w:rsidR="009C3AD9" w:rsidRPr="00D67590">
              <w:rPr>
                <w:rFonts w:cs="Times New Roman"/>
              </w:rPr>
              <w:t>российского  происхождения</w:t>
            </w:r>
            <w:proofErr w:type="gramEnd"/>
            <w:r w:rsidR="009C3AD9" w:rsidRPr="00D67590">
              <w:rPr>
                <w:rFonts w:cs="Times New Roman"/>
              </w:rPr>
              <w:t xml:space="preserve"> ПО –номер реестровой  записи из единого  реестра российских программ для ЭВМ и баз данных;</w:t>
            </w:r>
          </w:p>
          <w:p w:rsidR="009C3AD9" w:rsidRPr="00C603BA" w:rsidRDefault="003907E1" w:rsidP="003907E1">
            <w:pPr>
              <w:widowControl w:val="0"/>
              <w:rPr>
                <w:rFonts w:cs="Times New Roman"/>
              </w:rPr>
            </w:pPr>
            <w:r>
              <w:rPr>
                <w:rFonts w:cs="Times New Roman"/>
              </w:rPr>
              <w:t>10</w:t>
            </w:r>
            <w:r w:rsidR="009C3AD9" w:rsidRPr="00C603BA">
              <w:rPr>
                <w:rFonts w:cs="Times New Roman"/>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009C3AD9" w:rsidRPr="00C603BA">
              <w:rPr>
                <w:rFonts w:cs="Times New Roman"/>
              </w:rPr>
              <w:t>и</w:t>
            </w:r>
            <w:proofErr w:type="gramEnd"/>
            <w:r w:rsidR="009C3AD9" w:rsidRPr="00C603BA">
              <w:rPr>
                <w:rFonts w:cs="Times New Roman"/>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lastRenderedPageBreak/>
              <w:t>23</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Требования к содержанию, форме и оформлению заявки на участие в закупке</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snapToGrid w:val="0"/>
              <w:rPr>
                <w:rFonts w:cs="Times New Roman"/>
              </w:rPr>
            </w:pPr>
            <w:r w:rsidRPr="00C603BA">
              <w:rPr>
                <w:rFonts w:cs="Times New Roman"/>
              </w:rPr>
              <w:t xml:space="preserve">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w:t>
            </w:r>
            <w:r w:rsidRPr="00C603BA">
              <w:rPr>
                <w:rFonts w:cs="Times New Roman"/>
              </w:rPr>
              <w:lastRenderedPageBreak/>
              <w:t>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9C3AD9" w:rsidRPr="00C603BA" w:rsidRDefault="009C3AD9" w:rsidP="003907E1">
            <w:pPr>
              <w:widowControl w:val="0"/>
              <w:snapToGrid w:val="0"/>
              <w:rPr>
                <w:rFonts w:cs="Times New Roman"/>
              </w:rPr>
            </w:pPr>
            <w:r w:rsidRPr="00C603BA">
              <w:rPr>
                <w:rFonts w:cs="Times New Roman"/>
              </w:rPr>
              <w:t>Все документы, входящие в состав заявки на участие в запросе котировок в электронной форме, должны иметь четко читаемый текст.</w:t>
            </w:r>
          </w:p>
          <w:p w:rsidR="009C3AD9" w:rsidRPr="00C603BA" w:rsidRDefault="009C3AD9" w:rsidP="003907E1">
            <w:pPr>
              <w:widowControl w:val="0"/>
              <w:snapToGrid w:val="0"/>
              <w:rPr>
                <w:rFonts w:cs="Times New Roman"/>
              </w:rPr>
            </w:pPr>
            <w:r w:rsidRPr="00C603BA">
              <w:rPr>
                <w:rFonts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9C3AD9" w:rsidRPr="00C603BA" w:rsidRDefault="009C3AD9" w:rsidP="003907E1">
            <w:pPr>
              <w:widowControl w:val="0"/>
              <w:snapToGrid w:val="0"/>
              <w:rPr>
                <w:rFonts w:cs="Times New Roman"/>
              </w:rPr>
            </w:pPr>
            <w:r w:rsidRPr="00C603BA">
              <w:rPr>
                <w:rFonts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9C3AD9" w:rsidRPr="00C603BA" w:rsidRDefault="009C3AD9" w:rsidP="003907E1">
            <w:pPr>
              <w:widowControl w:val="0"/>
              <w:snapToGrid w:val="0"/>
              <w:rPr>
                <w:rFonts w:cs="Times New Roman"/>
              </w:rPr>
            </w:pPr>
            <w:r w:rsidRPr="00C603BA">
              <w:rPr>
                <w:rFonts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rsidR="009C3AD9" w:rsidRPr="00C603BA" w:rsidRDefault="009C3AD9" w:rsidP="003907E1">
            <w:pPr>
              <w:widowControl w:val="0"/>
              <w:snapToGrid w:val="0"/>
              <w:rPr>
                <w:rFonts w:cs="Times New Roman"/>
              </w:rPr>
            </w:pPr>
            <w:r w:rsidRPr="00C603BA">
              <w:rPr>
                <w:rFonts w:cs="Times New Roman"/>
              </w:rPr>
              <w:t>-</w:t>
            </w:r>
            <w:r w:rsidRPr="00C603BA">
              <w:rPr>
                <w:rFonts w:cs="Times New Roman"/>
              </w:rPr>
              <w:tab/>
              <w:t>показатели, значения которых являются точными, не подлежат изменению и предоставляются в заявке на участие в запросе котировок в электронной форме в соответствии с извещением о запросе котировок в электронной форме;</w:t>
            </w:r>
          </w:p>
          <w:p w:rsidR="009C3AD9" w:rsidRPr="00C603BA" w:rsidRDefault="009C3AD9" w:rsidP="003907E1">
            <w:pPr>
              <w:widowControl w:val="0"/>
              <w:snapToGrid w:val="0"/>
              <w:rPr>
                <w:rFonts w:cs="Times New Roman"/>
              </w:rPr>
            </w:pPr>
            <w:r w:rsidRPr="00C603BA">
              <w:rPr>
                <w:rFonts w:cs="Times New Roman"/>
              </w:rPr>
              <w:t>-</w:t>
            </w:r>
            <w:r w:rsidRPr="00C603BA">
              <w:rPr>
                <w:rFonts w:cs="Times New Roman"/>
              </w:rPr>
              <w:tab/>
              <w:t xml:space="preserve">показатели, значения которых прописаны «не менее», «не более», «не уже», «не шире», «не выше», «не ниже», «или», знаков «±», </w:t>
            </w:r>
            <w:proofErr w:type="gramStart"/>
            <w:r w:rsidRPr="00C603BA">
              <w:rPr>
                <w:rFonts w:cs="Times New Roman"/>
              </w:rPr>
              <w:t>«&gt;«</w:t>
            </w:r>
            <w:proofErr w:type="gramEnd"/>
            <w:r w:rsidRPr="00C603BA">
              <w:rPr>
                <w:rFonts w:cs="Times New Roman"/>
              </w:rPr>
              <w:t xml:space="preserve">, «≥», «&lt;«, «≤» и прочих подобных обозначений предоставляется участником закупки: </w:t>
            </w:r>
          </w:p>
          <w:p w:rsidR="009C3AD9" w:rsidRPr="00C603BA" w:rsidRDefault="009C3AD9" w:rsidP="003907E1">
            <w:pPr>
              <w:widowControl w:val="0"/>
              <w:snapToGrid w:val="0"/>
              <w:rPr>
                <w:rFonts w:cs="Times New Roman"/>
              </w:rPr>
            </w:pPr>
            <w:r w:rsidRPr="00C603BA">
              <w:rPr>
                <w:rFonts w:cs="Times New Roman"/>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C603BA">
              <w:rPr>
                <w:rFonts w:cs="Times New Roman"/>
              </w:rPr>
              <w:t>«&gt;«</w:t>
            </w:r>
            <w:proofErr w:type="gramEnd"/>
            <w:r w:rsidRPr="00C603BA">
              <w:rPr>
                <w:rFonts w:cs="Times New Roman"/>
              </w:rPr>
              <w:t>, «≥», «&lt;«, «≤» и прочих подобных обозначений;</w:t>
            </w:r>
          </w:p>
          <w:p w:rsidR="009C3AD9" w:rsidRPr="00C603BA" w:rsidRDefault="009C3AD9" w:rsidP="003907E1">
            <w:pPr>
              <w:widowControl w:val="0"/>
              <w:snapToGrid w:val="0"/>
              <w:rPr>
                <w:rFonts w:cs="Times New Roman"/>
              </w:rPr>
            </w:pPr>
            <w:r w:rsidRPr="00C603BA">
              <w:rPr>
                <w:rFonts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9C3AD9" w:rsidRPr="00C603BA" w:rsidRDefault="009C3AD9" w:rsidP="003907E1">
            <w:pPr>
              <w:widowControl w:val="0"/>
              <w:snapToGrid w:val="0"/>
              <w:rPr>
                <w:rFonts w:cs="Times New Roman"/>
              </w:rPr>
            </w:pPr>
            <w:r w:rsidRPr="00C603BA">
              <w:rPr>
                <w:rFonts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заявке на участие в открытом запросе котировок в соответствии с вышеуказанными требованиями.</w:t>
            </w:r>
          </w:p>
          <w:p w:rsidR="009C3AD9" w:rsidRPr="00C603BA" w:rsidRDefault="009C3AD9" w:rsidP="003907E1">
            <w:pPr>
              <w:widowControl w:val="0"/>
              <w:snapToGrid w:val="0"/>
              <w:rPr>
                <w:rFonts w:cs="Times New Roman"/>
              </w:rPr>
            </w:pPr>
            <w:r w:rsidRPr="00C603BA">
              <w:rPr>
                <w:rFonts w:cs="Times New Roman"/>
              </w:rPr>
              <w:t>Рекомендуемая форма заявки указана в приложении.</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lastRenderedPageBreak/>
              <w:t>24</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Порядок подачи и оформления, отзыва и изменения заявок на участие в закупке</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shd w:val="clear" w:color="auto" w:fill="FFFFFF"/>
              <w:tabs>
                <w:tab w:val="left" w:pos="0"/>
              </w:tabs>
              <w:rPr>
                <w:rFonts w:cs="Times New Roman"/>
              </w:rPr>
            </w:pPr>
            <w:r w:rsidRPr="00C603BA">
              <w:rPr>
                <w:rFonts w:cs="Times New Roman"/>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w:t>
            </w:r>
            <w:r w:rsidRPr="00C603BA">
              <w:rPr>
                <w:rFonts w:cs="Times New Roman"/>
              </w:rPr>
              <w:lastRenderedPageBreak/>
              <w:t>завершения.</w:t>
            </w:r>
          </w:p>
          <w:p w:rsidR="009C3AD9" w:rsidRPr="00C603BA" w:rsidRDefault="009C3AD9" w:rsidP="003907E1">
            <w:pPr>
              <w:widowControl w:val="0"/>
              <w:shd w:val="clear" w:color="auto" w:fill="FFFFFF"/>
              <w:tabs>
                <w:tab w:val="left" w:pos="0"/>
              </w:tabs>
              <w:rPr>
                <w:rFonts w:cs="Times New Roman"/>
              </w:rPr>
            </w:pPr>
            <w:r w:rsidRPr="00C603BA">
              <w:rPr>
                <w:rFonts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9C3AD9" w:rsidRPr="00C603BA" w:rsidRDefault="009C3AD9" w:rsidP="003907E1">
            <w:pPr>
              <w:widowControl w:val="0"/>
              <w:shd w:val="clear" w:color="auto" w:fill="FFFFFF"/>
              <w:tabs>
                <w:tab w:val="left" w:pos="0"/>
              </w:tabs>
              <w:rPr>
                <w:rFonts w:cs="Times New Roman"/>
              </w:rPr>
            </w:pPr>
            <w:r w:rsidRPr="00C603BA">
              <w:rPr>
                <w:rFonts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9C3AD9" w:rsidRPr="00C603BA" w:rsidRDefault="009C3AD9" w:rsidP="003907E1">
            <w:pPr>
              <w:autoSpaceDN w:val="0"/>
              <w:adjustRightInd w:val="0"/>
              <w:contextualSpacing/>
              <w:rPr>
                <w:rFonts w:cs="Times New Roman"/>
              </w:rPr>
            </w:pPr>
            <w:r w:rsidRPr="00C603BA">
              <w:rPr>
                <w:rFonts w:cs="Times New Roman"/>
              </w:rPr>
              <w:t xml:space="preserve"> -Первая часть заявки на участие в запросе котировок в электронной форме должна содержать предложение участника закупки в отношении предмета такой закупки, которое должно содержать:</w:t>
            </w:r>
          </w:p>
          <w:p w:rsidR="009C3AD9" w:rsidRPr="00C603BA" w:rsidRDefault="009C3AD9" w:rsidP="003907E1">
            <w:pPr>
              <w:widowControl w:val="0"/>
              <w:shd w:val="clear" w:color="auto" w:fill="FFFFFF"/>
              <w:tabs>
                <w:tab w:val="left" w:pos="0"/>
              </w:tabs>
              <w:rPr>
                <w:rFonts w:cs="Times New Roman"/>
              </w:rPr>
            </w:pPr>
            <w:r w:rsidRPr="00C603BA">
              <w:rPr>
                <w:rFonts w:cs="Times New Roman"/>
              </w:rPr>
              <w:t>описание поставляемого товара,</w:t>
            </w:r>
            <w:r>
              <w:rPr>
                <w:rFonts w:cs="Times New Roman"/>
              </w:rPr>
              <w:t xml:space="preserve"> оказания услуг</w:t>
            </w:r>
            <w:r w:rsidRPr="00C603BA">
              <w:rPr>
                <w:rFonts w:cs="Times New Roman"/>
              </w:rPr>
              <w:t xml:space="preserve">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(Приложе</w:t>
            </w:r>
            <w:r w:rsidRPr="00420722">
              <w:rPr>
                <w:rFonts w:cs="Times New Roman"/>
              </w:rPr>
              <w:t xml:space="preserve">ние 1 </w:t>
            </w:r>
            <w:proofErr w:type="gramStart"/>
            <w:r w:rsidRPr="00420722">
              <w:rPr>
                <w:rFonts w:cs="Times New Roman"/>
              </w:rPr>
              <w:t>к  Извещению</w:t>
            </w:r>
            <w:proofErr w:type="gramEnd"/>
            <w:r w:rsidRPr="00420722">
              <w:rPr>
                <w:rFonts w:cs="Times New Roman"/>
              </w:rPr>
              <w:t xml:space="preserve"> «Техническое задание»).</w:t>
            </w:r>
          </w:p>
          <w:p w:rsidR="009C3AD9" w:rsidRPr="00C603BA" w:rsidRDefault="009C3AD9" w:rsidP="003907E1">
            <w:pPr>
              <w:autoSpaceDE w:val="0"/>
              <w:autoSpaceDN w:val="0"/>
              <w:adjustRightInd w:val="0"/>
              <w:ind w:left="126"/>
              <w:contextualSpacing/>
              <w:rPr>
                <w:rFonts w:cs="Times New Roman"/>
              </w:rPr>
            </w:pPr>
            <w:r w:rsidRPr="00C603BA">
              <w:rPr>
                <w:rFonts w:cs="Times New Roman"/>
              </w:rPr>
              <w:t>-</w:t>
            </w:r>
            <w:r w:rsidRPr="00C603BA">
              <w:rPr>
                <w:rFonts w:cs="Times New Roman"/>
                <w:b/>
              </w:rPr>
              <w:t xml:space="preserve"> </w:t>
            </w:r>
            <w:r w:rsidRPr="00C603BA">
              <w:rPr>
                <w:rFonts w:cs="Times New Roman"/>
              </w:rPr>
              <w:t xml:space="preserve">Основная ЧАСТЬ заявки на участие в запросе котировок должна содержать </w:t>
            </w:r>
            <w:r w:rsidRPr="00C603BA">
              <w:rPr>
                <w:rFonts w:cs="Times New Roman"/>
                <w:bCs/>
              </w:rPr>
              <w:t>сведения о данном участнике, информацию о его соответствии квалификационным требованиям и все документы, перечисленные в п.22 настоящего Извещения.</w:t>
            </w:r>
          </w:p>
          <w:p w:rsidR="009C3AD9" w:rsidRPr="00C603BA" w:rsidRDefault="009C3AD9" w:rsidP="003907E1">
            <w:pPr>
              <w:widowControl w:val="0"/>
              <w:shd w:val="clear" w:color="auto" w:fill="FFFFFF"/>
              <w:tabs>
                <w:tab w:val="left" w:pos="0"/>
              </w:tabs>
              <w:rPr>
                <w:rFonts w:cs="Times New Roman"/>
              </w:rPr>
            </w:pP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lastRenderedPageBreak/>
              <w:t>25</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Порядок предоставления разъяснений положений извещения о проведении запроса котировок в электронной форме</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82069A" w:rsidRDefault="009C3AD9" w:rsidP="003907E1">
            <w:pPr>
              <w:widowControl w:val="0"/>
              <w:rPr>
                <w:rFonts w:cs="Times New Roman"/>
              </w:rPr>
            </w:pPr>
            <w:r w:rsidRPr="0082069A">
              <w:rPr>
                <w:rFonts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9C3AD9" w:rsidRPr="0082069A" w:rsidRDefault="009C3AD9" w:rsidP="003907E1">
            <w:pPr>
              <w:widowControl w:val="0"/>
              <w:rPr>
                <w:rFonts w:cs="Times New Roman"/>
              </w:rPr>
            </w:pPr>
            <w:r w:rsidRPr="0082069A">
              <w:rPr>
                <w:rFonts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9C3AD9" w:rsidRPr="0082069A" w:rsidRDefault="009C3AD9" w:rsidP="003907E1">
            <w:pPr>
              <w:widowControl w:val="0"/>
              <w:rPr>
                <w:rFonts w:cs="Times New Roman"/>
              </w:rPr>
            </w:pPr>
            <w:r w:rsidRPr="0082069A">
              <w:rPr>
                <w:rFonts w:cs="Times New Roman"/>
              </w:rPr>
              <w:t>Запрос направляется в произвольной форме.</w:t>
            </w:r>
          </w:p>
          <w:p w:rsidR="009C3AD9" w:rsidRPr="0082069A" w:rsidRDefault="009C3AD9" w:rsidP="003907E1">
            <w:pPr>
              <w:widowControl w:val="0"/>
              <w:rPr>
                <w:rFonts w:cs="Times New Roman"/>
              </w:rPr>
            </w:pPr>
            <w:r w:rsidRPr="0082069A">
              <w:rPr>
                <w:rFonts w:cs="Times New Roman"/>
              </w:rPr>
              <w:t xml:space="preserve">В течение </w:t>
            </w:r>
            <w:proofErr w:type="gramStart"/>
            <w:r w:rsidRPr="0082069A">
              <w:rPr>
                <w:rFonts w:cs="Times New Roman"/>
              </w:rPr>
              <w:t>трех  дней</w:t>
            </w:r>
            <w:proofErr w:type="gramEnd"/>
            <w:r w:rsidRPr="0082069A">
              <w:rPr>
                <w:rFonts w:cs="Times New Roman"/>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C3AD9" w:rsidRPr="0082069A" w:rsidRDefault="009C3AD9" w:rsidP="003907E1">
            <w:pPr>
              <w:widowControl w:val="0"/>
              <w:rPr>
                <w:rFonts w:cs="Times New Roman"/>
              </w:rPr>
            </w:pPr>
            <w:r w:rsidRPr="0082069A">
              <w:rPr>
                <w:rFonts w:cs="Times New Roman"/>
              </w:rPr>
              <w:t xml:space="preserve">Разъяснения положений документации о конкурентной </w:t>
            </w:r>
            <w:r w:rsidRPr="0082069A">
              <w:rPr>
                <w:rFonts w:cs="Times New Roman"/>
              </w:rPr>
              <w:lastRenderedPageBreak/>
              <w:t>закупке не должны изменять предмет закупки и существенные условия проекта договора.</w:t>
            </w:r>
          </w:p>
          <w:p w:rsidR="009C3AD9" w:rsidRPr="0082069A" w:rsidRDefault="009C3AD9" w:rsidP="003907E1">
            <w:pPr>
              <w:widowControl w:val="0"/>
              <w:rPr>
                <w:rFonts w:cs="Times New Roman"/>
              </w:rPr>
            </w:pPr>
          </w:p>
          <w:p w:rsidR="009C3AD9" w:rsidRPr="0082069A" w:rsidRDefault="009C3AD9" w:rsidP="003907E1">
            <w:pPr>
              <w:widowControl w:val="0"/>
              <w:shd w:val="clear" w:color="auto" w:fill="FFFFFF" w:themeFill="background1"/>
              <w:rPr>
                <w:rFonts w:cs="Times New Roman"/>
                <w:b/>
                <w:bCs/>
              </w:rPr>
            </w:pPr>
            <w:r w:rsidRPr="0082069A">
              <w:rPr>
                <w:rFonts w:cs="Times New Roman"/>
                <w:b/>
                <w:bCs/>
              </w:rPr>
              <w:t>Дата начала предоставления разъя</w:t>
            </w:r>
            <w:r w:rsidR="0082069A" w:rsidRPr="0082069A">
              <w:rPr>
                <w:rFonts w:cs="Times New Roman"/>
                <w:b/>
                <w:bCs/>
              </w:rPr>
              <w:t>снений –  25</w:t>
            </w:r>
            <w:r w:rsidR="00AF4BC5" w:rsidRPr="0082069A">
              <w:rPr>
                <w:rFonts w:cs="Times New Roman"/>
                <w:b/>
                <w:bCs/>
              </w:rPr>
              <w:t>.03</w:t>
            </w:r>
            <w:r w:rsidRPr="0082069A">
              <w:rPr>
                <w:rFonts w:cs="Times New Roman"/>
                <w:b/>
                <w:bCs/>
              </w:rPr>
              <w:t>.</w:t>
            </w:r>
            <w:r w:rsidR="00AF4BC5" w:rsidRPr="0082069A">
              <w:rPr>
                <w:rFonts w:cs="Times New Roman"/>
                <w:b/>
                <w:bCs/>
              </w:rPr>
              <w:t>2026</w:t>
            </w:r>
            <w:r w:rsidRPr="0082069A">
              <w:rPr>
                <w:rFonts w:cs="Times New Roman"/>
                <w:b/>
                <w:bCs/>
              </w:rPr>
              <w:t xml:space="preserve"> г. </w:t>
            </w:r>
          </w:p>
          <w:p w:rsidR="009C3AD9" w:rsidRPr="0082069A" w:rsidRDefault="009C3AD9" w:rsidP="003907E1">
            <w:pPr>
              <w:widowControl w:val="0"/>
              <w:shd w:val="clear" w:color="auto" w:fill="FFFFFF" w:themeFill="background1"/>
              <w:rPr>
                <w:rFonts w:cs="Times New Roman"/>
                <w:b/>
                <w:bCs/>
              </w:rPr>
            </w:pPr>
            <w:r w:rsidRPr="0082069A">
              <w:rPr>
                <w:rFonts w:cs="Times New Roman"/>
                <w:b/>
                <w:bCs/>
              </w:rPr>
              <w:t xml:space="preserve">Дата окончания предоставления разъяснений – </w:t>
            </w:r>
            <w:r w:rsidR="0082069A" w:rsidRPr="0082069A">
              <w:rPr>
                <w:rFonts w:cs="Times New Roman"/>
                <w:b/>
                <w:bCs/>
              </w:rPr>
              <w:t>26</w:t>
            </w:r>
            <w:r w:rsidR="00AF4BC5" w:rsidRPr="0082069A">
              <w:rPr>
                <w:rFonts w:cs="Times New Roman"/>
                <w:b/>
                <w:bCs/>
              </w:rPr>
              <w:t>.03</w:t>
            </w:r>
            <w:r w:rsidRPr="0082069A">
              <w:rPr>
                <w:rFonts w:cs="Times New Roman"/>
                <w:b/>
                <w:bCs/>
              </w:rPr>
              <w:t>.2025 г. до 17.00 (местное время Заказчика)</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lastRenderedPageBreak/>
              <w:t>26</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Дата и время начала срока подачи заявок на участие в закупке</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82069A" w:rsidRDefault="009C3AD9" w:rsidP="003907E1">
            <w:pPr>
              <w:widowControl w:val="0"/>
              <w:tabs>
                <w:tab w:val="left" w:pos="227"/>
                <w:tab w:val="left" w:pos="900"/>
              </w:tabs>
              <w:suppressAutoHyphens/>
              <w:rPr>
                <w:rFonts w:eastAsia="SimSun" w:cs="Times New Roman"/>
                <w:kern w:val="1"/>
                <w:lang w:eastAsia="ar-SA"/>
              </w:rPr>
            </w:pPr>
            <w:r w:rsidRPr="0082069A">
              <w:rPr>
                <w:rFonts w:eastAsia="SimSun" w:cs="Times New Roman"/>
                <w:b/>
                <w:lang w:eastAsia="ar-SA"/>
              </w:rPr>
              <w:t xml:space="preserve">С момента размещения Извещения в ЕИС </w:t>
            </w:r>
            <w:r w:rsidR="003907E1" w:rsidRPr="0082069A">
              <w:rPr>
                <w:rFonts w:eastAsia="SimSun" w:cs="Times New Roman"/>
                <w:b/>
                <w:lang w:eastAsia="ar-SA"/>
              </w:rPr>
              <w:t xml:space="preserve"> 25</w:t>
            </w:r>
            <w:r w:rsidR="00AF4BC5" w:rsidRPr="0082069A">
              <w:rPr>
                <w:rFonts w:eastAsia="SimSun" w:cs="Times New Roman"/>
                <w:b/>
                <w:lang w:eastAsia="ar-SA"/>
              </w:rPr>
              <w:t>.03.2026</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27</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Дата и время окончания срока подачи заявок на участие в закупке</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82069A" w:rsidRDefault="0082069A" w:rsidP="003907E1">
            <w:pPr>
              <w:widowControl w:val="0"/>
              <w:tabs>
                <w:tab w:val="left" w:pos="600"/>
                <w:tab w:val="left" w:pos="840"/>
                <w:tab w:val="left" w:pos="960"/>
                <w:tab w:val="left" w:pos="1080"/>
                <w:tab w:val="left" w:pos="1260"/>
                <w:tab w:val="left" w:pos="1740"/>
              </w:tabs>
              <w:autoSpaceDE w:val="0"/>
              <w:snapToGrid w:val="0"/>
              <w:rPr>
                <w:rFonts w:cs="Times New Roman"/>
                <w:b/>
              </w:rPr>
            </w:pPr>
            <w:r w:rsidRPr="0082069A">
              <w:rPr>
                <w:rFonts w:cs="Times New Roman"/>
                <w:b/>
              </w:rPr>
              <w:t>31.03</w:t>
            </w:r>
            <w:r w:rsidR="009C3AD9" w:rsidRPr="0082069A">
              <w:rPr>
                <w:rFonts w:cs="Times New Roman"/>
                <w:b/>
              </w:rPr>
              <w:t>.</w:t>
            </w:r>
            <w:r w:rsidR="00AF4BC5" w:rsidRPr="0082069A">
              <w:rPr>
                <w:rFonts w:cs="Times New Roman"/>
                <w:b/>
              </w:rPr>
              <w:t>2026</w:t>
            </w:r>
            <w:r w:rsidR="009C3AD9" w:rsidRPr="0082069A">
              <w:rPr>
                <w:rFonts w:cs="Times New Roman"/>
                <w:b/>
              </w:rPr>
              <w:t xml:space="preserve"> года</w:t>
            </w:r>
            <w:r w:rsidR="009C3AD9" w:rsidRPr="0082069A">
              <w:rPr>
                <w:rFonts w:cs="Times New Roman"/>
              </w:rPr>
              <w:t xml:space="preserve"> </w:t>
            </w:r>
            <w:r w:rsidR="009C3AD9" w:rsidRPr="0082069A">
              <w:rPr>
                <w:rFonts w:cs="Times New Roman"/>
                <w:b/>
              </w:rPr>
              <w:t>17:00 (по местному времени Заказчика)</w:t>
            </w:r>
            <w:r w:rsidR="009C3AD9" w:rsidRPr="0082069A">
              <w:rPr>
                <w:rFonts w:cs="Times New Roman"/>
              </w:rPr>
              <w:t xml:space="preserve"> </w:t>
            </w:r>
          </w:p>
        </w:tc>
      </w:tr>
      <w:tr w:rsidR="009C3AD9" w:rsidRPr="00C603BA" w:rsidTr="003907E1">
        <w:trPr>
          <w:trHeight w:val="90"/>
        </w:trPr>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28</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autoSpaceDE w:val="0"/>
              <w:snapToGrid w:val="0"/>
              <w:rPr>
                <w:rFonts w:cs="Times New Roman"/>
              </w:rPr>
            </w:pPr>
            <w:r w:rsidRPr="00C603BA">
              <w:rPr>
                <w:rFonts w:cs="Times New Roman"/>
              </w:rPr>
              <w:t>Дата и место рассмотрения заявок на участие в закупке и подведения итогов закупки</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82069A" w:rsidRDefault="0082069A" w:rsidP="003907E1">
            <w:pPr>
              <w:widowControl w:val="0"/>
              <w:rPr>
                <w:rFonts w:cs="Times New Roman"/>
                <w:b/>
                <w:bCs/>
                <w:lang w:eastAsia="ar-SA"/>
              </w:rPr>
            </w:pPr>
            <w:r w:rsidRPr="0082069A">
              <w:rPr>
                <w:rFonts w:cs="Times New Roman"/>
                <w:b/>
                <w:bCs/>
                <w:lang w:eastAsia="ar-SA"/>
              </w:rPr>
              <w:t>01</w:t>
            </w:r>
            <w:r w:rsidR="00AF4BC5" w:rsidRPr="0082069A">
              <w:rPr>
                <w:rFonts w:cs="Times New Roman"/>
                <w:b/>
                <w:bCs/>
                <w:lang w:eastAsia="ar-SA"/>
              </w:rPr>
              <w:t>.04.2026</w:t>
            </w:r>
            <w:r w:rsidR="009C3AD9" w:rsidRPr="0082069A">
              <w:rPr>
                <w:rFonts w:cs="Times New Roman"/>
                <w:b/>
                <w:bCs/>
                <w:lang w:eastAsia="ar-SA"/>
              </w:rPr>
              <w:t xml:space="preserve"> г.__10-00__</w:t>
            </w:r>
            <w:proofErr w:type="gramStart"/>
            <w:r w:rsidR="009C3AD9" w:rsidRPr="0082069A">
              <w:rPr>
                <w:rFonts w:cs="Times New Roman"/>
                <w:b/>
                <w:bCs/>
                <w:lang w:eastAsia="ar-SA"/>
              </w:rPr>
              <w:t xml:space="preserve">_  </w:t>
            </w:r>
            <w:proofErr w:type="spellStart"/>
            <w:r w:rsidR="009C3AD9" w:rsidRPr="0082069A">
              <w:rPr>
                <w:rFonts w:cs="Times New Roman"/>
                <w:b/>
                <w:bCs/>
                <w:lang w:eastAsia="ar-SA"/>
              </w:rPr>
              <w:t>час</w:t>
            </w:r>
            <w:proofErr w:type="gramEnd"/>
            <w:r w:rsidR="009C3AD9" w:rsidRPr="0082069A">
              <w:rPr>
                <w:rFonts w:cs="Times New Roman"/>
                <w:b/>
                <w:bCs/>
                <w:lang w:eastAsia="ar-SA"/>
              </w:rPr>
              <w:t>.мск</w:t>
            </w:r>
            <w:proofErr w:type="spellEnd"/>
            <w:r w:rsidR="009C3AD9" w:rsidRPr="0082069A">
              <w:rPr>
                <w:rFonts w:cs="Times New Roman"/>
                <w:b/>
                <w:bCs/>
                <w:lang w:eastAsia="ar-SA"/>
              </w:rPr>
              <w:t xml:space="preserve">. </w:t>
            </w:r>
          </w:p>
          <w:p w:rsidR="009C3AD9" w:rsidRPr="0082069A" w:rsidRDefault="009C3AD9" w:rsidP="003907E1">
            <w:pPr>
              <w:widowControl w:val="0"/>
              <w:rPr>
                <w:rFonts w:cs="Times New Roman"/>
                <w:lang w:eastAsia="ar-SA"/>
              </w:rPr>
            </w:pPr>
          </w:p>
          <w:p w:rsidR="009C3AD9" w:rsidRPr="0082069A" w:rsidRDefault="009C3AD9" w:rsidP="003907E1">
            <w:pPr>
              <w:widowControl w:val="0"/>
              <w:rPr>
                <w:rFonts w:cs="Times New Roman"/>
                <w:lang w:eastAsia="ar-SA"/>
              </w:rPr>
            </w:pPr>
            <w:r w:rsidRPr="0082069A">
              <w:rPr>
                <w:rFonts w:cs="Times New Roman"/>
                <w:lang w:eastAsia="ar-SA"/>
              </w:rPr>
              <w:t>Место рассмотрения заявок:</w:t>
            </w:r>
            <w:r w:rsidRPr="0082069A">
              <w:rPr>
                <w:rFonts w:cs="Times New Roman"/>
                <w:lang w:eastAsia="zh-CN"/>
              </w:rPr>
              <w:t xml:space="preserve"> Санкт-Петербург, Чкаловский пр., д. </w:t>
            </w:r>
            <w:proofErr w:type="gramStart"/>
            <w:r w:rsidRPr="0082069A">
              <w:rPr>
                <w:rFonts w:cs="Times New Roman"/>
                <w:lang w:eastAsia="zh-CN"/>
              </w:rPr>
              <w:t>25</w:t>
            </w:r>
            <w:proofErr w:type="gramEnd"/>
            <w:r w:rsidRPr="0082069A">
              <w:rPr>
                <w:rFonts w:cs="Times New Roman"/>
                <w:lang w:eastAsia="zh-CN"/>
              </w:rPr>
              <w:t xml:space="preserve"> а, лит. А </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29</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autoSpaceDE w:val="0"/>
              <w:snapToGrid w:val="0"/>
              <w:rPr>
                <w:rFonts w:cs="Times New Roman"/>
              </w:rPr>
            </w:pPr>
            <w:r w:rsidRPr="00C603BA">
              <w:rPr>
                <w:rFonts w:cs="Times New Roman"/>
              </w:rPr>
              <w:t>Критерии оценки заявок на участие в запросе котировок</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82069A" w:rsidRDefault="009C3AD9" w:rsidP="003907E1">
            <w:pPr>
              <w:widowControl w:val="0"/>
              <w:rPr>
                <w:rFonts w:cs="Times New Roman"/>
                <w:lang w:eastAsia="ar-SA"/>
              </w:rPr>
            </w:pPr>
            <w:r w:rsidRPr="0082069A">
              <w:rPr>
                <w:rFonts w:cs="Times New Roman"/>
                <w:lang w:eastAsia="ar-SA"/>
              </w:rPr>
              <w:t xml:space="preserve">Цена договора </w:t>
            </w:r>
          </w:p>
          <w:p w:rsidR="009C3AD9" w:rsidRPr="0082069A" w:rsidRDefault="009C3AD9" w:rsidP="003907E1">
            <w:pPr>
              <w:widowControl w:val="0"/>
              <w:rPr>
                <w:rFonts w:cs="Times New Roman"/>
                <w:lang w:eastAsia="ar-SA"/>
              </w:rPr>
            </w:pPr>
            <w:r w:rsidRPr="0082069A">
              <w:rPr>
                <w:rFonts w:cs="Times New Roman"/>
                <w:lang w:eastAsia="ar-SA"/>
              </w:rPr>
              <w:t xml:space="preserve">Победителем в проведении запроса котировок признается участник, подавший котировочную заявку, которая </w:t>
            </w:r>
            <w:r w:rsidRPr="0082069A">
              <w:rPr>
                <w:rFonts w:cs="Times New Roman"/>
                <w:b/>
                <w:lang w:eastAsia="ar-SA"/>
              </w:rPr>
              <w:t>отвечает всем требованиям, установленным в извещении и документации</w:t>
            </w:r>
            <w:r w:rsidRPr="0082069A">
              <w:rPr>
                <w:rFonts w:cs="Times New Roman"/>
                <w:lang w:eastAsia="ar-SA"/>
              </w:rPr>
              <w:t xml:space="preserve"> о проведении запроса котировок, и в которой указана наиболее низкая цена товаров, работ, услуг.</w:t>
            </w:r>
          </w:p>
          <w:p w:rsidR="009C3AD9" w:rsidRPr="0082069A" w:rsidRDefault="009C3AD9" w:rsidP="003907E1">
            <w:pPr>
              <w:widowControl w:val="0"/>
              <w:rPr>
                <w:rFonts w:cs="Times New Roman"/>
                <w:lang w:eastAsia="ar-SA"/>
              </w:rPr>
            </w:pPr>
            <w:r w:rsidRPr="0082069A">
              <w:rPr>
                <w:rFonts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9C3AD9" w:rsidRPr="00C603BA" w:rsidTr="003907E1">
        <w:trPr>
          <w:trHeight w:val="2117"/>
        </w:trPr>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30</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autoSpaceDE w:val="0"/>
              <w:snapToGrid w:val="0"/>
              <w:rPr>
                <w:rFonts w:cs="Times New Roman"/>
              </w:rPr>
            </w:pPr>
            <w:r w:rsidRPr="00C603BA">
              <w:rPr>
                <w:rFonts w:cs="Times New Roman"/>
              </w:rPr>
              <w:t>Основания для отклонения заявки участника конкурентной закупки</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rPr>
                <w:rFonts w:cs="Times New Roman"/>
                <w:color w:val="000000"/>
                <w:lang w:eastAsia="zh-CN"/>
              </w:rPr>
            </w:pPr>
            <w:r w:rsidRPr="00C603BA">
              <w:rPr>
                <w:rFonts w:cs="Times New Roman"/>
                <w:color w:val="000000"/>
                <w:lang w:eastAsia="zh-CN"/>
              </w:rPr>
              <w:t xml:space="preserve">Комиссия по закупкам при рассмотрении заявок на соответствие требованиям законодательства, </w:t>
            </w:r>
            <w:proofErr w:type="gramStart"/>
            <w:r w:rsidRPr="00C603BA">
              <w:rPr>
                <w:rFonts w:cs="Times New Roman"/>
                <w:color w:val="000000"/>
                <w:lang w:eastAsia="zh-CN"/>
              </w:rPr>
              <w:t>настоящего  извещения</w:t>
            </w:r>
            <w:proofErr w:type="gramEnd"/>
            <w:r w:rsidRPr="00C603BA">
              <w:rPr>
                <w:rFonts w:cs="Times New Roman"/>
                <w:color w:val="000000"/>
                <w:lang w:eastAsia="zh-CN"/>
              </w:rPr>
              <w:t xml:space="preserve"> о проведении запроса котировок обязана отказать участнику в допуске в случаях: если Заявка не соответствует требованиям, установленным данным Извещением,   установленных п. 2 ст.35, ст.39 Положения о закупке Заказчика.</w:t>
            </w:r>
          </w:p>
          <w:p w:rsidR="009C3AD9" w:rsidRPr="00C603BA" w:rsidRDefault="009C3AD9" w:rsidP="003907E1">
            <w:pPr>
              <w:rPr>
                <w:sz w:val="24"/>
                <w:szCs w:val="24"/>
                <w:lang w:eastAsia="zh-CN"/>
              </w:rPr>
            </w:pPr>
            <w:r w:rsidRPr="00C603BA">
              <w:rPr>
                <w:rFonts w:cs="Times New Roman"/>
              </w:rPr>
              <w:t>А также в иных случаях, установленных в Положении о закупке Заказчика.</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31</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autoSpaceDE w:val="0"/>
              <w:snapToGrid w:val="0"/>
              <w:rPr>
                <w:rFonts w:cs="Times New Roman"/>
              </w:rPr>
            </w:pPr>
            <w:r w:rsidRPr="00C603BA">
              <w:rPr>
                <w:rFonts w:cs="Times New Roman"/>
              </w:rPr>
              <w:t>Подведение итогов</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0"/>
              </w:tabs>
              <w:rPr>
                <w:rFonts w:cs="Times New Roman"/>
              </w:rPr>
            </w:pPr>
            <w:r w:rsidRPr="00C603BA">
              <w:rPr>
                <w:rFonts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9C3AD9" w:rsidRPr="00C603BA" w:rsidRDefault="009C3AD9" w:rsidP="003907E1">
            <w:pPr>
              <w:widowControl w:val="0"/>
              <w:tabs>
                <w:tab w:val="left" w:pos="0"/>
              </w:tabs>
              <w:rPr>
                <w:rFonts w:cs="Times New Roman"/>
                <w:color w:val="000000"/>
              </w:rPr>
            </w:pP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32</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Размер обеспечения заявки на участие в закупке, порядок и срок его предоставления</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snapToGrid w:val="0"/>
              <w:rPr>
                <w:rFonts w:cs="Times New Roman"/>
              </w:rPr>
            </w:pPr>
            <w:r w:rsidRPr="00C603BA">
              <w:rPr>
                <w:rFonts w:cs="Times New Roman"/>
              </w:rPr>
              <w:t>Не установлено</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33</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lang w:eastAsia="ar-SA"/>
              </w:rPr>
            </w:pPr>
            <w:r w:rsidRPr="00C603BA">
              <w:rPr>
                <w:rFonts w:cs="Times New Roman"/>
              </w:rPr>
              <w:t>Не установлено</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34</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Требования к гарантии качества товара, работы, услуги</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lastRenderedPageBreak/>
              <w:t>35</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rPr>
                <w:rFonts w:cs="Times New Roman"/>
              </w:rPr>
            </w:pPr>
            <w:r w:rsidRPr="00C603BA">
              <w:rPr>
                <w:rFonts w:cs="Times New Roman"/>
              </w:rPr>
              <w:t xml:space="preserve">Размер обеспечения гарантийных обязательств </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color w:val="000000"/>
                <w:lang w:eastAsia="ar-SA"/>
              </w:rPr>
              <w:t>В соответствии с проектом договора.</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36</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 xml:space="preserve">Срок подписания договора по результатам конкурентной закупки. </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протокола подведения итогов конкурентной </w:t>
            </w:r>
            <w:proofErr w:type="gramStart"/>
            <w:r w:rsidRPr="00C603BA">
              <w:rPr>
                <w:rFonts w:cs="Times New Roman"/>
              </w:rPr>
              <w:t>закупки..</w:t>
            </w:r>
            <w:proofErr w:type="gramEnd"/>
            <w:r w:rsidRPr="00C603BA">
              <w:rPr>
                <w:rFonts w:cs="Times New Roman"/>
              </w:rPr>
              <w:t xml:space="preserve"> Проект договора приведен в приложении № 2 к извещению о проведении запроса котировок в электронной форме.</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37</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Порядок заключения договора</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ЕИС </w:t>
            </w:r>
            <w:proofErr w:type="gramStart"/>
            <w:r w:rsidRPr="00C603BA">
              <w:rPr>
                <w:rFonts w:cs="Times New Roman"/>
              </w:rPr>
              <w:t>протокола  подведения</w:t>
            </w:r>
            <w:proofErr w:type="gramEnd"/>
            <w:r w:rsidRPr="00C603BA">
              <w:rPr>
                <w:rFonts w:cs="Times New Roman"/>
              </w:rPr>
              <w:t xml:space="preserve"> итогов конкурентной закупки..</w:t>
            </w:r>
          </w:p>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highlight w:val="lightGray"/>
              </w:rPr>
            </w:pPr>
            <w:r w:rsidRPr="00C603BA">
              <w:rPr>
                <w:rFonts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38</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Условия признания закупки несостоявшейся</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итоговый протокол.</w:t>
            </w:r>
          </w:p>
        </w:tc>
      </w:tr>
      <w:tr w:rsidR="009C3AD9" w:rsidRPr="00C603BA" w:rsidTr="003907E1">
        <w:trPr>
          <w:trHeight w:val="531"/>
        </w:trPr>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39</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Возможность изменения объема товаров, работ, услуг и сроков их поставки, выполнения, оказания в ходе исполнения договора:</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В соответствии с проектом Договора</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40</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Возможность одностороннего отказа от исполнения договора, расторжения договора</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В соответствии с проектом Договора</w:t>
            </w:r>
          </w:p>
        </w:tc>
      </w:tr>
      <w:tr w:rsidR="009C3AD9" w:rsidRPr="00C603BA" w:rsidTr="003907E1">
        <w:tc>
          <w:tcPr>
            <w:tcW w:w="350" w:type="pct"/>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jc w:val="center"/>
              <w:rPr>
                <w:rFonts w:cs="Times New Roman"/>
              </w:rPr>
            </w:pPr>
            <w:r w:rsidRPr="00C603BA">
              <w:rPr>
                <w:rFonts w:cs="Times New Roman"/>
              </w:rPr>
              <w:t>41</w:t>
            </w:r>
          </w:p>
        </w:tc>
        <w:tc>
          <w:tcPr>
            <w:tcW w:w="1871"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Антидемпинговые меры</w:t>
            </w:r>
          </w:p>
        </w:tc>
        <w:tc>
          <w:tcPr>
            <w:tcW w:w="2779" w:type="pct"/>
            <w:gridSpan w:val="2"/>
            <w:tcBorders>
              <w:top w:val="single" w:sz="4" w:space="0" w:color="auto"/>
              <w:left w:val="single" w:sz="4" w:space="0" w:color="auto"/>
              <w:bottom w:val="single" w:sz="4" w:space="0" w:color="auto"/>
              <w:right w:val="single" w:sz="4" w:space="0" w:color="auto"/>
              <w:tl2br w:val="nil"/>
              <w:tr2bl w:val="nil"/>
            </w:tcBorders>
          </w:tcPr>
          <w:p w:rsidR="009C3AD9" w:rsidRPr="00C603BA" w:rsidRDefault="009C3AD9" w:rsidP="003907E1">
            <w:pPr>
              <w:widowControl w:val="0"/>
              <w:tabs>
                <w:tab w:val="left" w:pos="600"/>
                <w:tab w:val="left" w:pos="840"/>
                <w:tab w:val="left" w:pos="960"/>
                <w:tab w:val="left" w:pos="1080"/>
                <w:tab w:val="left" w:pos="1260"/>
                <w:tab w:val="left" w:pos="1740"/>
              </w:tabs>
              <w:snapToGrid w:val="0"/>
              <w:rPr>
                <w:rFonts w:cs="Times New Roman"/>
              </w:rPr>
            </w:pPr>
            <w:r w:rsidRPr="00C603BA">
              <w:rPr>
                <w:rFonts w:cs="Times New Roman"/>
              </w:rPr>
              <w:t>Не установлено</w:t>
            </w:r>
          </w:p>
        </w:tc>
      </w:tr>
    </w:tbl>
    <w:p w:rsidR="009C3AD9" w:rsidRPr="00C603BA" w:rsidRDefault="009C3AD9" w:rsidP="009C3AD9">
      <w:pPr>
        <w:spacing w:before="240"/>
        <w:rPr>
          <w:rFonts w:cs="Times New Roman"/>
          <w:b/>
        </w:rPr>
      </w:pPr>
      <w:r w:rsidRPr="00C603BA">
        <w:rPr>
          <w:rFonts w:cs="Times New Roman"/>
          <w:b/>
        </w:rPr>
        <w:t>Приложения к извещению:</w:t>
      </w:r>
    </w:p>
    <w:p w:rsidR="009C3AD9" w:rsidRPr="00C603BA" w:rsidRDefault="009C3AD9" w:rsidP="009C3AD9">
      <w:pPr>
        <w:rPr>
          <w:rFonts w:cs="Times New Roman"/>
        </w:rPr>
      </w:pPr>
      <w:r w:rsidRPr="00C603BA">
        <w:rPr>
          <w:rFonts w:cs="Times New Roman"/>
        </w:rPr>
        <w:t>Приложение № 1 Техническое задание</w:t>
      </w:r>
    </w:p>
    <w:p w:rsidR="009C3AD9" w:rsidRPr="00C603BA" w:rsidRDefault="009C3AD9" w:rsidP="009C3AD9">
      <w:pPr>
        <w:rPr>
          <w:rFonts w:cs="Times New Roman"/>
        </w:rPr>
      </w:pPr>
      <w:r w:rsidRPr="00C603BA">
        <w:rPr>
          <w:rFonts w:cs="Times New Roman"/>
        </w:rPr>
        <w:t xml:space="preserve">Приложение № 2 Проект договора </w:t>
      </w:r>
    </w:p>
    <w:p w:rsidR="009C3AD9" w:rsidRPr="00C603BA" w:rsidRDefault="009C3AD9" w:rsidP="009C3AD9">
      <w:pPr>
        <w:rPr>
          <w:rFonts w:cs="Times New Roman"/>
        </w:rPr>
      </w:pPr>
      <w:r w:rsidRPr="00C603BA">
        <w:rPr>
          <w:rFonts w:cs="Times New Roman"/>
        </w:rPr>
        <w:lastRenderedPageBreak/>
        <w:t xml:space="preserve">Приложение № 3 </w:t>
      </w:r>
      <w:r w:rsidRPr="00C603BA">
        <w:rPr>
          <w:rFonts w:cs="Times New Roman"/>
          <w:lang w:eastAsia="ru-RU"/>
        </w:rPr>
        <w:t>Рекомендуемые образцы форм и документов</w:t>
      </w:r>
    </w:p>
    <w:p w:rsidR="009C3AD9" w:rsidRPr="00C603BA" w:rsidRDefault="009C3AD9" w:rsidP="009C3AD9">
      <w:pPr>
        <w:rPr>
          <w:rFonts w:cs="Times New Roman"/>
        </w:rPr>
      </w:pPr>
      <w:r w:rsidRPr="00C603BA">
        <w:rPr>
          <w:rFonts w:cs="Times New Roman"/>
        </w:rPr>
        <w:t>Приложение № 4 Обоснование НМЦД</w:t>
      </w:r>
    </w:p>
    <w:p w:rsidR="009C3AD9" w:rsidRPr="00C603BA" w:rsidRDefault="009C3AD9" w:rsidP="009C3AD9">
      <w:pPr>
        <w:rPr>
          <w:rFonts w:cs="Times New Roman"/>
        </w:rPr>
      </w:pPr>
    </w:p>
    <w:p w:rsidR="009C3AD9" w:rsidRPr="00C603BA" w:rsidRDefault="009C3AD9" w:rsidP="009C3AD9">
      <w:pPr>
        <w:spacing w:after="160" w:line="259" w:lineRule="auto"/>
        <w:jc w:val="left"/>
        <w:rPr>
          <w:rFonts w:cs="Times New Roman"/>
          <w:iCs/>
          <w:lang w:eastAsia="ru-RU"/>
        </w:rPr>
      </w:pPr>
      <w:r w:rsidRPr="00C603BA">
        <w:rPr>
          <w:rFonts w:cs="Times New Roman"/>
          <w:iCs/>
          <w:lang w:eastAsia="ru-RU"/>
        </w:rPr>
        <w:t>Специалист отдела правовой и договорной деятельности Латушко В.А.</w:t>
      </w:r>
    </w:p>
    <w:p w:rsidR="009C3AD9" w:rsidRPr="00C603BA" w:rsidRDefault="00AF4BC5" w:rsidP="009C3AD9">
      <w:r>
        <w:rPr>
          <w:rFonts w:cs="Times New Roman"/>
          <w:iCs/>
          <w:lang w:eastAsia="ru-RU"/>
        </w:rPr>
        <w:t xml:space="preserve"> Заведующий отделом правовой и договорной деятельности Алексеев О.Ю. </w:t>
      </w:r>
    </w:p>
    <w:p w:rsidR="009C3AD9" w:rsidRPr="00C603BA" w:rsidRDefault="009C3AD9" w:rsidP="009C3AD9">
      <w:pPr>
        <w:jc w:val="right"/>
        <w:rPr>
          <w:sz w:val="24"/>
          <w:szCs w:val="24"/>
        </w:rPr>
      </w:pPr>
    </w:p>
    <w:p w:rsidR="009C3AD9" w:rsidRPr="00C603BA" w:rsidRDefault="009C3AD9" w:rsidP="009C3AD9">
      <w:pPr>
        <w:jc w:val="right"/>
        <w:rPr>
          <w:sz w:val="24"/>
          <w:szCs w:val="24"/>
        </w:rPr>
      </w:pPr>
    </w:p>
    <w:p w:rsidR="009C3AD9" w:rsidRPr="00C603BA" w:rsidRDefault="009C3AD9" w:rsidP="009C3AD9">
      <w:pPr>
        <w:jc w:val="right"/>
        <w:rPr>
          <w:sz w:val="24"/>
          <w:szCs w:val="24"/>
        </w:rPr>
      </w:pPr>
    </w:p>
    <w:p w:rsidR="009C3AD9" w:rsidRPr="00C603BA" w:rsidRDefault="009C3AD9" w:rsidP="009C3AD9">
      <w:pPr>
        <w:jc w:val="right"/>
        <w:rPr>
          <w:sz w:val="24"/>
          <w:szCs w:val="24"/>
        </w:rPr>
      </w:pPr>
    </w:p>
    <w:p w:rsidR="009C3AD9" w:rsidRDefault="009C3AD9" w:rsidP="009C3AD9">
      <w:pPr>
        <w:jc w:val="right"/>
        <w:rPr>
          <w:sz w:val="24"/>
          <w:szCs w:val="24"/>
        </w:rPr>
      </w:pPr>
    </w:p>
    <w:p w:rsidR="009C3AD9" w:rsidRPr="00E36B02" w:rsidRDefault="009C3AD9" w:rsidP="009C3AD9">
      <w:pPr>
        <w:jc w:val="right"/>
        <w:rPr>
          <w:b/>
          <w:sz w:val="24"/>
          <w:szCs w:val="24"/>
        </w:rPr>
      </w:pPr>
      <w:r w:rsidRPr="00E36B02">
        <w:rPr>
          <w:b/>
          <w:sz w:val="24"/>
          <w:szCs w:val="24"/>
        </w:rPr>
        <w:t>ПРИЛОЖЕНИЕ 1</w:t>
      </w:r>
    </w:p>
    <w:p w:rsidR="009C3AD9" w:rsidRPr="00E36B02" w:rsidRDefault="00AF4BC5" w:rsidP="009C3AD9">
      <w:pPr>
        <w:jc w:val="right"/>
        <w:rPr>
          <w:b/>
          <w:sz w:val="24"/>
          <w:szCs w:val="24"/>
        </w:rPr>
      </w:pPr>
      <w:r>
        <w:rPr>
          <w:b/>
          <w:sz w:val="24"/>
          <w:szCs w:val="24"/>
        </w:rPr>
        <w:t>К извещению о закупке № 09-26</w:t>
      </w:r>
    </w:p>
    <w:p w:rsidR="009C3AD9" w:rsidRPr="00E36B02" w:rsidRDefault="00AF4BC5" w:rsidP="009C3AD9">
      <w:pPr>
        <w:jc w:val="right"/>
        <w:rPr>
          <w:b/>
          <w:sz w:val="24"/>
          <w:szCs w:val="24"/>
        </w:rPr>
      </w:pPr>
      <w:r>
        <w:rPr>
          <w:b/>
          <w:sz w:val="24"/>
          <w:szCs w:val="24"/>
        </w:rPr>
        <w:t>От ____________2026</w:t>
      </w:r>
      <w:r w:rsidR="009C3AD9" w:rsidRPr="00E36B02">
        <w:rPr>
          <w:b/>
          <w:sz w:val="24"/>
          <w:szCs w:val="24"/>
        </w:rPr>
        <w:t xml:space="preserve"> г</w:t>
      </w:r>
    </w:p>
    <w:p w:rsidR="009C3AD9" w:rsidRPr="00C603BA" w:rsidRDefault="009C3AD9" w:rsidP="009C3AD9">
      <w:pPr>
        <w:jc w:val="right"/>
        <w:rPr>
          <w:sz w:val="24"/>
          <w:szCs w:val="24"/>
        </w:rPr>
      </w:pPr>
    </w:p>
    <w:p w:rsidR="009C3AD9" w:rsidRPr="00C603BA" w:rsidRDefault="009C3AD9" w:rsidP="009C3AD9">
      <w:pPr>
        <w:tabs>
          <w:tab w:val="left" w:pos="142"/>
        </w:tabs>
        <w:spacing w:line="223" w:lineRule="auto"/>
        <w:jc w:val="center"/>
        <w:rPr>
          <w:b/>
          <w:bCs/>
          <w:color w:val="000000"/>
          <w:sz w:val="24"/>
          <w:szCs w:val="24"/>
        </w:rPr>
      </w:pPr>
    </w:p>
    <w:p w:rsidR="009C3AD9" w:rsidRDefault="009C3AD9" w:rsidP="009C3AD9">
      <w:pPr>
        <w:spacing w:after="60"/>
        <w:jc w:val="center"/>
        <w:rPr>
          <w:rFonts w:eastAsia="Times New Roman" w:cs="Times New Roman"/>
          <w:b/>
          <w:sz w:val="36"/>
          <w:szCs w:val="24"/>
          <w:lang w:eastAsia="ru-RU"/>
        </w:rPr>
      </w:pPr>
      <w:r w:rsidRPr="00F44EF5">
        <w:rPr>
          <w:rFonts w:eastAsia="Times New Roman" w:cs="Times New Roman"/>
          <w:b/>
          <w:sz w:val="36"/>
          <w:szCs w:val="24"/>
          <w:lang w:eastAsia="ru-RU"/>
        </w:rPr>
        <w:t>ТЕХНИЧЕСКОЕ ЗАДАНИЕ</w:t>
      </w:r>
    </w:p>
    <w:p w:rsidR="00B62B1F" w:rsidRPr="00B62B1F" w:rsidRDefault="00B62B1F" w:rsidP="00B62B1F">
      <w:pPr>
        <w:jc w:val="center"/>
        <w:rPr>
          <w:rFonts w:eastAsia="Calibri" w:cs="Times New Roman"/>
          <w:szCs w:val="28"/>
        </w:rPr>
      </w:pPr>
    </w:p>
    <w:p w:rsidR="00B06E89" w:rsidRPr="003907E1" w:rsidRDefault="00B06E89" w:rsidP="00B06E89">
      <w:pPr>
        <w:widowControl w:val="0"/>
        <w:suppressAutoHyphens/>
        <w:jc w:val="center"/>
        <w:rPr>
          <w:rFonts w:eastAsia="Times New Roman" w:cs="Times New Roman"/>
          <w:color w:val="000000"/>
          <w:kern w:val="1"/>
          <w:sz w:val="24"/>
          <w:lang w:eastAsia="ru-RU"/>
        </w:rPr>
      </w:pPr>
      <w:r w:rsidRPr="003907E1">
        <w:rPr>
          <w:rFonts w:eastAsia="Times New Roman" w:cs="Times New Roman"/>
          <w:color w:val="000000"/>
          <w:kern w:val="1"/>
          <w:sz w:val="24"/>
          <w:lang w:eastAsia="ru-RU"/>
        </w:rPr>
        <w:t>Передача неисключительных прав использования электронной базы данных на условиях простой (неисключительной) лицензии</w:t>
      </w:r>
    </w:p>
    <w:p w:rsidR="00B06E89" w:rsidRPr="003907E1" w:rsidRDefault="00B06E89" w:rsidP="00B06E89">
      <w:pPr>
        <w:widowControl w:val="0"/>
        <w:suppressAutoHyphens/>
        <w:jc w:val="center"/>
        <w:rPr>
          <w:rFonts w:eastAsia="Times New Roman" w:cs="Times New Roman"/>
          <w:kern w:val="1"/>
          <w:lang w:eastAsia="ru-RU"/>
        </w:rPr>
      </w:pPr>
    </w:p>
    <w:tbl>
      <w:tblPr>
        <w:tblW w:w="10772" w:type="dxa"/>
        <w:jc w:val="center"/>
        <w:tblLook w:val="0000" w:firstRow="0" w:lastRow="0" w:firstColumn="0" w:lastColumn="0" w:noHBand="0" w:noVBand="0"/>
      </w:tblPr>
      <w:tblGrid>
        <w:gridCol w:w="2692"/>
        <w:gridCol w:w="8080"/>
      </w:tblGrid>
      <w:tr w:rsidR="00B06E89" w:rsidRPr="00B06E89" w:rsidTr="003907E1">
        <w:trPr>
          <w:trHeight w:val="840"/>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06E89" w:rsidRPr="00B06E89" w:rsidRDefault="00B06E89" w:rsidP="00B06E89">
            <w:pPr>
              <w:widowControl w:val="0"/>
              <w:suppressAutoHyphens/>
              <w:jc w:val="center"/>
              <w:rPr>
                <w:rFonts w:ascii="Calibri" w:eastAsia="Times New Roman" w:hAnsi="Calibri" w:cs="Calibri"/>
                <w:kern w:val="1"/>
                <w:lang w:eastAsia="ru-RU"/>
              </w:rPr>
            </w:pPr>
            <w:r w:rsidRPr="00B06E89">
              <w:rPr>
                <w:rFonts w:ascii="Calibri" w:eastAsia="Proxima Nova" w:hAnsi="Calibri" w:cs="Calibri"/>
                <w:b/>
                <w:kern w:val="1"/>
                <w:sz w:val="24"/>
                <w:lang w:eastAsia="ru-RU"/>
              </w:rPr>
              <w:t>1. Наименование предмета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06E89" w:rsidRPr="00B06E89" w:rsidRDefault="00B06E89" w:rsidP="00B06E89">
            <w:pPr>
              <w:widowControl w:val="0"/>
              <w:suppressAutoHyphens/>
              <w:jc w:val="left"/>
              <w:rPr>
                <w:rFonts w:ascii="Calibri" w:eastAsia="Times New Roman" w:hAnsi="Calibri" w:cs="Calibri"/>
                <w:color w:val="000000"/>
                <w:kern w:val="1"/>
                <w:shd w:val="clear" w:color="auto" w:fill="FFFFFF"/>
                <w:lang w:eastAsia="ru-RU"/>
              </w:rPr>
            </w:pPr>
            <w:r w:rsidRPr="00B06E89">
              <w:rPr>
                <w:rFonts w:ascii="Calibri" w:eastAsia="Times New Roman" w:hAnsi="Calibri" w:cs="Calibri"/>
                <w:kern w:val="1"/>
                <w:lang w:eastAsia="ru-RU"/>
              </w:rPr>
              <w:t>Предоставление неисключительного права использования электронной Базы данных (простая неисключительная лицензия), содержащей методические и справочные материалы, нормативно-правовые документы по основным направлениям деятельности</w:t>
            </w:r>
            <w:r w:rsidRPr="00B06E89">
              <w:rPr>
                <w:rFonts w:ascii="Calibri" w:eastAsia="Times New Roman" w:hAnsi="Calibri" w:cs="Calibri"/>
                <w:color w:val="000000"/>
                <w:kern w:val="1"/>
                <w:shd w:val="clear" w:color="auto" w:fill="FFFFFF"/>
                <w:lang w:eastAsia="ru-RU"/>
              </w:rPr>
              <w:t> главного бухгалтера и финансового специалиста государственного и муниципального учреждения для принятия квалифицированных решений по тематике учета, отчетности, бюджетного контроля, применения бюджетной классификации.</w:t>
            </w:r>
          </w:p>
          <w:p w:rsidR="00B06E89" w:rsidRPr="00B06E89" w:rsidRDefault="00B06E89" w:rsidP="00B06E89">
            <w:pPr>
              <w:widowControl w:val="0"/>
              <w:suppressAutoHyphens/>
              <w:spacing w:after="120"/>
              <w:ind w:right="180"/>
              <w:jc w:val="left"/>
              <w:rPr>
                <w:rFonts w:ascii="Calibri" w:eastAsia="Times New Roman" w:hAnsi="Calibri" w:cs="Times New Roman"/>
                <w:kern w:val="1"/>
                <w:lang w:eastAsia="ru-RU"/>
              </w:rPr>
            </w:pPr>
            <w:r w:rsidRPr="00B06E89">
              <w:rPr>
                <w:rFonts w:ascii="Calibri" w:eastAsia="Times New Roman" w:hAnsi="Calibri" w:cs="Times New Roman"/>
                <w:kern w:val="1"/>
                <w:lang w:eastAsia="ru-RU"/>
              </w:rPr>
              <w:t>Планируемое количество пользователей</w:t>
            </w:r>
          </w:p>
          <w:p w:rsidR="00B06E89" w:rsidRPr="00B06E89" w:rsidRDefault="00B06E89" w:rsidP="00B06E89">
            <w:pPr>
              <w:widowControl w:val="0"/>
              <w:numPr>
                <w:ilvl w:val="0"/>
                <w:numId w:val="28"/>
              </w:numPr>
              <w:suppressAutoHyphens/>
              <w:spacing w:after="120"/>
              <w:ind w:right="180"/>
              <w:jc w:val="left"/>
              <w:rPr>
                <w:rFonts w:ascii="Calibri" w:eastAsia="Times New Roman" w:hAnsi="Calibri" w:cs="Times New Roman"/>
                <w:kern w:val="1"/>
                <w:lang w:eastAsia="ru-RU"/>
              </w:rPr>
            </w:pPr>
            <w:r w:rsidRPr="00B06E89">
              <w:rPr>
                <w:rFonts w:ascii="Calibri" w:eastAsia="Times New Roman" w:hAnsi="Calibri" w:cs="Times New Roman"/>
                <w:kern w:val="1"/>
                <w:lang w:eastAsia="ru-RU"/>
              </w:rPr>
              <w:t xml:space="preserve">количество неисключительных лицензий </w:t>
            </w:r>
            <w:r w:rsidRPr="00B06E89">
              <w:rPr>
                <w:rFonts w:ascii="Calibri" w:eastAsia="Times New Roman" w:hAnsi="Calibri" w:cs="Times New Roman"/>
                <w:color w:val="FF0000"/>
                <w:kern w:val="1"/>
                <w:sz w:val="24"/>
                <w:lang w:eastAsia="ru-RU"/>
              </w:rPr>
              <w:t>1</w:t>
            </w:r>
            <w:r w:rsidRPr="00B06E89">
              <w:rPr>
                <w:rFonts w:ascii="Calibri" w:eastAsia="Times New Roman" w:hAnsi="Calibri" w:cs="Times New Roman"/>
                <w:kern w:val="1"/>
                <w:sz w:val="24"/>
                <w:lang w:eastAsia="ru-RU"/>
              </w:rPr>
              <w:t xml:space="preserve"> </w:t>
            </w:r>
          </w:p>
          <w:p w:rsidR="00B06E89" w:rsidRPr="00B06E89" w:rsidRDefault="00B06E89" w:rsidP="00B06E89">
            <w:pPr>
              <w:widowControl w:val="0"/>
              <w:numPr>
                <w:ilvl w:val="0"/>
                <w:numId w:val="28"/>
              </w:numPr>
              <w:suppressAutoHyphens/>
              <w:spacing w:after="120"/>
              <w:ind w:right="180"/>
              <w:jc w:val="left"/>
              <w:rPr>
                <w:rFonts w:ascii="Calibri" w:eastAsia="Times New Roman" w:hAnsi="Calibri" w:cs="Times New Roman"/>
                <w:kern w:val="1"/>
                <w:lang w:eastAsia="ru-RU"/>
              </w:rPr>
            </w:pPr>
            <w:r w:rsidRPr="00B06E89">
              <w:rPr>
                <w:rFonts w:ascii="Calibri" w:eastAsia="Times New Roman" w:hAnsi="Calibri" w:cs="Times New Roman"/>
                <w:kern w:val="1"/>
                <w:lang w:eastAsia="ru-RU"/>
              </w:rPr>
              <w:t xml:space="preserve">количество пользователей </w:t>
            </w:r>
            <w:r w:rsidRPr="00B06E89">
              <w:rPr>
                <w:rFonts w:ascii="Calibri" w:eastAsia="Times New Roman" w:hAnsi="Calibri" w:cs="Times New Roman"/>
                <w:color w:val="FF0000"/>
                <w:kern w:val="1"/>
                <w:lang w:eastAsia="ru-RU"/>
              </w:rPr>
              <w:t>1 или ≥ 1.0</w:t>
            </w:r>
          </w:p>
          <w:p w:rsidR="00B06E89" w:rsidRPr="00B06E89" w:rsidRDefault="00B06E89" w:rsidP="00B06E89">
            <w:pPr>
              <w:widowControl w:val="0"/>
              <w:suppressAutoHyphens/>
              <w:spacing w:after="120"/>
              <w:ind w:right="180"/>
              <w:jc w:val="left"/>
              <w:rPr>
                <w:rFonts w:ascii="Calibri" w:eastAsia="Times New Roman" w:hAnsi="Calibri" w:cs="Times New Roman"/>
                <w:color w:val="000000"/>
                <w:kern w:val="1"/>
                <w:lang w:eastAsia="ru-RU"/>
              </w:rPr>
            </w:pPr>
            <w:r w:rsidRPr="00B06E89">
              <w:rPr>
                <w:rFonts w:ascii="Calibri" w:eastAsia="Times New Roman" w:hAnsi="Calibri" w:cs="Times New Roman"/>
                <w:color w:val="000000"/>
                <w:kern w:val="1"/>
                <w:lang w:eastAsia="ru-RU"/>
              </w:rPr>
              <w:t>Срок предоставления права использования электронной базы данных: 7 (семь) </w:t>
            </w:r>
            <w:r w:rsidRPr="00B06E89">
              <w:rPr>
                <w:rFonts w:ascii="Calibri" w:eastAsia="Times New Roman" w:hAnsi="Calibri" w:cs="Times New Roman"/>
                <w:kern w:val="1"/>
                <w:lang w:eastAsia="ru-RU"/>
              </w:rPr>
              <w:br/>
            </w:r>
            <w:r w:rsidRPr="00B06E89">
              <w:rPr>
                <w:rFonts w:ascii="Calibri" w:eastAsia="Times New Roman" w:hAnsi="Calibri" w:cs="Times New Roman"/>
                <w:color w:val="000000"/>
                <w:kern w:val="1"/>
                <w:lang w:eastAsia="ru-RU"/>
              </w:rPr>
              <w:t>рабочих дней с момента заключения контракта.</w:t>
            </w:r>
          </w:p>
          <w:p w:rsidR="00B06E89" w:rsidRPr="00B06E89" w:rsidRDefault="00B06E89" w:rsidP="00B06E89">
            <w:pPr>
              <w:widowControl w:val="0"/>
              <w:suppressAutoHyphens/>
              <w:jc w:val="left"/>
              <w:rPr>
                <w:rFonts w:ascii="Calibri" w:eastAsia="Times New Roman" w:hAnsi="Calibri" w:cs="Times New Roman"/>
                <w:color w:val="000000"/>
                <w:kern w:val="1"/>
                <w:lang w:eastAsia="ru-RU"/>
              </w:rPr>
            </w:pPr>
            <w:r w:rsidRPr="00B06E89">
              <w:rPr>
                <w:rFonts w:ascii="Calibri" w:eastAsia="Times New Roman" w:hAnsi="Calibri" w:cs="Times New Roman"/>
                <w:color w:val="000000"/>
                <w:kern w:val="1"/>
                <w:lang w:eastAsia="ru-RU"/>
              </w:rPr>
              <w:t xml:space="preserve">Срок действия права использования электронной базы данных </w:t>
            </w:r>
            <w:r w:rsidRPr="00B06E89">
              <w:rPr>
                <w:rFonts w:ascii="Calibri" w:eastAsia="Times New Roman" w:hAnsi="Calibri" w:cs="Times New Roman"/>
                <w:color w:val="FF0000"/>
                <w:kern w:val="1"/>
                <w:lang w:eastAsia="ru-RU"/>
              </w:rPr>
              <w:t xml:space="preserve">12 (двенадцать) </w:t>
            </w:r>
            <w:r w:rsidRPr="00B06E89">
              <w:rPr>
                <w:rFonts w:ascii="Calibri" w:eastAsia="Times New Roman" w:hAnsi="Calibri" w:cs="Times New Roman"/>
                <w:color w:val="000000"/>
                <w:kern w:val="1"/>
                <w:lang w:eastAsia="ru-RU"/>
              </w:rPr>
              <w:t>месяцев</w:t>
            </w:r>
          </w:p>
        </w:tc>
      </w:tr>
      <w:tr w:rsidR="00B06E89" w:rsidRPr="00B06E89" w:rsidTr="003907E1">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Proxima Nova" w:hAnsi="Calibri" w:cs="Calibri"/>
                <w:b/>
                <w:kern w:val="1"/>
                <w:sz w:val="24"/>
                <w:lang w:eastAsia="ru-RU"/>
              </w:rPr>
              <w:t>2. Назначение объекта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color w:val="000000"/>
                <w:kern w:val="1"/>
                <w:lang w:eastAsia="ru-RU"/>
              </w:rPr>
              <w:t>База данных ориентирована на государственные и муниципальные учреждения казенные, бюджетные, автономные, а также на органы власти.</w:t>
            </w:r>
            <w:r w:rsidRPr="00B06E89">
              <w:rPr>
                <w:rFonts w:ascii="Calibri" w:eastAsia="Times New Roman" w:hAnsi="Calibri" w:cs="Calibri"/>
                <w:b/>
                <w:color w:val="000000"/>
                <w:kern w:val="1"/>
                <w:sz w:val="24"/>
                <w:lang w:eastAsia="ru-RU"/>
              </w:rPr>
              <w:t xml:space="preserve"> </w:t>
            </w:r>
          </w:p>
          <w:p w:rsidR="00B06E89" w:rsidRPr="00B06E89" w:rsidRDefault="00B06E89" w:rsidP="00B06E89">
            <w:pPr>
              <w:widowControl w:val="0"/>
              <w:suppressAutoHyphens/>
              <w:ind w:left="283" w:hanging="285"/>
              <w:jc w:val="left"/>
              <w:rPr>
                <w:rFonts w:ascii="Calibri" w:eastAsia="Times New Roman" w:hAnsi="Calibri" w:cs="Calibri"/>
                <w:kern w:val="1"/>
                <w:lang w:eastAsia="ru-RU"/>
              </w:rPr>
            </w:pPr>
            <w:r w:rsidRPr="00B06E89">
              <w:rPr>
                <w:rFonts w:ascii="Calibri" w:eastAsia="Times New Roman" w:hAnsi="Calibri" w:cs="Calibri"/>
                <w:kern w:val="1"/>
                <w:lang w:eastAsia="ru-RU"/>
              </w:rPr>
              <w:t>Закупка необходима в качестве источника информации (подборка материала по</w:t>
            </w:r>
          </w:p>
          <w:p w:rsidR="00B06E89" w:rsidRPr="00B06E89" w:rsidRDefault="00B06E89" w:rsidP="00B06E89">
            <w:pPr>
              <w:widowControl w:val="0"/>
              <w:suppressAutoHyphens/>
              <w:ind w:left="283" w:hanging="285"/>
              <w:jc w:val="left"/>
              <w:rPr>
                <w:rFonts w:ascii="Calibri" w:eastAsia="Times New Roman" w:hAnsi="Calibri" w:cs="Calibri"/>
                <w:kern w:val="1"/>
                <w:lang w:eastAsia="ru-RU"/>
              </w:rPr>
            </w:pPr>
            <w:r w:rsidRPr="00B06E89">
              <w:rPr>
                <w:rFonts w:ascii="Calibri" w:eastAsia="Times New Roman" w:hAnsi="Calibri" w:cs="Calibri"/>
                <w:kern w:val="1"/>
                <w:lang w:eastAsia="ru-RU"/>
              </w:rPr>
              <w:t>ситуации регулятора, контрольного органа и судебной практики, в т.ч.</w:t>
            </w:r>
          </w:p>
          <w:p w:rsidR="00B06E89" w:rsidRPr="00B06E89" w:rsidRDefault="00B06E89" w:rsidP="00B06E89">
            <w:pPr>
              <w:widowControl w:val="0"/>
              <w:suppressAutoHyphens/>
              <w:ind w:left="283" w:hanging="285"/>
              <w:jc w:val="left"/>
              <w:rPr>
                <w:rFonts w:ascii="Calibri" w:eastAsia="Times New Roman" w:hAnsi="Calibri" w:cs="Calibri"/>
                <w:kern w:val="1"/>
                <w:lang w:eastAsia="ru-RU"/>
              </w:rPr>
            </w:pPr>
            <w:r w:rsidRPr="00B06E89">
              <w:rPr>
                <w:rFonts w:ascii="Calibri" w:eastAsia="Times New Roman" w:hAnsi="Calibri" w:cs="Calibri"/>
                <w:kern w:val="1"/>
                <w:lang w:eastAsia="ru-RU"/>
              </w:rPr>
              <w:t>нормативно-правовой информацией) для принятия квалифицированных решений</w:t>
            </w:r>
          </w:p>
          <w:p w:rsidR="00B06E89" w:rsidRPr="00B06E89" w:rsidRDefault="00B06E89" w:rsidP="00B06E89">
            <w:pPr>
              <w:widowControl w:val="0"/>
              <w:suppressAutoHyphens/>
              <w:ind w:left="283" w:hanging="285"/>
              <w:jc w:val="left"/>
              <w:rPr>
                <w:rFonts w:ascii="Calibri" w:eastAsia="Times New Roman" w:hAnsi="Calibri" w:cs="Calibri"/>
                <w:kern w:val="1"/>
                <w:lang w:eastAsia="ru-RU"/>
              </w:rPr>
            </w:pPr>
            <w:r w:rsidRPr="00B06E89">
              <w:rPr>
                <w:rFonts w:ascii="Calibri" w:eastAsia="Times New Roman" w:hAnsi="Calibri" w:cs="Calibri"/>
                <w:kern w:val="1"/>
                <w:lang w:eastAsia="ru-RU"/>
              </w:rPr>
              <w:t>по тематике учета, отчетности, бюджетного контроля, применения бюджетной</w:t>
            </w:r>
          </w:p>
          <w:p w:rsidR="00B06E89" w:rsidRPr="00B06E89" w:rsidRDefault="00B06E89" w:rsidP="00B06E89">
            <w:pPr>
              <w:widowControl w:val="0"/>
              <w:suppressAutoHyphens/>
              <w:ind w:left="283" w:hanging="285"/>
              <w:jc w:val="left"/>
              <w:rPr>
                <w:rFonts w:ascii="Calibri" w:eastAsia="Times New Roman" w:hAnsi="Calibri" w:cs="Calibri"/>
                <w:kern w:val="1"/>
                <w:lang w:eastAsia="ru-RU"/>
              </w:rPr>
            </w:pPr>
            <w:r w:rsidRPr="00B06E89">
              <w:rPr>
                <w:rFonts w:ascii="Calibri" w:eastAsia="Times New Roman" w:hAnsi="Calibri" w:cs="Calibri"/>
                <w:kern w:val="1"/>
                <w:lang w:eastAsia="ru-RU"/>
              </w:rPr>
              <w:t>классификации и другим финансовым вопросам деятельности главного бухгалтера</w:t>
            </w:r>
          </w:p>
          <w:p w:rsidR="00B06E89" w:rsidRPr="00B06E89" w:rsidRDefault="00B06E89" w:rsidP="00B06E89">
            <w:pPr>
              <w:widowControl w:val="0"/>
              <w:suppressAutoHyphens/>
              <w:ind w:left="283" w:hanging="285"/>
              <w:jc w:val="left"/>
              <w:rPr>
                <w:rFonts w:ascii="Calibri" w:eastAsia="Times New Roman" w:hAnsi="Calibri" w:cs="Calibri"/>
                <w:kern w:val="1"/>
                <w:lang w:eastAsia="ru-RU"/>
              </w:rPr>
            </w:pPr>
            <w:r w:rsidRPr="00B06E89">
              <w:rPr>
                <w:rFonts w:ascii="Calibri" w:eastAsia="Times New Roman" w:hAnsi="Calibri" w:cs="Calibri"/>
                <w:kern w:val="1"/>
                <w:lang w:eastAsia="ru-RU"/>
              </w:rPr>
              <w:t>и финансового специалиста государственного и муниципального учреждения.</w:t>
            </w:r>
          </w:p>
        </w:tc>
      </w:tr>
      <w:tr w:rsidR="00B06E89" w:rsidRPr="00B06E89" w:rsidTr="003907E1">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Proxima Nova" w:hAnsi="Calibri" w:cs="Calibri"/>
                <w:b/>
                <w:kern w:val="1"/>
                <w:sz w:val="24"/>
                <w:lang w:eastAsia="ru-RU"/>
              </w:rPr>
              <w:t>3. Состав объекта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06E89" w:rsidRPr="00B06E89" w:rsidRDefault="00B06E89" w:rsidP="00B06E89">
            <w:pPr>
              <w:widowControl w:val="0"/>
              <w:numPr>
                <w:ilvl w:val="0"/>
                <w:numId w:val="8"/>
              </w:numPr>
              <w:tabs>
                <w:tab w:val="num" w:pos="360"/>
              </w:tabs>
              <w:suppressAutoHyphens/>
              <w:ind w:left="0" w:firstLine="0"/>
              <w:jc w:val="left"/>
              <w:rPr>
                <w:rFonts w:ascii="Calibri" w:eastAsia="Times New Roman" w:hAnsi="Calibri" w:cs="Calibri"/>
                <w:b/>
                <w:kern w:val="1"/>
                <w:lang w:eastAsia="ru-RU"/>
              </w:rPr>
            </w:pPr>
            <w:r w:rsidRPr="00B06E89">
              <w:rPr>
                <w:rFonts w:ascii="Calibri" w:eastAsia="Times New Roman" w:hAnsi="Calibri" w:cs="Calibri"/>
                <w:b/>
                <w:kern w:val="1"/>
                <w:lang w:eastAsia="ru-RU"/>
              </w:rPr>
              <w:t>База данных должна содержать следующую информацию:</w:t>
            </w:r>
          </w:p>
          <w:p w:rsidR="00B06E89" w:rsidRPr="00B06E89" w:rsidRDefault="00B06E89" w:rsidP="00B06E89">
            <w:pPr>
              <w:widowControl w:val="0"/>
              <w:numPr>
                <w:ilvl w:val="0"/>
                <w:numId w:val="8"/>
              </w:numPr>
              <w:tabs>
                <w:tab w:val="num" w:pos="360"/>
              </w:tabs>
              <w:suppressAutoHyphens/>
              <w:ind w:left="0" w:firstLine="0"/>
              <w:jc w:val="left"/>
              <w:rPr>
                <w:rFonts w:ascii="Calibri" w:eastAsia="Arial" w:hAnsi="Calibri" w:cs="Calibri"/>
                <w:kern w:val="1"/>
                <w:lang w:eastAsia="ru-RU"/>
              </w:rPr>
            </w:pPr>
          </w:p>
          <w:p w:rsidR="00B06E89" w:rsidRPr="00B06E89" w:rsidRDefault="00B06E89" w:rsidP="00B06E89">
            <w:pPr>
              <w:widowControl w:val="0"/>
              <w:numPr>
                <w:ilvl w:val="0"/>
                <w:numId w:val="26"/>
              </w:numPr>
              <w:suppressAutoHyphens/>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 xml:space="preserve">Федеральные и региональные нормативно-правовые документы, нормативно-правовые акты: законы, кодексы, постановления, распоряжения Правительства РФ, приказы Минфина и прочих ведомств регламентирующие деятельность главного бухгалтера и финансового специалиста </w:t>
            </w:r>
            <w:r w:rsidRPr="00B06E89">
              <w:rPr>
                <w:rFonts w:ascii="Calibri" w:eastAsia="Times New Roman" w:hAnsi="Calibri" w:cs="Calibri"/>
                <w:kern w:val="1"/>
                <w:lang w:eastAsia="ru-RU"/>
              </w:rPr>
              <w:lastRenderedPageBreak/>
              <w:t xml:space="preserve">государственного (муниципального) учреждения и (или) органа власти; административную практику контрольных и надзорных органов ( прокуратуры, Минэкономразвития, ФАС, Счетной палаты, Минфина и </w:t>
            </w:r>
            <w:proofErr w:type="spellStart"/>
            <w:r w:rsidRPr="00B06E89">
              <w:rPr>
                <w:rFonts w:ascii="Calibri" w:eastAsia="Times New Roman" w:hAnsi="Calibri" w:cs="Calibri"/>
                <w:kern w:val="1"/>
                <w:lang w:eastAsia="ru-RU"/>
              </w:rPr>
              <w:t>т.д</w:t>
            </w:r>
            <w:proofErr w:type="spellEnd"/>
            <w:r w:rsidRPr="00B06E89">
              <w:rPr>
                <w:rFonts w:ascii="Calibri" w:eastAsia="Times New Roman" w:hAnsi="Calibri" w:cs="Calibri"/>
                <w:kern w:val="1"/>
                <w:lang w:eastAsia="ru-RU"/>
              </w:rPr>
              <w:t xml:space="preserve">) судебную практику по актуальным вопросам деятельности главного бухгалтера и финансового специалиста государственного (муниципального) учреждения и (или) органа власти; ежедневно обновляемую информацию о ставке налогов, курсах валют, производственном календаре; письма и информационные сообщения федеральных органов исполнительной власти. Консультационные материалы, нормативные документы и иные акты, действующие на территории РФ, включенные в базу данных, должны соответствовать нормам действующего законодательства, то есть актуализироваться по мере изменения норм права - в количестве не менее 103 млн. штук. </w:t>
            </w:r>
          </w:p>
          <w:p w:rsidR="00B06E89" w:rsidRPr="00B06E89" w:rsidRDefault="00B06E89" w:rsidP="00B06E89">
            <w:pPr>
              <w:widowControl w:val="0"/>
              <w:numPr>
                <w:ilvl w:val="0"/>
                <w:numId w:val="26"/>
              </w:numPr>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Материалы экспертов, пошаговые инструкции (алгоритмы действий), методические материалы, анализ практики по вопросам деятельности главного бухгалтера и финансового специалиста государственного (муниципального) учреждения и (или) органа власти.</w:t>
            </w:r>
          </w:p>
          <w:p w:rsidR="00B06E89" w:rsidRPr="00B06E89" w:rsidRDefault="00B06E89" w:rsidP="00B06E89">
            <w:pPr>
              <w:widowControl w:val="0"/>
              <w:numPr>
                <w:ilvl w:val="0"/>
                <w:numId w:val="26"/>
              </w:numPr>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Шаблоны документов по бюджетному и бухгалтерскому учету от планирования до отчетности — в количестве не менее 7000 штук, по следующим тематикам:</w:t>
            </w:r>
          </w:p>
          <w:p w:rsidR="00B06E89" w:rsidRPr="00B06E89" w:rsidRDefault="00B06E89" w:rsidP="00B06E89">
            <w:pPr>
              <w:widowControl w:val="0"/>
              <w:numPr>
                <w:ilvl w:val="0"/>
                <w:numId w:val="24"/>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Учет</w:t>
            </w:r>
          </w:p>
          <w:p w:rsidR="00B06E89" w:rsidRPr="00B06E89" w:rsidRDefault="00B06E89" w:rsidP="00B06E89">
            <w:pPr>
              <w:widowControl w:val="0"/>
              <w:numPr>
                <w:ilvl w:val="0"/>
                <w:numId w:val="24"/>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Отчетность</w:t>
            </w:r>
          </w:p>
          <w:p w:rsidR="00B06E89" w:rsidRPr="00B06E89" w:rsidRDefault="00B06E89" w:rsidP="00B06E89">
            <w:pPr>
              <w:widowControl w:val="0"/>
              <w:numPr>
                <w:ilvl w:val="0"/>
                <w:numId w:val="24"/>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Налоги и взносы</w:t>
            </w:r>
          </w:p>
          <w:p w:rsidR="00B06E89" w:rsidRPr="00B06E89" w:rsidRDefault="00B06E89" w:rsidP="00B06E89">
            <w:pPr>
              <w:widowControl w:val="0"/>
              <w:numPr>
                <w:ilvl w:val="0"/>
                <w:numId w:val="24"/>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Оплата труда</w:t>
            </w:r>
          </w:p>
          <w:p w:rsidR="00B06E89" w:rsidRPr="00B06E89" w:rsidRDefault="00B06E89" w:rsidP="00B06E89">
            <w:pPr>
              <w:widowControl w:val="0"/>
              <w:numPr>
                <w:ilvl w:val="0"/>
                <w:numId w:val="24"/>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Отраслевой учет</w:t>
            </w:r>
          </w:p>
          <w:p w:rsidR="00B06E89" w:rsidRPr="00B06E89" w:rsidRDefault="00B06E89" w:rsidP="00B06E89">
            <w:pPr>
              <w:widowControl w:val="0"/>
              <w:numPr>
                <w:ilvl w:val="0"/>
                <w:numId w:val="24"/>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Планирование</w:t>
            </w:r>
          </w:p>
          <w:p w:rsidR="00B06E89" w:rsidRPr="00B06E89" w:rsidRDefault="00B06E89" w:rsidP="00B06E89">
            <w:pPr>
              <w:widowControl w:val="0"/>
              <w:numPr>
                <w:ilvl w:val="0"/>
                <w:numId w:val="24"/>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Кадровые вопросы</w:t>
            </w:r>
          </w:p>
          <w:p w:rsidR="00B06E89" w:rsidRPr="00B06E89" w:rsidRDefault="00B06E89" w:rsidP="00B06E89">
            <w:pPr>
              <w:widowControl w:val="0"/>
              <w:numPr>
                <w:ilvl w:val="0"/>
                <w:numId w:val="24"/>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Вопросы контроля</w:t>
            </w:r>
          </w:p>
          <w:p w:rsidR="00B06E89" w:rsidRPr="00B06E89" w:rsidRDefault="00B06E89" w:rsidP="00B06E89">
            <w:pPr>
              <w:widowControl w:val="0"/>
              <w:numPr>
                <w:ilvl w:val="0"/>
                <w:numId w:val="24"/>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 xml:space="preserve">Вопросы </w:t>
            </w:r>
            <w:proofErr w:type="spellStart"/>
            <w:r w:rsidRPr="00B06E89">
              <w:rPr>
                <w:rFonts w:ascii="Calibri" w:eastAsia="Times New Roman" w:hAnsi="Calibri" w:cs="Calibri"/>
                <w:kern w:val="1"/>
                <w:lang w:eastAsia="ru-RU"/>
              </w:rPr>
              <w:t>госзакупок</w:t>
            </w:r>
            <w:proofErr w:type="spellEnd"/>
          </w:p>
          <w:p w:rsidR="00B06E89" w:rsidRPr="00B06E89" w:rsidRDefault="00B06E89" w:rsidP="00B06E89">
            <w:pPr>
              <w:widowControl w:val="0"/>
              <w:numPr>
                <w:ilvl w:val="0"/>
                <w:numId w:val="26"/>
              </w:numPr>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Справочные материалы, информацию по бухгалтерскому и бюджетному учету в таблицах и списках, с переходами на актуальное законодательство — в количестве не менее 2000 штук.</w:t>
            </w:r>
          </w:p>
          <w:p w:rsidR="00B06E89" w:rsidRPr="00B06E89" w:rsidRDefault="00B06E89" w:rsidP="00B06E89">
            <w:pPr>
              <w:widowControl w:val="0"/>
              <w:numPr>
                <w:ilvl w:val="0"/>
                <w:numId w:val="26"/>
              </w:numPr>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Электронные версии специализированных периодических изданий, в том числе по темам учета, отчетности, зарплаты. Общим объемом не менее 8 изданий.</w:t>
            </w:r>
          </w:p>
          <w:p w:rsidR="00B06E89" w:rsidRPr="00B06E89" w:rsidRDefault="00B06E89" w:rsidP="00B06E89">
            <w:pPr>
              <w:widowControl w:val="0"/>
              <w:numPr>
                <w:ilvl w:val="0"/>
                <w:numId w:val="26"/>
              </w:numPr>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Иные профессиональные электронные издания, в том числе электронные версии книг по различным темам, включая бюджетную бухгалтерию, и кадры —  не менее 150 изданий.</w:t>
            </w:r>
          </w:p>
          <w:p w:rsidR="00B06E89" w:rsidRPr="00B06E89" w:rsidRDefault="00B06E89" w:rsidP="00B06E89">
            <w:pPr>
              <w:widowControl w:val="0"/>
              <w:numPr>
                <w:ilvl w:val="0"/>
                <w:numId w:val="26"/>
              </w:numPr>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Сервисы и расчетчики по темам:</w:t>
            </w:r>
          </w:p>
          <w:p w:rsidR="00B06E89" w:rsidRPr="00B06E89" w:rsidRDefault="00B06E89" w:rsidP="00B06E89">
            <w:pPr>
              <w:widowControl w:val="0"/>
              <w:numPr>
                <w:ilvl w:val="0"/>
                <w:numId w:val="27"/>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Бюджетная классификация: КБК, КВР и КОСГУ</w:t>
            </w:r>
          </w:p>
          <w:p w:rsidR="00B06E89" w:rsidRPr="00B06E89" w:rsidRDefault="00B06E89" w:rsidP="00B06E89">
            <w:pPr>
              <w:widowControl w:val="0"/>
              <w:numPr>
                <w:ilvl w:val="0"/>
                <w:numId w:val="27"/>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Налоги: 6-НДФЛ, НДС, транспортный налог, нормируемые расходы</w:t>
            </w:r>
          </w:p>
          <w:p w:rsidR="00B06E89" w:rsidRPr="00B06E89" w:rsidRDefault="00B06E89" w:rsidP="00B06E89">
            <w:pPr>
              <w:widowControl w:val="0"/>
              <w:numPr>
                <w:ilvl w:val="0"/>
                <w:numId w:val="27"/>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Расчеты с сотрудниками: отпуск, стаж, зарплата, увольнение</w:t>
            </w:r>
          </w:p>
          <w:p w:rsidR="00B06E89" w:rsidRPr="00B06E89" w:rsidRDefault="00B06E89" w:rsidP="00B06E89">
            <w:pPr>
              <w:widowControl w:val="0"/>
              <w:numPr>
                <w:ilvl w:val="0"/>
                <w:numId w:val="27"/>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Расчет норм ГСМ</w:t>
            </w:r>
          </w:p>
          <w:p w:rsidR="00B06E89" w:rsidRPr="00B06E89" w:rsidRDefault="00B06E89" w:rsidP="00B06E89">
            <w:pPr>
              <w:widowControl w:val="0"/>
              <w:numPr>
                <w:ilvl w:val="0"/>
                <w:numId w:val="27"/>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Штрафные санкции</w:t>
            </w:r>
          </w:p>
          <w:p w:rsidR="00B06E89" w:rsidRPr="00B06E89" w:rsidRDefault="00B06E89" w:rsidP="00B06E89">
            <w:pPr>
              <w:widowControl w:val="0"/>
              <w:numPr>
                <w:ilvl w:val="0"/>
                <w:numId w:val="27"/>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Закупки</w:t>
            </w:r>
          </w:p>
          <w:p w:rsidR="00B06E89" w:rsidRPr="00B06E89" w:rsidRDefault="00B06E89" w:rsidP="00B06E89">
            <w:pPr>
              <w:widowControl w:val="0"/>
              <w:numPr>
                <w:ilvl w:val="0"/>
                <w:numId w:val="27"/>
              </w:numPr>
              <w:suppressAutoHyphens/>
              <w:ind w:left="111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Займы</w:t>
            </w:r>
          </w:p>
          <w:p w:rsidR="00B06E89" w:rsidRPr="00B06E89" w:rsidRDefault="00B06E89" w:rsidP="00B06E89">
            <w:pPr>
              <w:widowControl w:val="0"/>
              <w:numPr>
                <w:ilvl w:val="0"/>
                <w:numId w:val="26"/>
              </w:numPr>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Мастера с генерацией решений исходя из выбора условий, по следующим тематикам:</w:t>
            </w:r>
          </w:p>
          <w:p w:rsidR="00B06E89" w:rsidRPr="00B06E89" w:rsidRDefault="00B06E89" w:rsidP="00B06E89">
            <w:pPr>
              <w:widowControl w:val="0"/>
              <w:numPr>
                <w:ilvl w:val="0"/>
                <w:numId w:val="25"/>
              </w:numPr>
              <w:suppressAutoHyphens/>
              <w:ind w:left="1110" w:hanging="360"/>
              <w:jc w:val="left"/>
              <w:rPr>
                <w:rFonts w:ascii="Calibri" w:eastAsia="Times New Roman" w:hAnsi="Calibri" w:cs="Calibri"/>
                <w:kern w:val="1"/>
                <w:lang w:eastAsia="ru-RU"/>
              </w:rPr>
            </w:pPr>
            <w:r w:rsidRPr="00B06E89">
              <w:rPr>
                <w:rFonts w:ascii="Calibri" w:eastAsia="Times New Roman" w:hAnsi="Calibri" w:cs="Calibri"/>
                <w:kern w:val="1"/>
                <w:lang w:eastAsia="ru-RU"/>
              </w:rPr>
              <w:t>Учет и учетная политика</w:t>
            </w:r>
          </w:p>
          <w:p w:rsidR="00B06E89" w:rsidRPr="00B06E89" w:rsidRDefault="00B06E89" w:rsidP="00B06E89">
            <w:pPr>
              <w:widowControl w:val="0"/>
              <w:numPr>
                <w:ilvl w:val="0"/>
                <w:numId w:val="25"/>
              </w:numPr>
              <w:suppressAutoHyphens/>
              <w:ind w:left="1110" w:hanging="360"/>
              <w:jc w:val="left"/>
              <w:rPr>
                <w:rFonts w:ascii="Calibri" w:eastAsia="Times New Roman" w:hAnsi="Calibri" w:cs="Calibri"/>
                <w:kern w:val="1"/>
                <w:lang w:eastAsia="ru-RU"/>
              </w:rPr>
            </w:pPr>
            <w:r w:rsidRPr="00B06E89">
              <w:rPr>
                <w:rFonts w:ascii="Calibri" w:eastAsia="Times New Roman" w:hAnsi="Calibri" w:cs="Calibri"/>
                <w:kern w:val="1"/>
                <w:lang w:eastAsia="ru-RU"/>
              </w:rPr>
              <w:t>Инвентаризация</w:t>
            </w:r>
          </w:p>
          <w:p w:rsidR="00B06E89" w:rsidRPr="00B06E89" w:rsidRDefault="00B06E89" w:rsidP="00B06E89">
            <w:pPr>
              <w:widowControl w:val="0"/>
              <w:numPr>
                <w:ilvl w:val="0"/>
                <w:numId w:val="25"/>
              </w:numPr>
              <w:suppressAutoHyphens/>
              <w:ind w:left="1110" w:hanging="360"/>
              <w:jc w:val="left"/>
              <w:rPr>
                <w:rFonts w:ascii="Calibri" w:eastAsia="Times New Roman" w:hAnsi="Calibri" w:cs="Calibri"/>
                <w:kern w:val="1"/>
                <w:lang w:eastAsia="ru-RU"/>
              </w:rPr>
            </w:pPr>
            <w:r w:rsidRPr="00B06E89">
              <w:rPr>
                <w:rFonts w:ascii="Calibri" w:eastAsia="Times New Roman" w:hAnsi="Calibri" w:cs="Calibri"/>
                <w:kern w:val="1"/>
                <w:lang w:eastAsia="ru-RU"/>
              </w:rPr>
              <w:t>Расчеты с сотрудниками</w:t>
            </w:r>
          </w:p>
          <w:p w:rsidR="00B06E89" w:rsidRPr="00B06E89" w:rsidRDefault="00B06E89" w:rsidP="00B06E89">
            <w:pPr>
              <w:widowControl w:val="0"/>
              <w:numPr>
                <w:ilvl w:val="0"/>
                <w:numId w:val="26"/>
              </w:numPr>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Сервис онлайн-помощников и «консультация экспертов».</w:t>
            </w:r>
          </w:p>
          <w:p w:rsidR="00B06E89" w:rsidRPr="00B06E89" w:rsidRDefault="00B06E89" w:rsidP="00B06E89">
            <w:pPr>
              <w:widowControl w:val="0"/>
              <w:numPr>
                <w:ilvl w:val="0"/>
                <w:numId w:val="26"/>
              </w:numPr>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Видеоматериалы в количестве не менее 24 штук.</w:t>
            </w:r>
          </w:p>
          <w:p w:rsidR="00B06E89" w:rsidRPr="00B06E89" w:rsidRDefault="00B06E89" w:rsidP="00B06E89">
            <w:pPr>
              <w:widowControl w:val="0"/>
              <w:suppressAutoHyphens/>
              <w:jc w:val="left"/>
              <w:rPr>
                <w:rFonts w:ascii="Calibri" w:eastAsia="Times New Roman" w:hAnsi="Calibri" w:cs="Calibri"/>
                <w:kern w:val="1"/>
                <w:lang w:eastAsia="ru-RU"/>
              </w:rPr>
            </w:pP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База данных должна содержать материалы по следующим тематикам:</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Учет:</w:t>
            </w:r>
            <w:r w:rsidRPr="00B06E89">
              <w:rPr>
                <w:rFonts w:ascii="Calibri" w:eastAsia="Times New Roman" w:hAnsi="Calibri" w:cs="Calibri"/>
                <w:kern w:val="1"/>
                <w:lang w:eastAsia="ru-RU"/>
              </w:rPr>
              <w:t xml:space="preserve"> разъяснения и образцы по учетной политике, первичные документы, федеральные стандарты, разъяснения, проводки с примерами по всем участкам учета, в том числе основные средства, </w:t>
            </w:r>
            <w:proofErr w:type="spellStart"/>
            <w:r w:rsidRPr="00B06E89">
              <w:rPr>
                <w:rFonts w:ascii="Calibri" w:eastAsia="Times New Roman" w:hAnsi="Calibri" w:cs="Calibri"/>
                <w:kern w:val="1"/>
                <w:lang w:eastAsia="ru-RU"/>
              </w:rPr>
              <w:t>матзапасы</w:t>
            </w:r>
            <w:proofErr w:type="spellEnd"/>
            <w:r w:rsidRPr="00B06E89">
              <w:rPr>
                <w:rFonts w:ascii="Calibri" w:eastAsia="Times New Roman" w:hAnsi="Calibri" w:cs="Calibri"/>
                <w:kern w:val="1"/>
                <w:lang w:eastAsia="ru-RU"/>
              </w:rPr>
              <w:t>, нематериальные активы, непроизведенные активы, аренда, касса, по доходам, расходам и разным видам имущества.</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Отраслевой учет:</w:t>
            </w:r>
            <w:r w:rsidRPr="00B06E89">
              <w:rPr>
                <w:rFonts w:ascii="Calibri" w:eastAsia="Times New Roman" w:hAnsi="Calibri" w:cs="Calibri"/>
                <w:kern w:val="1"/>
                <w:lang w:eastAsia="ru-RU"/>
              </w:rPr>
              <w:t xml:space="preserve"> разъяснения по отраслям или специфике: о</w:t>
            </w:r>
            <w:r w:rsidRPr="00B06E89">
              <w:rPr>
                <w:rFonts w:ascii="Calibri" w:eastAsia="Times New Roman" w:hAnsi="Calibri" w:cs="Calibri"/>
                <w:color w:val="000000"/>
                <w:kern w:val="1"/>
                <w:lang w:eastAsia="ru-RU"/>
              </w:rPr>
              <w:t>бразование, медицина, физкультура и спорт, культура, социальное обслуживание.</w:t>
            </w:r>
            <w:r w:rsidRPr="00B06E89">
              <w:rPr>
                <w:rFonts w:ascii="Calibri" w:eastAsia="Times New Roman" w:hAnsi="Calibri" w:cs="Calibri"/>
                <w:b/>
                <w:kern w:val="1"/>
                <w:lang w:eastAsia="ru-RU"/>
              </w:rPr>
              <w:t> </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Бюджетная классификация:</w:t>
            </w:r>
            <w:r w:rsidRPr="00B06E89">
              <w:rPr>
                <w:rFonts w:ascii="Calibri" w:eastAsia="Times New Roman" w:hAnsi="Calibri" w:cs="Calibri"/>
                <w:kern w:val="1"/>
                <w:lang w:eastAsia="ru-RU"/>
              </w:rPr>
              <w:t xml:space="preserve"> разъяснения с примерами по КБК, КВР, КОСГУ.</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Отчетность:</w:t>
            </w:r>
            <w:r w:rsidRPr="00B06E89">
              <w:rPr>
                <w:rFonts w:ascii="Calibri" w:eastAsia="Times New Roman" w:hAnsi="Calibri" w:cs="Calibri"/>
                <w:kern w:val="1"/>
                <w:lang w:eastAsia="ru-RU"/>
              </w:rPr>
              <w:t xml:space="preserve"> разъяснения с примерами и образцами по б</w:t>
            </w:r>
            <w:r w:rsidRPr="00B06E89">
              <w:rPr>
                <w:rFonts w:ascii="Calibri" w:eastAsia="Times New Roman" w:hAnsi="Calibri" w:cs="Calibri"/>
                <w:color w:val="000000"/>
                <w:kern w:val="1"/>
                <w:lang w:eastAsia="ru-RU"/>
              </w:rPr>
              <w:t>юджетной отчетности, бухгалтерской отчетности, налоговой отчетности, статистической отчетности, отчетности в ФСС, отчетности в ПФР. </w:t>
            </w:r>
            <w:r w:rsidRPr="00B06E89">
              <w:rPr>
                <w:rFonts w:ascii="Calibri" w:eastAsia="Times New Roman" w:hAnsi="Calibri" w:cs="Calibri"/>
                <w:kern w:val="1"/>
                <w:lang w:eastAsia="ru-RU"/>
              </w:rPr>
              <w:t> </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Оплата труда и выплаты:</w:t>
            </w:r>
            <w:r w:rsidRPr="00B06E89">
              <w:rPr>
                <w:rFonts w:ascii="Calibri" w:eastAsia="Times New Roman" w:hAnsi="Calibri" w:cs="Calibri"/>
                <w:kern w:val="1"/>
                <w:lang w:eastAsia="ru-RU"/>
              </w:rPr>
              <w:t xml:space="preserve"> разъяснения по расчетам с сотрудниками и физлицами по темам оплаты труда, отпуска, больничного, пособий, командировочных расходов, выплат при увольнении и других расчетов по ГПД.</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Кадровые вопросы:</w:t>
            </w:r>
            <w:r w:rsidRPr="00B06E89">
              <w:rPr>
                <w:rFonts w:ascii="Calibri" w:eastAsia="Times New Roman" w:hAnsi="Calibri" w:cs="Calibri"/>
                <w:kern w:val="1"/>
                <w:lang w:eastAsia="ru-RU"/>
              </w:rPr>
              <w:t xml:space="preserve"> разъяснения с образцами по приему, увольнению, переводу, совмещению, аттестации, госслужбе.  </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Налоги:</w:t>
            </w:r>
            <w:r w:rsidRPr="00B06E89">
              <w:rPr>
                <w:rFonts w:ascii="Calibri" w:eastAsia="Times New Roman" w:hAnsi="Calibri" w:cs="Calibri"/>
                <w:kern w:val="1"/>
                <w:lang w:eastAsia="ru-RU"/>
              </w:rPr>
              <w:t xml:space="preserve"> разъяснения с примерами и образцами по НДФЛ, транспортному налогу, имущественному налогу, земельному налогу, НДС, налогу на прибыль и другим налогам. Также разъяснения по вопросам вычетов НДФЛ для граждан.  </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Взносы:</w:t>
            </w:r>
            <w:r w:rsidRPr="00B06E89">
              <w:rPr>
                <w:rFonts w:ascii="Calibri" w:eastAsia="Times New Roman" w:hAnsi="Calibri" w:cs="Calibri"/>
                <w:kern w:val="1"/>
                <w:lang w:eastAsia="ru-RU"/>
              </w:rPr>
              <w:t xml:space="preserve"> разъяснения с примерами и образцами по п</w:t>
            </w:r>
            <w:r w:rsidRPr="00B06E89">
              <w:rPr>
                <w:rFonts w:ascii="Calibri" w:eastAsia="Times New Roman" w:hAnsi="Calibri" w:cs="Calibri"/>
                <w:color w:val="000000"/>
                <w:kern w:val="1"/>
                <w:lang w:eastAsia="ru-RU"/>
              </w:rPr>
              <w:t>енсионным взносам, социальным взносам, взносам на медицинское страхование, страхование от несчастных случаев и профзаболеваний.</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Вопросы контроля</w:t>
            </w:r>
            <w:r w:rsidRPr="00B06E89">
              <w:rPr>
                <w:rFonts w:ascii="Calibri" w:eastAsia="Times New Roman" w:hAnsi="Calibri" w:cs="Calibri"/>
                <w:kern w:val="1"/>
                <w:lang w:eastAsia="ru-RU"/>
              </w:rPr>
              <w:t xml:space="preserve">: разъяснения с примерами и образцами по инвентаризации, аудиту, внутреннему контролю, </w:t>
            </w:r>
            <w:proofErr w:type="spellStart"/>
            <w:r w:rsidRPr="00B06E89">
              <w:rPr>
                <w:rFonts w:ascii="Calibri" w:eastAsia="Times New Roman" w:hAnsi="Calibri" w:cs="Calibri"/>
                <w:kern w:val="1"/>
                <w:lang w:eastAsia="ru-RU"/>
              </w:rPr>
              <w:t>госфинконтролю</w:t>
            </w:r>
            <w:proofErr w:type="spellEnd"/>
            <w:r w:rsidRPr="00B06E89">
              <w:rPr>
                <w:rFonts w:ascii="Calibri" w:eastAsia="Times New Roman" w:hAnsi="Calibri" w:cs="Calibri"/>
                <w:kern w:val="1"/>
                <w:lang w:eastAsia="ru-RU"/>
              </w:rPr>
              <w:t xml:space="preserve"> и другим проверкам.  </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Вопросы планирования</w:t>
            </w:r>
            <w:r w:rsidRPr="00B06E89">
              <w:rPr>
                <w:rFonts w:ascii="Calibri" w:eastAsia="Times New Roman" w:hAnsi="Calibri" w:cs="Calibri"/>
                <w:kern w:val="1"/>
                <w:lang w:eastAsia="ru-RU"/>
              </w:rPr>
              <w:t>: разъяснения и образцы по п</w:t>
            </w:r>
            <w:r w:rsidRPr="00B06E89">
              <w:rPr>
                <w:rFonts w:ascii="Calibri" w:eastAsia="Times New Roman" w:hAnsi="Calibri" w:cs="Calibri"/>
                <w:color w:val="000000"/>
                <w:kern w:val="1"/>
                <w:lang w:eastAsia="ru-RU"/>
              </w:rPr>
              <w:t xml:space="preserve">лану ФХД, бюджетной смете, </w:t>
            </w:r>
            <w:proofErr w:type="spellStart"/>
            <w:r w:rsidRPr="00B06E89">
              <w:rPr>
                <w:rFonts w:ascii="Calibri" w:eastAsia="Times New Roman" w:hAnsi="Calibri" w:cs="Calibri"/>
                <w:color w:val="000000"/>
                <w:kern w:val="1"/>
                <w:lang w:eastAsia="ru-RU"/>
              </w:rPr>
              <w:t>госзаданию</w:t>
            </w:r>
            <w:proofErr w:type="spellEnd"/>
            <w:r w:rsidRPr="00B06E89">
              <w:rPr>
                <w:rFonts w:ascii="Calibri" w:eastAsia="Times New Roman" w:hAnsi="Calibri" w:cs="Calibri"/>
                <w:color w:val="000000"/>
                <w:kern w:val="1"/>
                <w:lang w:eastAsia="ru-RU"/>
              </w:rPr>
              <w:t xml:space="preserve">. </w:t>
            </w:r>
            <w:r w:rsidRPr="00B06E89">
              <w:rPr>
                <w:rFonts w:ascii="Calibri" w:eastAsia="Times New Roman" w:hAnsi="Calibri" w:cs="Calibri"/>
                <w:kern w:val="1"/>
                <w:lang w:eastAsia="ru-RU"/>
              </w:rPr>
              <w:t> </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 xml:space="preserve">Вопросы </w:t>
            </w:r>
            <w:proofErr w:type="spellStart"/>
            <w:r w:rsidRPr="00B06E89">
              <w:rPr>
                <w:rFonts w:ascii="Calibri" w:eastAsia="Times New Roman" w:hAnsi="Calibri" w:cs="Calibri"/>
                <w:b/>
                <w:kern w:val="1"/>
                <w:lang w:eastAsia="ru-RU"/>
              </w:rPr>
              <w:t>госзакупок</w:t>
            </w:r>
            <w:proofErr w:type="spellEnd"/>
            <w:r w:rsidRPr="00B06E89">
              <w:rPr>
                <w:rFonts w:ascii="Calibri" w:eastAsia="Times New Roman" w:hAnsi="Calibri" w:cs="Calibri"/>
                <w:kern w:val="1"/>
                <w:lang w:eastAsia="ru-RU"/>
              </w:rPr>
              <w:t>: разъяснения по</w:t>
            </w:r>
            <w:r w:rsidRPr="00B06E89">
              <w:rPr>
                <w:rFonts w:ascii="Calibri" w:eastAsia="Times New Roman" w:hAnsi="Calibri" w:cs="Calibri"/>
                <w:color w:val="000000"/>
                <w:kern w:val="1"/>
                <w:lang w:eastAsia="ru-RU"/>
              </w:rPr>
              <w:t xml:space="preserve"> законам № 44-ФЗ и № 223-ФЗ</w:t>
            </w:r>
            <w:r w:rsidRPr="00B06E89">
              <w:rPr>
                <w:rFonts w:ascii="Calibri" w:eastAsia="Times New Roman" w:hAnsi="Calibri" w:cs="Calibri"/>
                <w:kern w:val="1"/>
                <w:lang w:eastAsia="ru-RU"/>
              </w:rPr>
              <w:t>.</w:t>
            </w:r>
          </w:p>
          <w:p w:rsidR="00B06E89" w:rsidRPr="00B06E89" w:rsidRDefault="00B06E89" w:rsidP="00B06E89">
            <w:pPr>
              <w:widowControl w:val="0"/>
              <w:numPr>
                <w:ilvl w:val="0"/>
                <w:numId w:val="9"/>
              </w:numPr>
              <w:tabs>
                <w:tab w:val="num" w:pos="360"/>
              </w:tabs>
              <w:suppressAutoHyphens/>
              <w:ind w:left="0" w:firstLine="0"/>
              <w:jc w:val="left"/>
              <w:rPr>
                <w:rFonts w:ascii="Calibri" w:eastAsia="Times New Roman" w:hAnsi="Calibri" w:cs="Calibri"/>
                <w:kern w:val="1"/>
                <w:sz w:val="24"/>
                <w:lang w:eastAsia="ru-RU"/>
              </w:rPr>
            </w:pPr>
          </w:p>
        </w:tc>
      </w:tr>
      <w:tr w:rsidR="00B06E89" w:rsidRPr="00B06E89" w:rsidTr="003907E1">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Proxima Nova" w:hAnsi="Calibri" w:cs="Calibri"/>
                <w:b/>
                <w:kern w:val="1"/>
                <w:sz w:val="24"/>
                <w:lang w:eastAsia="ru-RU"/>
              </w:rPr>
              <w:lastRenderedPageBreak/>
              <w:t>4. Порядок предоставления услуги по предоставлению неисключительного права использования электронной Базы данных</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Общие требования:</w:t>
            </w:r>
          </w:p>
          <w:p w:rsidR="00B06E89" w:rsidRPr="00B06E89" w:rsidRDefault="00B06E89" w:rsidP="00B06E89">
            <w:pPr>
              <w:widowControl w:val="0"/>
              <w:tabs>
                <w:tab w:val="left" w:pos="1080"/>
              </w:tabs>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w:t>
            </w:r>
          </w:p>
          <w:p w:rsidR="00B06E89" w:rsidRPr="00B06E89" w:rsidRDefault="00B06E89" w:rsidP="00B06E89">
            <w:pPr>
              <w:widowControl w:val="0"/>
              <w:tabs>
                <w:tab w:val="left" w:pos="1080"/>
              </w:tabs>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должна быть обеспечена возможность публикации обзоры изменений, проектов документов, новых нормативных документов;</w:t>
            </w:r>
          </w:p>
          <w:p w:rsidR="00B06E89" w:rsidRPr="00B06E89" w:rsidRDefault="00B06E89" w:rsidP="00B06E89">
            <w:pPr>
              <w:widowControl w:val="0"/>
              <w:tabs>
                <w:tab w:val="left" w:pos="1080"/>
              </w:tabs>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должна быть обеспечена возможность обучение клиента работе в Системе;</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rsidR="00B06E89" w:rsidRPr="00B06E89" w:rsidRDefault="00B06E89" w:rsidP="00B06E89">
            <w:pPr>
              <w:widowControl w:val="0"/>
              <w:tabs>
                <w:tab w:val="left" w:pos="1080"/>
              </w:tabs>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должна быть обеспечена возможность консультаций по работе с Системой по телефону, путем обращения по электронной почте, в техническую службу или онлайн-поддержку;</w:t>
            </w:r>
          </w:p>
          <w:p w:rsidR="00B06E89" w:rsidRPr="00B06E89" w:rsidRDefault="00B06E89" w:rsidP="00B06E89">
            <w:pPr>
              <w:widowControl w:val="0"/>
              <w:tabs>
                <w:tab w:val="left" w:pos="1080"/>
              </w:tabs>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должна быть обеспечена возможность обращения в техническую службу круглосуточно;</w:t>
            </w:r>
          </w:p>
          <w:p w:rsidR="00B06E89" w:rsidRPr="00B06E89" w:rsidRDefault="00B06E89" w:rsidP="00B06E89">
            <w:pPr>
              <w:widowControl w:val="0"/>
              <w:tabs>
                <w:tab w:val="left" w:pos="1080"/>
              </w:tabs>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должна быть обеспечена возможность поиска отсутствующего нормативного акта при помощи дополнительного сервиса «Документ за час». Сервис предоставляет нужный нормативный документ в срок не более чем за 1 час, в случае если в правовой базе нет нужной информации;</w:t>
            </w:r>
          </w:p>
          <w:p w:rsidR="00B06E89" w:rsidRPr="00B06E89" w:rsidRDefault="00B06E89" w:rsidP="00B06E89">
            <w:pPr>
              <w:widowControl w:val="0"/>
              <w:tabs>
                <w:tab w:val="left" w:pos="1080"/>
              </w:tabs>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должна быть обеспечена возможность консультаций экспертов:</w:t>
            </w:r>
          </w:p>
          <w:p w:rsidR="00B06E89" w:rsidRPr="00B06E89" w:rsidRDefault="00B06E89" w:rsidP="00B06E89">
            <w:pPr>
              <w:widowControl w:val="0"/>
              <w:numPr>
                <w:ilvl w:val="0"/>
                <w:numId w:val="29"/>
              </w:numPr>
              <w:tabs>
                <w:tab w:val="left" w:pos="1080"/>
              </w:tabs>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lastRenderedPageBreak/>
              <w:t>При помощи сервиса онлайн-поддержки</w:t>
            </w:r>
          </w:p>
          <w:p w:rsidR="00B06E89" w:rsidRPr="00B06E89" w:rsidRDefault="00B06E89" w:rsidP="00B06E89">
            <w:pPr>
              <w:widowControl w:val="0"/>
              <w:numPr>
                <w:ilvl w:val="0"/>
                <w:numId w:val="29"/>
              </w:numPr>
              <w:tabs>
                <w:tab w:val="left" w:pos="1080"/>
              </w:tabs>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При помощи письменных консультаций экспертов. Должна быть обеспечена возможность предоставления неограниченного количества обращений.</w:t>
            </w:r>
          </w:p>
          <w:p w:rsidR="00B06E89" w:rsidRPr="00B06E89" w:rsidRDefault="00B06E89" w:rsidP="00B06E89">
            <w:pPr>
              <w:widowControl w:val="0"/>
              <w:tabs>
                <w:tab w:val="left" w:pos="1440"/>
              </w:tabs>
              <w:suppressAutoHyphens/>
              <w:ind w:left="360"/>
              <w:rPr>
                <w:rFonts w:ascii="Calibri" w:eastAsia="Times New Roman" w:hAnsi="Calibri" w:cs="Calibri"/>
                <w:kern w:val="1"/>
                <w:lang w:eastAsia="ru-RU"/>
              </w:rPr>
            </w:pP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Требования к системе:</w:t>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автоматической группировки результатов поиска по видам информации (рекомендации, правовая база, шаблоны, сервисы, видео и т.д.);</w:t>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сортировки списка документов каждого вида информации по степени популярности запросов по заданной тематике;</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поиска по реквизитам (включая дату, точно в заголовке, только точную фразу) правовой базе;</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поиска правовых актов по дате (интервалу дат), с переходом в документе по редакциям вступления в силу, утраты силы, внесения изменений;</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аналитических аннотаций, кратко излагающих суть документов федерального законодательства, приказов и писем ФОИВ;</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доступа к записям вебинаров и семинаров из основного меню;</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возможности экспорта (с последующим сохранением) выбранного документа или списка документов в файл текстового формата;</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возможности печати из самого документа;</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навигационной панели по документу;</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xml:space="preserve">–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w:t>
            </w:r>
            <w:proofErr w:type="spellStart"/>
            <w:r w:rsidRPr="00B06E89">
              <w:rPr>
                <w:rFonts w:ascii="Calibri" w:eastAsia="Times New Roman" w:hAnsi="Calibri" w:cs="Calibri"/>
                <w:kern w:val="1"/>
                <w:lang w:eastAsia="ru-RU"/>
              </w:rPr>
              <w:t>бэклинка</w:t>
            </w:r>
            <w:proofErr w:type="spellEnd"/>
            <w:r w:rsidRPr="00B06E89">
              <w:rPr>
                <w:rFonts w:ascii="Calibri" w:eastAsia="Times New Roman" w:hAnsi="Calibri" w:cs="Calibri"/>
                <w:kern w:val="1"/>
                <w:lang w:eastAsia="ru-RU"/>
              </w:rPr>
              <w:t>;</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возможности обращения к онлайн-помощнику и экспертам Системы;</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возможности детализации поиска в найденном по ключевому слову;</w:t>
            </w:r>
          </w:p>
          <w:p w:rsidR="00B06E89" w:rsidRPr="00B06E89" w:rsidRDefault="00B06E89" w:rsidP="00B06E89">
            <w:pPr>
              <w:widowControl w:val="0"/>
              <w:suppressAutoHyphens/>
              <w:rPr>
                <w:rFonts w:ascii="Calibri" w:eastAsia="Times New Roman" w:hAnsi="Calibri" w:cs="Calibri"/>
                <w:kern w:val="1"/>
                <w:lang w:eastAsia="ru-RU"/>
              </w:rPr>
            </w:pPr>
            <w:r w:rsidRPr="00B06E89">
              <w:rPr>
                <w:rFonts w:ascii="Calibri" w:eastAsia="Times New Roman" w:hAnsi="Calibri" w:cs="Calibri"/>
                <w:kern w:val="1"/>
                <w:lang w:eastAsia="ru-RU"/>
              </w:rPr>
              <w:t>– должно быть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rsidR="00B06E89" w:rsidRPr="00B06E89" w:rsidRDefault="00B06E89" w:rsidP="00B06E89">
            <w:pPr>
              <w:widowControl w:val="0"/>
              <w:suppressAutoHyphens/>
              <w:rPr>
                <w:rFonts w:ascii="Calibri" w:eastAsia="Times New Roman" w:hAnsi="Calibri" w:cs="Calibri"/>
                <w:kern w:val="1"/>
                <w:lang w:eastAsia="ru-RU"/>
              </w:rPr>
            </w:pP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Дополнительные требования:</w:t>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Видеоматериалы</w:t>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 xml:space="preserve">Должна быть обеспечена возможность к записи онлайн-семинаров, лекций и вебинаров на актуальные темы по вопросам работы бюджетной бухгалтерии, а </w:t>
            </w:r>
            <w:r w:rsidRPr="00B06E89">
              <w:rPr>
                <w:rFonts w:ascii="Calibri" w:eastAsia="Times New Roman" w:hAnsi="Calibri" w:cs="Calibri"/>
                <w:kern w:val="1"/>
                <w:lang w:eastAsia="ru-RU"/>
              </w:rPr>
              <w:lastRenderedPageBreak/>
              <w:t>также записи уже проведенных мероприятий — не менее 24 видео в год, а также доступ к архиву прошедших вебинаров и видеоматериалов;</w:t>
            </w:r>
          </w:p>
          <w:p w:rsidR="00B06E89" w:rsidRPr="00B06E89" w:rsidRDefault="00B06E89" w:rsidP="00B06E89">
            <w:pPr>
              <w:widowControl w:val="0"/>
              <w:suppressAutoHyphens/>
              <w:jc w:val="left"/>
              <w:rPr>
                <w:rFonts w:ascii="Calibri" w:eastAsia="Times New Roman" w:hAnsi="Calibri" w:cs="Calibri"/>
                <w:kern w:val="1"/>
                <w:lang w:eastAsia="ru-RU"/>
              </w:rPr>
            </w:pP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«Консультация эксперта»</w:t>
            </w:r>
            <w:r w:rsidRPr="00B06E89">
              <w:rPr>
                <w:rFonts w:ascii="Calibri" w:eastAsia="Times New Roman" w:hAnsi="Calibri" w:cs="Calibri"/>
                <w:kern w:val="1"/>
                <w:lang w:eastAsia="ru-RU"/>
              </w:rPr>
              <w:t xml:space="preserve"> должна быть оказана в следующих форматах:</w:t>
            </w:r>
          </w:p>
          <w:p w:rsidR="00B06E89" w:rsidRPr="00B06E89" w:rsidRDefault="00B06E89" w:rsidP="00B06E89">
            <w:pPr>
              <w:widowControl w:val="0"/>
              <w:numPr>
                <w:ilvl w:val="1"/>
                <w:numId w:val="23"/>
              </w:numPr>
              <w:suppressAutoHyphens/>
              <w:ind w:left="1110" w:hanging="360"/>
              <w:jc w:val="left"/>
              <w:rPr>
                <w:rFonts w:ascii="Calibri" w:eastAsia="Times New Roman" w:hAnsi="Calibri" w:cs="Calibri"/>
                <w:kern w:val="1"/>
                <w:sz w:val="24"/>
                <w:lang w:eastAsia="ru-RU"/>
              </w:rPr>
            </w:pPr>
            <w:r w:rsidRPr="00B06E89">
              <w:rPr>
                <w:rFonts w:ascii="Calibri" w:eastAsia="Times New Roman" w:hAnsi="Calibri" w:cs="Calibri"/>
                <w:b/>
                <w:kern w:val="1"/>
                <w:lang w:eastAsia="ru-RU"/>
              </w:rPr>
              <w:t>Онлайн-помощник</w:t>
            </w:r>
            <w:r w:rsidRPr="00B06E89">
              <w:rPr>
                <w:rFonts w:ascii="Calibri" w:eastAsia="Times New Roman" w:hAnsi="Calibri" w:cs="Calibri"/>
                <w:kern w:val="1"/>
                <w:lang w:eastAsia="ru-RU"/>
              </w:rPr>
              <w:t xml:space="preserve"> с возможностью подборки материалов.</w:t>
            </w:r>
          </w:p>
          <w:p w:rsidR="00B06E89" w:rsidRPr="00B06E89" w:rsidRDefault="00B06E89" w:rsidP="00B06E89">
            <w:pPr>
              <w:widowControl w:val="0"/>
              <w:suppressAutoHyphens/>
              <w:ind w:left="142" w:right="141" w:firstLine="567"/>
              <w:jc w:val="left"/>
              <w:rPr>
                <w:rFonts w:ascii="Calibri" w:eastAsia="Times New Roman" w:hAnsi="Calibri" w:cs="Calibri"/>
                <w:kern w:val="1"/>
                <w:lang w:eastAsia="ru-RU"/>
              </w:rPr>
            </w:pPr>
            <w:r w:rsidRPr="00B06E89">
              <w:rPr>
                <w:rFonts w:ascii="Calibri" w:eastAsia="Times New Roman" w:hAnsi="Calibri" w:cs="Calibri"/>
                <w:kern w:val="1"/>
                <w:lang w:eastAsia="ru-RU"/>
              </w:rPr>
              <w:t>Доступ к онлайн-помощнику должен быть предоставлен:</w:t>
            </w:r>
          </w:p>
          <w:p w:rsidR="00B06E89" w:rsidRPr="00B06E89" w:rsidRDefault="00B06E89" w:rsidP="00B06E89">
            <w:pPr>
              <w:widowControl w:val="0"/>
              <w:suppressAutoHyphens/>
              <w:ind w:left="142" w:right="141" w:firstLine="567"/>
              <w:jc w:val="left"/>
              <w:rPr>
                <w:rFonts w:ascii="Calibri" w:eastAsia="Times New Roman" w:hAnsi="Calibri" w:cs="Calibri"/>
                <w:kern w:val="1"/>
                <w:lang w:eastAsia="ru-RU"/>
              </w:rPr>
            </w:pPr>
            <w:r w:rsidRPr="00B06E89">
              <w:rPr>
                <w:rFonts w:ascii="Calibri" w:eastAsia="Times New Roman" w:hAnsi="Calibri" w:cs="Calibri"/>
                <w:kern w:val="1"/>
                <w:lang w:eastAsia="ru-RU"/>
              </w:rPr>
              <w:t>– в рабочие дни – круглосуточно;</w:t>
            </w:r>
          </w:p>
          <w:p w:rsidR="00B06E89" w:rsidRPr="00B06E89" w:rsidRDefault="00B06E89" w:rsidP="00B06E89">
            <w:pPr>
              <w:widowControl w:val="0"/>
              <w:suppressAutoHyphens/>
              <w:ind w:left="142" w:right="141" w:firstLine="567"/>
              <w:jc w:val="left"/>
              <w:rPr>
                <w:rFonts w:ascii="Calibri" w:eastAsia="Times New Roman" w:hAnsi="Calibri" w:cs="Calibri"/>
                <w:kern w:val="1"/>
                <w:lang w:eastAsia="ru-RU"/>
              </w:rPr>
            </w:pPr>
            <w:r w:rsidRPr="00B06E89">
              <w:rPr>
                <w:rFonts w:ascii="Calibri" w:eastAsia="Times New Roman" w:hAnsi="Calibri" w:cs="Calibri"/>
                <w:kern w:val="1"/>
                <w:lang w:eastAsia="ru-RU"/>
              </w:rPr>
              <w:t>– в выходные и праздничные дни – с 09 часов 00 до 18 часов 00 минут.</w:t>
            </w:r>
          </w:p>
          <w:p w:rsidR="00B06E89" w:rsidRPr="00B06E89" w:rsidRDefault="00B06E89" w:rsidP="00B06E89">
            <w:pPr>
              <w:widowControl w:val="0"/>
              <w:suppressAutoHyphens/>
              <w:ind w:left="142" w:right="141" w:firstLine="567"/>
              <w:jc w:val="left"/>
              <w:rPr>
                <w:rFonts w:ascii="Calibri" w:eastAsia="Times New Roman" w:hAnsi="Calibri" w:cs="Calibri"/>
                <w:kern w:val="1"/>
                <w:lang w:eastAsia="ru-RU"/>
              </w:rPr>
            </w:pPr>
            <w:r w:rsidRPr="00B06E89">
              <w:rPr>
                <w:rFonts w:ascii="Calibri" w:eastAsia="Times New Roman" w:hAnsi="Calibri" w:cs="Calibri"/>
                <w:kern w:val="1"/>
                <w:lang w:eastAsia="ru-RU"/>
              </w:rPr>
              <w:t>Время ожидания ответа должно составлять не более 10 минут.</w:t>
            </w:r>
          </w:p>
          <w:p w:rsidR="00B06E89" w:rsidRPr="00B06E89" w:rsidRDefault="00B06E89" w:rsidP="00B06E89">
            <w:pPr>
              <w:widowControl w:val="0"/>
              <w:suppressAutoHyphens/>
              <w:ind w:left="142" w:right="141" w:firstLine="567"/>
              <w:jc w:val="left"/>
              <w:rPr>
                <w:rFonts w:ascii="Calibri" w:eastAsia="Times New Roman" w:hAnsi="Calibri" w:cs="Calibri"/>
                <w:kern w:val="1"/>
                <w:lang w:eastAsia="ru-RU"/>
              </w:rPr>
            </w:pPr>
            <w:r w:rsidRPr="00B06E89">
              <w:rPr>
                <w:rFonts w:ascii="Calibri" w:eastAsia="Times New Roman" w:hAnsi="Calibri" w:cs="Calibri"/>
                <w:kern w:val="1"/>
                <w:lang w:eastAsia="ru-RU"/>
              </w:rPr>
              <w:t>Количество вопросов – неограниченно в течение срока действия контракта /договора.</w:t>
            </w:r>
          </w:p>
          <w:p w:rsidR="00B06E89" w:rsidRPr="00B06E89" w:rsidRDefault="00B06E89" w:rsidP="00B06E89">
            <w:pPr>
              <w:widowControl w:val="0"/>
              <w:suppressAutoHyphens/>
              <w:ind w:left="142" w:right="141" w:firstLine="567"/>
              <w:jc w:val="left"/>
              <w:rPr>
                <w:rFonts w:ascii="Calibri" w:eastAsia="Times New Roman" w:hAnsi="Calibri" w:cs="Calibri"/>
                <w:kern w:val="1"/>
                <w:lang w:eastAsia="ru-RU"/>
              </w:rPr>
            </w:pPr>
          </w:p>
          <w:p w:rsidR="00B06E89" w:rsidRPr="00B06E89" w:rsidRDefault="00B06E89" w:rsidP="00B06E89">
            <w:pPr>
              <w:widowControl w:val="0"/>
              <w:numPr>
                <w:ilvl w:val="1"/>
                <w:numId w:val="23"/>
              </w:numPr>
              <w:suppressAutoHyphens/>
              <w:ind w:left="1110" w:hanging="360"/>
              <w:jc w:val="left"/>
              <w:rPr>
                <w:rFonts w:ascii="Calibri" w:eastAsia="Times New Roman" w:hAnsi="Calibri" w:cs="Calibri"/>
                <w:kern w:val="1"/>
                <w:sz w:val="24"/>
                <w:lang w:eastAsia="ru-RU"/>
              </w:rPr>
            </w:pPr>
            <w:r w:rsidRPr="00B06E89">
              <w:rPr>
                <w:rFonts w:ascii="Calibri" w:eastAsia="Times New Roman" w:hAnsi="Calibri" w:cs="Calibri"/>
                <w:kern w:val="1"/>
                <w:lang w:eastAsia="ru-RU"/>
              </w:rPr>
              <w:t xml:space="preserve"> </w:t>
            </w:r>
            <w:r w:rsidRPr="00B06E89">
              <w:rPr>
                <w:rFonts w:ascii="Calibri" w:eastAsia="Times New Roman" w:hAnsi="Calibri" w:cs="Calibri"/>
                <w:b/>
                <w:kern w:val="1"/>
                <w:lang w:eastAsia="ru-RU"/>
              </w:rPr>
              <w:t>Письменные ответы экспертов</w:t>
            </w:r>
            <w:r w:rsidRPr="00B06E89">
              <w:rPr>
                <w:rFonts w:ascii="Calibri" w:eastAsia="Times New Roman" w:hAnsi="Calibri" w:cs="Calibri"/>
                <w:kern w:val="1"/>
                <w:lang w:eastAsia="ru-RU"/>
              </w:rPr>
              <w:t xml:space="preserve"> </w:t>
            </w:r>
          </w:p>
          <w:p w:rsidR="00B06E89" w:rsidRPr="00B06E89" w:rsidRDefault="00B06E89" w:rsidP="00B06E89">
            <w:pPr>
              <w:widowControl w:val="0"/>
              <w:suppressAutoHyphens/>
              <w:ind w:left="142" w:right="141" w:firstLine="567"/>
              <w:jc w:val="left"/>
              <w:rPr>
                <w:rFonts w:ascii="Calibri" w:eastAsia="Times New Roman" w:hAnsi="Calibri" w:cs="Calibri"/>
                <w:kern w:val="1"/>
                <w:lang w:eastAsia="ru-RU"/>
              </w:rPr>
            </w:pPr>
            <w:r w:rsidRPr="00B06E89">
              <w:rPr>
                <w:rFonts w:ascii="Calibri" w:eastAsia="Times New Roman" w:hAnsi="Calibri" w:cs="Calibri"/>
                <w:kern w:val="1"/>
                <w:lang w:eastAsia="ru-RU"/>
              </w:rPr>
              <w:t>Доступ к сервису должен быть предоставлен круглосуточно.</w:t>
            </w:r>
          </w:p>
          <w:p w:rsidR="00B06E89" w:rsidRPr="00B06E89" w:rsidRDefault="00B06E89" w:rsidP="00B06E89">
            <w:pPr>
              <w:widowControl w:val="0"/>
              <w:suppressAutoHyphens/>
              <w:ind w:left="142" w:right="141" w:firstLine="567"/>
              <w:jc w:val="left"/>
              <w:rPr>
                <w:rFonts w:ascii="Calibri" w:eastAsia="Times New Roman" w:hAnsi="Calibri" w:cs="Calibri"/>
                <w:kern w:val="1"/>
                <w:lang w:eastAsia="ru-RU"/>
              </w:rPr>
            </w:pPr>
            <w:r w:rsidRPr="00B06E89">
              <w:rPr>
                <w:rFonts w:ascii="Calibri" w:eastAsia="Times New Roman" w:hAnsi="Calibri" w:cs="Calibri"/>
                <w:kern w:val="1"/>
                <w:lang w:eastAsia="ru-RU"/>
              </w:rPr>
              <w:t>Срок ответа – не позднее 24 часов (в рабочие дни) с момента отправки вопроса через специальную форму, должно представлять собой диалоговое окно в составе базы данных. Должна быть обеспечена возможность задать вопрос для эксперта из личного кабинета или через онлайн – помощника.</w:t>
            </w:r>
          </w:p>
          <w:p w:rsidR="00B06E89" w:rsidRPr="00B06E89" w:rsidRDefault="00B06E89" w:rsidP="00B06E89">
            <w:pPr>
              <w:widowControl w:val="0"/>
              <w:suppressAutoHyphens/>
              <w:ind w:left="142" w:right="141" w:firstLine="567"/>
              <w:jc w:val="left"/>
              <w:rPr>
                <w:rFonts w:ascii="Calibri" w:eastAsia="Times New Roman" w:hAnsi="Calibri" w:cs="Calibri"/>
                <w:kern w:val="1"/>
                <w:lang w:eastAsia="ru-RU"/>
              </w:rPr>
            </w:pPr>
            <w:r w:rsidRPr="00B06E89">
              <w:rPr>
                <w:rFonts w:ascii="Calibri" w:eastAsia="Times New Roman" w:hAnsi="Calibri" w:cs="Calibri"/>
                <w:kern w:val="1"/>
                <w:lang w:eastAsia="ru-RU"/>
              </w:rPr>
              <w:t xml:space="preserve">Ответы на вопросы, поступившие в нерабочие дни или после 18.00 по </w:t>
            </w:r>
            <w:proofErr w:type="spellStart"/>
            <w:r w:rsidRPr="00B06E89">
              <w:rPr>
                <w:rFonts w:ascii="Calibri" w:eastAsia="Times New Roman" w:hAnsi="Calibri" w:cs="Calibri"/>
                <w:kern w:val="1"/>
                <w:lang w:eastAsia="ru-RU"/>
              </w:rPr>
              <w:t>мск</w:t>
            </w:r>
            <w:proofErr w:type="spellEnd"/>
            <w:r w:rsidRPr="00B06E89">
              <w:rPr>
                <w:rFonts w:ascii="Calibri" w:eastAsia="Times New Roman" w:hAnsi="Calibri" w:cs="Calibri"/>
                <w:kern w:val="1"/>
                <w:lang w:eastAsia="ru-RU"/>
              </w:rPr>
              <w:t xml:space="preserve"> в рабочие дни, регистрируются следующим рабочим днем.</w:t>
            </w:r>
          </w:p>
          <w:p w:rsidR="00B06E89" w:rsidRPr="00B06E89" w:rsidRDefault="00B06E89" w:rsidP="00B06E89">
            <w:pPr>
              <w:widowControl w:val="0"/>
              <w:suppressAutoHyphens/>
              <w:ind w:left="142" w:right="141" w:firstLine="567"/>
              <w:jc w:val="left"/>
              <w:rPr>
                <w:rFonts w:ascii="Calibri" w:eastAsia="Times New Roman" w:hAnsi="Calibri" w:cs="Calibri"/>
                <w:kern w:val="1"/>
                <w:lang w:eastAsia="ru-RU"/>
              </w:rPr>
            </w:pPr>
            <w:r w:rsidRPr="00B06E89">
              <w:rPr>
                <w:rFonts w:ascii="Calibri" w:eastAsia="Times New Roman" w:hAnsi="Calibri" w:cs="Calibri"/>
                <w:kern w:val="1"/>
                <w:lang w:eastAsia="ru-RU"/>
              </w:rPr>
              <w:t xml:space="preserve">Исчисление сроков для подготовки такого ответа должен начинаться с 9.00 по </w:t>
            </w:r>
            <w:proofErr w:type="spellStart"/>
            <w:r w:rsidRPr="00B06E89">
              <w:rPr>
                <w:rFonts w:ascii="Calibri" w:eastAsia="Times New Roman" w:hAnsi="Calibri" w:cs="Calibri"/>
                <w:kern w:val="1"/>
                <w:lang w:eastAsia="ru-RU"/>
              </w:rPr>
              <w:t>мск</w:t>
            </w:r>
            <w:proofErr w:type="spellEnd"/>
            <w:r w:rsidRPr="00B06E89">
              <w:rPr>
                <w:rFonts w:ascii="Calibri" w:eastAsia="Times New Roman" w:hAnsi="Calibri" w:cs="Calibri"/>
                <w:kern w:val="1"/>
                <w:lang w:eastAsia="ru-RU"/>
              </w:rPr>
              <w:t xml:space="preserve"> первого рабочего дня.</w:t>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 xml:space="preserve">При формировании ответа с подборкой материала с учетом </w:t>
            </w:r>
            <w:r w:rsidRPr="00B06E89">
              <w:rPr>
                <w:rFonts w:ascii="Calibri" w:eastAsia="Times New Roman" w:hAnsi="Calibri" w:cs="Calibri"/>
                <w:color w:val="000000"/>
                <w:kern w:val="1"/>
                <w:shd w:val="clear" w:color="auto" w:fill="FFFFFF"/>
                <w:lang w:eastAsia="ru-RU"/>
              </w:rPr>
              <w:t>позиции Минфина и других ведомств, судебной, административной   практикой,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 </w:t>
            </w:r>
          </w:p>
          <w:p w:rsidR="00B06E89" w:rsidRPr="00B06E89" w:rsidRDefault="00B06E89" w:rsidP="00B06E89">
            <w:pPr>
              <w:widowControl w:val="0"/>
              <w:suppressAutoHyphens/>
              <w:ind w:left="142" w:right="141" w:firstLine="567"/>
              <w:jc w:val="left"/>
              <w:rPr>
                <w:rFonts w:ascii="Calibri" w:eastAsia="Times New Roman" w:hAnsi="Calibri" w:cs="Calibri"/>
                <w:kern w:val="1"/>
                <w:lang w:eastAsia="ru-RU"/>
              </w:rPr>
            </w:pPr>
            <w:r w:rsidRPr="00B06E89">
              <w:rPr>
                <w:rFonts w:ascii="Calibri" w:eastAsia="Times New Roman" w:hAnsi="Calibri" w:cs="Calibri"/>
                <w:kern w:val="1"/>
                <w:lang w:eastAsia="ru-RU"/>
              </w:rPr>
              <w:t>Количество вопросов – неограниченно в течение срока действия контракта /договора.</w:t>
            </w:r>
          </w:p>
          <w:p w:rsidR="00B06E89" w:rsidRPr="00B06E89" w:rsidRDefault="00B06E89" w:rsidP="00B06E89">
            <w:pPr>
              <w:widowControl w:val="0"/>
              <w:suppressAutoHyphens/>
              <w:jc w:val="left"/>
              <w:rPr>
                <w:rFonts w:ascii="Calibri" w:eastAsia="Times New Roman" w:hAnsi="Calibri" w:cs="Calibri"/>
                <w:kern w:val="1"/>
                <w:lang w:eastAsia="ru-RU"/>
              </w:rPr>
            </w:pPr>
          </w:p>
          <w:p w:rsidR="00B06E89" w:rsidRPr="00B06E89" w:rsidRDefault="00B06E89" w:rsidP="00B06E89">
            <w:pPr>
              <w:widowControl w:val="0"/>
              <w:suppressAutoHyphens/>
              <w:spacing w:before="85"/>
              <w:jc w:val="left"/>
              <w:rPr>
                <w:rFonts w:ascii="Calibri" w:eastAsia="Times New Roman" w:hAnsi="Calibri" w:cs="Calibri"/>
                <w:kern w:val="1"/>
                <w:lang w:eastAsia="ru-RU"/>
              </w:rPr>
            </w:pPr>
            <w:r w:rsidRPr="00B06E89">
              <w:rPr>
                <w:rFonts w:ascii="Calibri" w:eastAsia="Times New Roman" w:hAnsi="Calibri" w:cs="Calibri"/>
                <w:b/>
                <w:color w:val="000000"/>
                <w:kern w:val="1"/>
                <w:lang w:eastAsia="ru-RU"/>
              </w:rPr>
              <w:t>Базы данных</w:t>
            </w:r>
            <w:r w:rsidRPr="00B06E89">
              <w:rPr>
                <w:rFonts w:ascii="Calibri" w:eastAsia="Times New Roman" w:hAnsi="Calibri" w:cs="Calibri"/>
                <w:color w:val="000000"/>
                <w:kern w:val="1"/>
                <w:lang w:eastAsia="ru-RU"/>
              </w:rPr>
              <w:t xml:space="preserve"> должны быть структурированы по следующим разделам:</w:t>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Рекомендации/материалы, правовая база, шаблоны, справочники, электронные журналы, видеоматериалы, сервисы, новости (за неделю, за месяц, все новости)</w:t>
            </w:r>
          </w:p>
          <w:p w:rsidR="00B06E89" w:rsidRPr="00B06E89" w:rsidRDefault="00B06E89" w:rsidP="00B06E89">
            <w:pPr>
              <w:widowControl w:val="0"/>
              <w:suppressAutoHyphens/>
              <w:jc w:val="left"/>
              <w:rPr>
                <w:rFonts w:ascii="Calibri" w:eastAsia="Times New Roman" w:hAnsi="Calibri" w:cs="Calibri"/>
                <w:kern w:val="1"/>
                <w:lang w:eastAsia="ru-RU"/>
              </w:rPr>
            </w:pP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Рекомендации</w:t>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 xml:space="preserve">- материалы должны содержать схемы, таблицы, иллюстрации, короткие </w:t>
            </w:r>
            <w:proofErr w:type="spellStart"/>
            <w:r w:rsidRPr="00B06E89">
              <w:rPr>
                <w:rFonts w:ascii="Calibri" w:eastAsia="Times New Roman" w:hAnsi="Calibri" w:cs="Calibri"/>
                <w:kern w:val="1"/>
                <w:lang w:eastAsia="ru-RU"/>
              </w:rPr>
              <w:t>видеолекции</w:t>
            </w:r>
            <w:proofErr w:type="spellEnd"/>
            <w:r w:rsidRPr="00B06E89">
              <w:rPr>
                <w:rFonts w:ascii="Calibri" w:eastAsia="Times New Roman" w:hAnsi="Calibri" w:cs="Calibri"/>
                <w:kern w:val="1"/>
                <w:lang w:eastAsia="ru-RU"/>
              </w:rPr>
              <w:t>, примеры расчетов и ситуации из практики;</w:t>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также возможность просмотра более ранних версий данных материалов сроком не менее чем за 3 года. Дата версии материала должна быть отражена в панели документа «Редакция»;</w:t>
            </w:r>
          </w:p>
          <w:p w:rsidR="00B06E89" w:rsidRPr="00B06E89" w:rsidRDefault="00B06E89" w:rsidP="00B06E89">
            <w:pPr>
              <w:widowControl w:val="0"/>
              <w:suppressAutoHyphens/>
              <w:jc w:val="left"/>
              <w:rPr>
                <w:rFonts w:ascii="Calibri" w:eastAsia="Times New Roman" w:hAnsi="Calibri" w:cs="Calibri"/>
                <w:kern w:val="1"/>
                <w:lang w:eastAsia="ru-RU"/>
              </w:rPr>
            </w:pP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Шаблоны</w:t>
            </w:r>
            <w:r w:rsidRPr="00B06E89">
              <w:rPr>
                <w:rFonts w:ascii="Calibri" w:eastAsia="Times New Roman" w:hAnsi="Calibri" w:cs="Calibri"/>
                <w:kern w:val="1"/>
                <w:lang w:eastAsia="ru-RU"/>
              </w:rPr>
              <w:t xml:space="preserve"> документов должны содержать пустую форму, заполненный пример и комментарии с рекомендациями или пояснениями по заполнению с возможностью скачать и распечатать. </w:t>
            </w:r>
            <w:r w:rsidRPr="00B06E89">
              <w:rPr>
                <w:rFonts w:ascii="Calibri" w:eastAsia="Times New Roman" w:hAnsi="Calibri" w:cs="Calibri"/>
                <w:color w:val="000000"/>
                <w:kern w:val="1"/>
                <w:lang w:eastAsia="ru-RU"/>
              </w:rPr>
              <w:t>Число документов в разделах может меняться с учетом их актуализации.</w:t>
            </w:r>
          </w:p>
          <w:p w:rsidR="00B06E89" w:rsidRPr="00B06E89" w:rsidRDefault="00B06E89" w:rsidP="00B06E89">
            <w:pPr>
              <w:widowControl w:val="0"/>
              <w:suppressAutoHyphens/>
              <w:jc w:val="left"/>
              <w:rPr>
                <w:rFonts w:ascii="Calibri" w:eastAsia="Times New Roman" w:hAnsi="Calibri" w:cs="Calibri"/>
                <w:kern w:val="1"/>
                <w:lang w:eastAsia="ru-RU"/>
              </w:rPr>
            </w:pP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Электронную версию журнала</w:t>
            </w:r>
            <w:r w:rsidRPr="00B06E89">
              <w:rPr>
                <w:rFonts w:ascii="Calibri" w:eastAsia="Times New Roman" w:hAnsi="Calibri" w:cs="Calibri"/>
                <w:kern w:val="1"/>
                <w:lang w:eastAsia="ru-RU"/>
              </w:rPr>
              <w:t xml:space="preserve"> выпуски, выходящие во время действия контракта, доступ к архиву журнала за период не менее 3-х лет.</w:t>
            </w:r>
          </w:p>
          <w:p w:rsidR="00B06E89" w:rsidRPr="00B06E89" w:rsidRDefault="00B06E89" w:rsidP="00B06E89">
            <w:pPr>
              <w:widowControl w:val="0"/>
              <w:suppressAutoHyphens/>
              <w:jc w:val="left"/>
              <w:rPr>
                <w:rFonts w:ascii="Calibri" w:eastAsia="Times New Roman" w:hAnsi="Calibri" w:cs="Calibri"/>
                <w:kern w:val="1"/>
                <w:lang w:eastAsia="ru-RU"/>
              </w:rPr>
            </w:pP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 xml:space="preserve">Электронные версии специализированных периодических изданий по учету, </w:t>
            </w:r>
            <w:r w:rsidRPr="00B06E89">
              <w:rPr>
                <w:rFonts w:ascii="Calibri" w:eastAsia="Times New Roman" w:hAnsi="Calibri" w:cs="Calibri"/>
                <w:b/>
                <w:kern w:val="1"/>
                <w:lang w:eastAsia="ru-RU"/>
              </w:rPr>
              <w:lastRenderedPageBreak/>
              <w:t xml:space="preserve">зарплате и закупкам – </w:t>
            </w:r>
            <w:r w:rsidRPr="00B06E89">
              <w:rPr>
                <w:rFonts w:ascii="Calibri" w:eastAsia="Times New Roman" w:hAnsi="Calibri" w:cs="Calibri"/>
                <w:kern w:val="1"/>
                <w:lang w:eastAsia="ru-RU"/>
              </w:rPr>
              <w:t>должна быть обеспечена возможность доступа к архиву номеров за период не менее трех лет.</w:t>
            </w:r>
          </w:p>
          <w:p w:rsidR="00B06E89" w:rsidRPr="00B06E89" w:rsidRDefault="00B06E89" w:rsidP="00B06E89">
            <w:pPr>
              <w:widowControl w:val="0"/>
              <w:suppressAutoHyphens/>
              <w:jc w:val="left"/>
              <w:rPr>
                <w:rFonts w:ascii="Calibri" w:eastAsia="Times New Roman" w:hAnsi="Calibri" w:cs="Calibri"/>
                <w:kern w:val="1"/>
                <w:lang w:eastAsia="ru-RU"/>
              </w:rPr>
            </w:pP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Расчетные сервисы</w:t>
            </w:r>
            <w:r w:rsidRPr="00B06E89">
              <w:rPr>
                <w:rFonts w:ascii="Calibri" w:eastAsia="Times New Roman" w:hAnsi="Calibri" w:cs="Calibri"/>
                <w:kern w:val="1"/>
                <w:lang w:eastAsia="ru-RU"/>
              </w:rPr>
              <w:br/>
            </w:r>
            <w:proofErr w:type="spellStart"/>
            <w:r w:rsidRPr="00B06E89">
              <w:rPr>
                <w:rFonts w:ascii="Calibri" w:eastAsia="Times New Roman" w:hAnsi="Calibri" w:cs="Calibri"/>
                <w:kern w:val="1"/>
                <w:lang w:eastAsia="ru-RU"/>
              </w:rPr>
              <w:t>Сервисы</w:t>
            </w:r>
            <w:proofErr w:type="spellEnd"/>
            <w:r w:rsidRPr="00B06E89">
              <w:rPr>
                <w:rFonts w:ascii="Calibri" w:eastAsia="Times New Roman" w:hAnsi="Calibri" w:cs="Calibri"/>
                <w:kern w:val="1"/>
                <w:lang w:eastAsia="ru-RU"/>
              </w:rPr>
              <w:t>: Учетная политика, Налоги, КВР и КОСГУ, КБК, Курс валют, ОКОФ, Закупки.</w:t>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Расчетчики: Налоги, Расчеты с сотрудниками, Штрафные санкции, Займы, Закупки.</w:t>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kern w:val="1"/>
                <w:lang w:eastAsia="ru-RU"/>
              </w:rPr>
              <w:t>Мастера: Учет, Инвентаризация, Расчеты с сотрудниками</w:t>
            </w:r>
            <w:r w:rsidRPr="00B06E89">
              <w:rPr>
                <w:rFonts w:ascii="Calibri" w:eastAsia="Times New Roman" w:hAnsi="Calibri" w:cs="Calibri"/>
                <w:kern w:val="1"/>
                <w:lang w:eastAsia="ru-RU"/>
              </w:rPr>
              <w:br/>
            </w: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Справочник</w:t>
            </w:r>
            <w:r w:rsidRPr="00B06E89">
              <w:rPr>
                <w:rFonts w:ascii="Calibri" w:eastAsia="Times New Roman" w:hAnsi="Calibri" w:cs="Calibri"/>
                <w:kern w:val="1"/>
                <w:lang w:eastAsia="ru-RU"/>
              </w:rPr>
              <w:t xml:space="preserve"> ОКПД2</w:t>
            </w:r>
            <w:r w:rsidRPr="00B06E89">
              <w:rPr>
                <w:rFonts w:ascii="Calibri" w:eastAsia="Times New Roman" w:hAnsi="Calibri" w:cs="Calibri"/>
                <w:kern w:val="1"/>
                <w:lang w:eastAsia="ru-RU"/>
              </w:rPr>
              <w:br/>
              <w:t>Поиск кода ОКПД2 по ключевым словам или кодам.</w:t>
            </w:r>
          </w:p>
          <w:p w:rsidR="00B06E89" w:rsidRPr="00B06E89" w:rsidRDefault="00B06E89" w:rsidP="00B06E89">
            <w:pPr>
              <w:widowControl w:val="0"/>
              <w:suppressAutoHyphens/>
              <w:jc w:val="left"/>
              <w:rPr>
                <w:rFonts w:ascii="Calibri" w:eastAsia="Times New Roman" w:hAnsi="Calibri" w:cs="Calibri"/>
                <w:kern w:val="1"/>
                <w:lang w:eastAsia="ru-RU"/>
              </w:rPr>
            </w:pPr>
          </w:p>
          <w:p w:rsidR="00B06E89" w:rsidRPr="00B06E89" w:rsidRDefault="00B06E89" w:rsidP="00B06E89">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color w:val="000000"/>
                <w:kern w:val="1"/>
                <w:lang w:eastAsia="ru-RU"/>
              </w:rPr>
              <w:t>Число документов в разделах может меняться с учетом их актуализации.</w:t>
            </w:r>
          </w:p>
          <w:p w:rsidR="00B06E89" w:rsidRPr="00B06E89" w:rsidRDefault="00B06E89" w:rsidP="00B06E89">
            <w:pPr>
              <w:widowControl w:val="0"/>
              <w:suppressAutoHyphens/>
              <w:jc w:val="left"/>
              <w:rPr>
                <w:rFonts w:ascii="Calibri" w:eastAsia="Times New Roman" w:hAnsi="Calibri" w:cs="Calibri"/>
                <w:kern w:val="1"/>
                <w:lang w:eastAsia="ru-RU"/>
              </w:rPr>
            </w:pPr>
          </w:p>
          <w:p w:rsidR="00B06E89" w:rsidRPr="00B06E89" w:rsidRDefault="00B06E89" w:rsidP="003907E1">
            <w:pPr>
              <w:widowControl w:val="0"/>
              <w:suppressAutoHyphens/>
              <w:jc w:val="left"/>
              <w:rPr>
                <w:rFonts w:ascii="Calibri" w:eastAsia="Times New Roman" w:hAnsi="Calibri" w:cs="Calibri"/>
                <w:kern w:val="1"/>
                <w:lang w:eastAsia="ru-RU"/>
              </w:rPr>
            </w:pPr>
            <w:r w:rsidRPr="00B06E89">
              <w:rPr>
                <w:rFonts w:ascii="Calibri" w:eastAsia="Times New Roman" w:hAnsi="Calibri" w:cs="Calibri"/>
                <w:b/>
                <w:kern w:val="1"/>
                <w:lang w:eastAsia="ru-RU"/>
              </w:rPr>
              <w:t>Безопасность</w:t>
            </w:r>
            <w:r w:rsidRPr="00B06E89">
              <w:rPr>
                <w:rFonts w:ascii="Calibri" w:eastAsia="Times New Roman" w:hAnsi="Calibri" w:cs="Calibri"/>
                <w:kern w:val="1"/>
                <w:lang w:eastAsia="ru-RU"/>
              </w:rPr>
              <w:t>: Обработка и хранение персональных данных и конфиденциальной информации должны производиться в соответствии с действующим законодательством РФ</w:t>
            </w:r>
            <w:r w:rsidRPr="00B06E89">
              <w:rPr>
                <w:rFonts w:ascii="Calibri" w:eastAsia="Times New Roman" w:hAnsi="Calibri" w:cs="Calibri"/>
                <w:color w:val="000000"/>
                <w:kern w:val="1"/>
                <w:shd w:val="clear" w:color="auto" w:fill="FFFFFF"/>
                <w:lang w:eastAsia="ru-RU"/>
              </w:rPr>
              <w:t xml:space="preserve"> Федерального закона от 27.07. 2006 г. № 152-ФЗ «О персональных данных»</w:t>
            </w:r>
            <w:r w:rsidRPr="00B06E89">
              <w:rPr>
                <w:rFonts w:ascii="Calibri" w:eastAsia="Times New Roman" w:hAnsi="Calibri" w:cs="Calibri"/>
                <w:kern w:val="1"/>
                <w:lang w:eastAsia="ru-RU"/>
              </w:rPr>
              <w:t>.</w:t>
            </w:r>
          </w:p>
        </w:tc>
      </w:tr>
      <w:tr w:rsidR="00B06E89" w:rsidRPr="00B06E89" w:rsidTr="003907E1">
        <w:trPr>
          <w:trHeight w:val="276"/>
          <w:jc w:val="center"/>
        </w:trPr>
        <w:tc>
          <w:tcPr>
            <w:tcW w:w="2692"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rsidR="00B06E89" w:rsidRPr="00B06E89" w:rsidRDefault="00B06E89" w:rsidP="00B06E89">
            <w:pPr>
              <w:widowControl w:val="0"/>
              <w:suppressAutoHyphens/>
              <w:jc w:val="left"/>
              <w:rPr>
                <w:rFonts w:ascii="Calibri" w:eastAsia="Times New Roman" w:hAnsi="Calibri" w:cs="Calibri"/>
                <w:kern w:val="1"/>
                <w:sz w:val="16"/>
                <w:lang w:eastAsia="ru-RU"/>
              </w:rPr>
            </w:pPr>
            <w:r w:rsidRPr="00B06E89">
              <w:rPr>
                <w:rFonts w:ascii="Calibri" w:eastAsia="Times New Roman" w:hAnsi="Calibri" w:cs="Calibri"/>
                <w:b/>
                <w:kern w:val="1"/>
                <w:sz w:val="24"/>
                <w:lang w:eastAsia="ru-RU"/>
              </w:rPr>
              <w:lastRenderedPageBreak/>
              <w:t>5Информация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808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rsidR="00B06E89" w:rsidRPr="00B06E89" w:rsidRDefault="00B06E89" w:rsidP="00B06E89">
            <w:pPr>
              <w:widowControl w:val="0"/>
              <w:suppressAutoHyphens/>
              <w:spacing w:line="216" w:lineRule="auto"/>
              <w:rPr>
                <w:rFonts w:ascii="Calibri" w:eastAsia="Times New Roman" w:hAnsi="Calibri" w:cs="Calibri"/>
                <w:kern w:val="1"/>
                <w:lang w:eastAsia="ru-RU"/>
              </w:rPr>
            </w:pPr>
            <w:r w:rsidRPr="00B06E89">
              <w:rPr>
                <w:rFonts w:ascii="Calibri" w:eastAsia="Times New Roman" w:hAnsi="Calibri" w:cs="Calibri"/>
                <w:kern w:val="1"/>
                <w:lang w:eastAsia="ru-RU"/>
              </w:rPr>
              <w:t>В соответствии с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программ для электронных вычислительных машин и (или) баз данных, реализуемых, независимо от вида договора, на материальном носителе и (или) в электронном виде по каналам связи (за исключение программного обеспечения, включенного в реестр российского программного обеспечения и (или) реестр евразийского программного обеспечения),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w:t>
            </w:r>
          </w:p>
        </w:tc>
      </w:tr>
    </w:tbl>
    <w:p w:rsidR="00B06E89" w:rsidRPr="00B06E89" w:rsidRDefault="00B06E89" w:rsidP="00B06E89">
      <w:pPr>
        <w:widowControl w:val="0"/>
        <w:suppressAutoHyphens/>
        <w:jc w:val="left"/>
        <w:rPr>
          <w:rFonts w:ascii="Calibri" w:eastAsia="Times New Roman" w:hAnsi="Calibri" w:cs="Calibri"/>
          <w:kern w:val="1"/>
          <w:lang w:eastAsia="ru-RU"/>
        </w:rPr>
      </w:pPr>
    </w:p>
    <w:p w:rsidR="00B06E89" w:rsidRPr="00B06E89" w:rsidRDefault="00511D87" w:rsidP="00B06E89">
      <w:pPr>
        <w:widowControl w:val="0"/>
        <w:suppressAutoHyphens/>
        <w:jc w:val="left"/>
        <w:rPr>
          <w:rFonts w:ascii="Calibri" w:eastAsia="Times New Roman" w:hAnsi="Calibri" w:cs="Times New Roman"/>
          <w:kern w:val="1"/>
          <w:lang w:eastAsia="ru-RU"/>
        </w:rPr>
      </w:pPr>
      <w:r>
        <w:rPr>
          <w:rFonts w:ascii="Calibri" w:eastAsia="Times New Roman" w:hAnsi="Calibri" w:cs="Times New Roman"/>
          <w:kern w:val="1"/>
          <w:lang w:eastAsia="ru-RU"/>
        </w:rPr>
        <w:t>Задание разработал заместитель главного бухгалтера Иванов А.А.</w:t>
      </w:r>
    </w:p>
    <w:p w:rsidR="00B62B1F" w:rsidRPr="00B62B1F" w:rsidRDefault="00B62B1F" w:rsidP="00B62B1F">
      <w:pPr>
        <w:jc w:val="center"/>
        <w:rPr>
          <w:rFonts w:eastAsia="Calibri" w:cs="Times New Roman"/>
          <w:szCs w:val="28"/>
        </w:rPr>
      </w:pPr>
    </w:p>
    <w:p w:rsidR="00B62B1F" w:rsidRPr="00B62B1F" w:rsidRDefault="00B62B1F" w:rsidP="00B62B1F">
      <w:pPr>
        <w:jc w:val="center"/>
        <w:rPr>
          <w:rFonts w:eastAsia="Calibri" w:cs="Times New Roman"/>
          <w:szCs w:val="28"/>
        </w:rPr>
      </w:pPr>
    </w:p>
    <w:p w:rsidR="00B62B1F" w:rsidRPr="00B62B1F" w:rsidRDefault="00B62B1F" w:rsidP="00B62B1F">
      <w:pPr>
        <w:jc w:val="center"/>
        <w:rPr>
          <w:rFonts w:eastAsia="Calibri" w:cs="Times New Roman"/>
          <w:szCs w:val="28"/>
        </w:rPr>
      </w:pPr>
    </w:p>
    <w:p w:rsidR="00B62B1F" w:rsidRPr="00B62B1F" w:rsidRDefault="00B62B1F" w:rsidP="00B62B1F">
      <w:pPr>
        <w:jc w:val="right"/>
        <w:rPr>
          <w:rFonts w:eastAsia="Times New Roman" w:cs="Times New Roman"/>
          <w:b/>
          <w:sz w:val="24"/>
          <w:szCs w:val="24"/>
          <w:lang w:eastAsia="ru-RU"/>
        </w:rPr>
      </w:pPr>
    </w:p>
    <w:p w:rsidR="00B62B1F" w:rsidRPr="003907E1" w:rsidRDefault="00B62B1F" w:rsidP="00B62B1F">
      <w:pPr>
        <w:jc w:val="right"/>
        <w:rPr>
          <w:rFonts w:eastAsia="Times New Roman" w:cs="Times New Roman"/>
          <w:b/>
          <w:sz w:val="24"/>
          <w:szCs w:val="24"/>
          <w:lang w:eastAsia="ru-RU"/>
        </w:rPr>
      </w:pPr>
      <w:r w:rsidRPr="003907E1">
        <w:rPr>
          <w:rFonts w:eastAsia="Times New Roman" w:cs="Times New Roman"/>
          <w:b/>
          <w:sz w:val="24"/>
          <w:szCs w:val="24"/>
          <w:lang w:eastAsia="ru-RU"/>
        </w:rPr>
        <w:t>Приложение 2</w:t>
      </w:r>
    </w:p>
    <w:p w:rsidR="00B62B1F" w:rsidRPr="003907E1" w:rsidRDefault="00511D87" w:rsidP="00B62B1F">
      <w:pPr>
        <w:jc w:val="right"/>
        <w:rPr>
          <w:rFonts w:eastAsia="Times New Roman" w:cs="Times New Roman"/>
          <w:b/>
          <w:sz w:val="24"/>
          <w:szCs w:val="24"/>
          <w:lang w:eastAsia="ru-RU"/>
        </w:rPr>
      </w:pPr>
      <w:r w:rsidRPr="003907E1">
        <w:rPr>
          <w:rFonts w:eastAsia="Times New Roman" w:cs="Times New Roman"/>
          <w:b/>
          <w:sz w:val="24"/>
          <w:szCs w:val="24"/>
          <w:lang w:eastAsia="ru-RU"/>
        </w:rPr>
        <w:t>К Извещению 09-26</w:t>
      </w:r>
    </w:p>
    <w:p w:rsidR="00B62B1F" w:rsidRPr="003907E1" w:rsidRDefault="00B62B1F" w:rsidP="00B62B1F">
      <w:pPr>
        <w:jc w:val="right"/>
        <w:rPr>
          <w:rFonts w:eastAsia="Times New Roman" w:cs="Times New Roman"/>
          <w:b/>
          <w:sz w:val="24"/>
          <w:szCs w:val="24"/>
          <w:lang w:eastAsia="ru-RU"/>
        </w:rPr>
      </w:pPr>
    </w:p>
    <w:p w:rsidR="00B62B1F" w:rsidRPr="003907E1" w:rsidRDefault="00B62B1F" w:rsidP="00B62B1F">
      <w:pPr>
        <w:jc w:val="center"/>
        <w:rPr>
          <w:rFonts w:eastAsia="Times New Roman" w:cs="Times New Roman"/>
          <w:b/>
          <w:sz w:val="24"/>
          <w:szCs w:val="24"/>
          <w:lang w:eastAsia="ru-RU"/>
        </w:rPr>
      </w:pPr>
      <w:r w:rsidRPr="003907E1">
        <w:rPr>
          <w:rFonts w:eastAsia="Times New Roman" w:cs="Times New Roman"/>
          <w:b/>
          <w:sz w:val="24"/>
          <w:szCs w:val="24"/>
          <w:lang w:eastAsia="ru-RU"/>
        </w:rPr>
        <w:t>Проект договора</w:t>
      </w:r>
    </w:p>
    <w:p w:rsidR="00B62B1F" w:rsidRPr="003907E1" w:rsidRDefault="00B62B1F" w:rsidP="00B62B1F">
      <w:pPr>
        <w:jc w:val="center"/>
        <w:rPr>
          <w:rFonts w:eastAsia="Times New Roman" w:cs="Times New Roman"/>
          <w:b/>
          <w:sz w:val="24"/>
          <w:szCs w:val="24"/>
          <w:lang w:eastAsia="ru-RU"/>
        </w:rPr>
      </w:pPr>
    </w:p>
    <w:p w:rsidR="00B62B1F" w:rsidRPr="003907E1" w:rsidRDefault="003907E1" w:rsidP="00B62B1F">
      <w:pPr>
        <w:jc w:val="center"/>
        <w:rPr>
          <w:rFonts w:eastAsia="Times New Roman" w:cs="Times New Roman"/>
          <w:b/>
          <w:sz w:val="24"/>
          <w:szCs w:val="24"/>
          <w:u w:val="single"/>
          <w:lang w:eastAsia="ru-RU"/>
        </w:rPr>
      </w:pPr>
      <w:r>
        <w:rPr>
          <w:rFonts w:eastAsia="Times New Roman" w:cs="Times New Roman"/>
          <w:b/>
          <w:sz w:val="24"/>
          <w:szCs w:val="24"/>
          <w:lang w:eastAsia="ru-RU"/>
        </w:rPr>
        <w:t xml:space="preserve"> ЛИЦЕНЗИОННЫЙ </w:t>
      </w:r>
      <w:r w:rsidR="00B62B1F" w:rsidRPr="003907E1">
        <w:rPr>
          <w:rFonts w:eastAsia="Times New Roman" w:cs="Times New Roman"/>
          <w:b/>
          <w:sz w:val="24"/>
          <w:szCs w:val="24"/>
          <w:lang w:eastAsia="ru-RU"/>
        </w:rPr>
        <w:t>ДОГОВОР №______</w:t>
      </w:r>
    </w:p>
    <w:p w:rsidR="00B62B1F" w:rsidRPr="003907E1" w:rsidRDefault="00B62B1F" w:rsidP="00B62B1F">
      <w:pPr>
        <w:spacing w:line="288" w:lineRule="auto"/>
        <w:jc w:val="center"/>
        <w:rPr>
          <w:b/>
          <w:sz w:val="24"/>
          <w:szCs w:val="24"/>
        </w:rPr>
      </w:pPr>
      <w:r w:rsidRPr="003907E1">
        <w:rPr>
          <w:b/>
          <w:sz w:val="24"/>
          <w:szCs w:val="24"/>
        </w:rPr>
        <w:t>на передачу неисключительных прав использования базы данных «Госфинансы»</w:t>
      </w:r>
    </w:p>
    <w:p w:rsidR="00B62B1F" w:rsidRPr="003907E1" w:rsidRDefault="00B62B1F" w:rsidP="00B62B1F">
      <w:pPr>
        <w:spacing w:line="288" w:lineRule="auto"/>
        <w:jc w:val="center"/>
        <w:rPr>
          <w:b/>
          <w:sz w:val="24"/>
          <w:szCs w:val="24"/>
        </w:rPr>
      </w:pPr>
    </w:p>
    <w:p w:rsidR="00B62B1F" w:rsidRPr="003907E1" w:rsidRDefault="00B62B1F" w:rsidP="00B62B1F">
      <w:pPr>
        <w:rPr>
          <w:rFonts w:cs="Times New Roman"/>
          <w:sz w:val="24"/>
          <w:szCs w:val="24"/>
        </w:rPr>
      </w:pPr>
      <w:r w:rsidRPr="003907E1">
        <w:rPr>
          <w:rFonts w:cs="Times New Roman"/>
          <w:sz w:val="24"/>
          <w:szCs w:val="24"/>
        </w:rPr>
        <w:t xml:space="preserve">г. Санкт-Петербург     </w:t>
      </w:r>
      <w:r w:rsidRPr="003907E1">
        <w:rPr>
          <w:rFonts w:cs="Times New Roman"/>
          <w:sz w:val="24"/>
          <w:szCs w:val="24"/>
        </w:rPr>
        <w:tab/>
      </w:r>
      <w:r w:rsidRPr="003907E1">
        <w:rPr>
          <w:rFonts w:cs="Times New Roman"/>
          <w:sz w:val="24"/>
          <w:szCs w:val="24"/>
        </w:rPr>
        <w:tab/>
      </w:r>
      <w:r w:rsidRPr="003907E1">
        <w:rPr>
          <w:rFonts w:cs="Times New Roman"/>
          <w:sz w:val="24"/>
          <w:szCs w:val="24"/>
        </w:rPr>
        <w:tab/>
      </w:r>
      <w:r w:rsidRPr="003907E1">
        <w:rPr>
          <w:rFonts w:cs="Times New Roman"/>
          <w:sz w:val="24"/>
          <w:szCs w:val="24"/>
        </w:rPr>
        <w:tab/>
        <w:t xml:space="preserve">            </w:t>
      </w:r>
      <w:r w:rsidR="00511D87" w:rsidRPr="003907E1">
        <w:rPr>
          <w:rFonts w:cs="Times New Roman"/>
          <w:sz w:val="24"/>
          <w:szCs w:val="24"/>
        </w:rPr>
        <w:t xml:space="preserve">                ____________2026</w:t>
      </w:r>
      <w:r w:rsidRPr="003907E1">
        <w:rPr>
          <w:rFonts w:cs="Times New Roman"/>
          <w:sz w:val="24"/>
          <w:szCs w:val="24"/>
        </w:rPr>
        <w:t xml:space="preserve"> г.</w:t>
      </w:r>
    </w:p>
    <w:p w:rsidR="00B62B1F" w:rsidRPr="003907E1" w:rsidRDefault="00B62B1F" w:rsidP="00B62B1F">
      <w:pPr>
        <w:rPr>
          <w:rFonts w:cs="Times New Roman"/>
          <w:sz w:val="24"/>
          <w:szCs w:val="24"/>
        </w:rPr>
      </w:pPr>
    </w:p>
    <w:p w:rsidR="00B62B1F" w:rsidRPr="003907E1" w:rsidRDefault="00B62B1F" w:rsidP="00B62B1F">
      <w:pPr>
        <w:widowControl w:val="0"/>
        <w:numPr>
          <w:ilvl w:val="0"/>
          <w:numId w:val="20"/>
        </w:numPr>
        <w:autoSpaceDE w:val="0"/>
        <w:autoSpaceDN w:val="0"/>
        <w:adjustRightInd w:val="0"/>
        <w:spacing w:after="200" w:line="276" w:lineRule="auto"/>
        <w:jc w:val="left"/>
        <w:rPr>
          <w:rFonts w:eastAsia="Times New Roman" w:cs="Times New Roman"/>
          <w:sz w:val="24"/>
          <w:szCs w:val="24"/>
          <w:lang w:eastAsia="ru-RU"/>
        </w:rPr>
      </w:pPr>
      <w:r w:rsidRPr="003907E1">
        <w:rPr>
          <w:rFonts w:eastAsia="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(сокращенное наименование ГАОУ ДПО «ЛОИРО»)</w:t>
      </w:r>
      <w:r w:rsidRPr="003907E1">
        <w:rPr>
          <w:rFonts w:eastAsia="Times New Roman" w:cs="Times New Roman"/>
          <w:bCs/>
          <w:sz w:val="24"/>
          <w:szCs w:val="24"/>
          <w:lang w:eastAsia="ru-RU"/>
        </w:rPr>
        <w:t xml:space="preserve">, именуемое в дальнейшем Сублицензиат, в лице </w:t>
      </w:r>
      <w:r w:rsidRPr="003907E1">
        <w:rPr>
          <w:rFonts w:eastAsia="Times New Roman" w:cs="Times New Roman"/>
          <w:sz w:val="24"/>
          <w:szCs w:val="24"/>
          <w:lang w:eastAsia="ru-RU"/>
        </w:rPr>
        <w:t>ректора Ковальчук Ольги Владимировны</w:t>
      </w:r>
      <w:r w:rsidRPr="003907E1">
        <w:rPr>
          <w:rFonts w:eastAsia="Times New Roman" w:cs="Times New Roman"/>
          <w:bCs/>
          <w:sz w:val="24"/>
          <w:szCs w:val="24"/>
          <w:lang w:eastAsia="ru-RU"/>
        </w:rPr>
        <w:t>, действующего на основании Устава, с одной стороны, и _______________________</w:t>
      </w:r>
      <w:r w:rsidRPr="003907E1">
        <w:rPr>
          <w:rFonts w:eastAsia="Times New Roman" w:cs="Times New Roman"/>
          <w:sz w:val="24"/>
          <w:szCs w:val="24"/>
          <w:lang w:eastAsia="ru-RU"/>
        </w:rPr>
        <w:t xml:space="preserve"> </w:t>
      </w:r>
      <w:r w:rsidRPr="003907E1">
        <w:rPr>
          <w:rFonts w:eastAsia="Times New Roman" w:cs="Times New Roman"/>
          <w:bCs/>
          <w:sz w:val="24"/>
          <w:szCs w:val="24"/>
          <w:lang w:eastAsia="ru-RU"/>
        </w:rPr>
        <w:t>именуемое в дальнейшем Лицензиат, в лице ______________________</w:t>
      </w:r>
      <w:r w:rsidRPr="003907E1">
        <w:rPr>
          <w:rFonts w:eastAsia="Times New Roman" w:cs="Times New Roman"/>
          <w:sz w:val="24"/>
          <w:szCs w:val="24"/>
          <w:lang w:eastAsia="ru-RU"/>
        </w:rPr>
        <w:t xml:space="preserve"> </w:t>
      </w:r>
      <w:r w:rsidRPr="003907E1">
        <w:rPr>
          <w:rFonts w:eastAsia="Times New Roman" w:cs="Times New Roman"/>
          <w:bCs/>
          <w:sz w:val="24"/>
          <w:szCs w:val="24"/>
          <w:lang w:eastAsia="ru-RU"/>
        </w:rPr>
        <w:t>действующей(-его) на основании_______________ с другой стороны,    вместе именуемые Стороны, в соответствии с Федеральным законом от 18.07.2011 N 223-ФЗ "О закупках товаров, работ, услуг отдельными видами юридических лиц" и Положением о закупке товаров, работ, услуг для нужд ГАОУ ДПО «ЛОИРО», на основании Итогового протокола оценки  котировочных заявок  закуп</w:t>
      </w:r>
      <w:r w:rsidR="00BB413F">
        <w:rPr>
          <w:rFonts w:eastAsia="Times New Roman" w:cs="Times New Roman"/>
          <w:bCs/>
          <w:sz w:val="24"/>
          <w:szCs w:val="24"/>
          <w:lang w:eastAsia="ru-RU"/>
        </w:rPr>
        <w:t>ки №_________ от ___________2026</w:t>
      </w:r>
      <w:r w:rsidRPr="003907E1">
        <w:rPr>
          <w:rFonts w:eastAsia="Times New Roman" w:cs="Times New Roman"/>
          <w:bCs/>
          <w:sz w:val="24"/>
          <w:szCs w:val="24"/>
          <w:lang w:eastAsia="ru-RU"/>
        </w:rPr>
        <w:t xml:space="preserve"> года  </w:t>
      </w:r>
      <w:r w:rsidRPr="003907E1">
        <w:rPr>
          <w:rFonts w:eastAsia="Times New Roman" w:cs="Times New Roman"/>
          <w:sz w:val="24"/>
          <w:szCs w:val="24"/>
          <w:lang w:eastAsia="ru-RU"/>
        </w:rPr>
        <w:t>заключили настоящий Договор  о нижеследующем:</w:t>
      </w:r>
    </w:p>
    <w:p w:rsidR="00B62B1F" w:rsidRPr="00B62B1F" w:rsidRDefault="00B62B1F" w:rsidP="00B62B1F">
      <w:pPr>
        <w:widowControl w:val="0"/>
        <w:autoSpaceDE w:val="0"/>
        <w:autoSpaceDN w:val="0"/>
        <w:adjustRightInd w:val="0"/>
        <w:rPr>
          <w:rFonts w:eastAsia="Times New Roman" w:cs="Times New Roman"/>
          <w:sz w:val="24"/>
          <w:szCs w:val="24"/>
          <w:lang w:eastAsia="ru-RU"/>
        </w:rPr>
      </w:pPr>
    </w:p>
    <w:p w:rsidR="00B62B1F" w:rsidRPr="00B62B1F" w:rsidRDefault="00B62B1F" w:rsidP="00B62B1F">
      <w:pPr>
        <w:keepNext/>
        <w:widowControl w:val="0"/>
        <w:numPr>
          <w:ilvl w:val="0"/>
          <w:numId w:val="12"/>
        </w:numPr>
        <w:autoSpaceDE w:val="0"/>
        <w:autoSpaceDN w:val="0"/>
        <w:adjustRightInd w:val="0"/>
        <w:spacing w:after="200" w:line="288" w:lineRule="auto"/>
        <w:ind w:left="360" w:hanging="360"/>
        <w:jc w:val="center"/>
        <w:outlineLvl w:val="0"/>
        <w:rPr>
          <w:rFonts w:eastAsia="Times New Roman" w:cs="Times New Roman"/>
          <w:b/>
          <w:bCs/>
          <w:sz w:val="20"/>
          <w:szCs w:val="24"/>
          <w:lang w:eastAsia="ru-RU"/>
        </w:rPr>
      </w:pPr>
      <w:r w:rsidRPr="00B62B1F">
        <w:rPr>
          <w:rFonts w:eastAsia="Times New Roman" w:cs="Times New Roman"/>
          <w:b/>
          <w:sz w:val="20"/>
          <w:szCs w:val="24"/>
          <w:lang w:eastAsia="ru-RU"/>
        </w:rPr>
        <w:t>ПРЕДМЕТ ДОГОВОРА</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bookmarkStart w:id="0" w:name="_Toc510612354"/>
      <w:bookmarkEnd w:id="0"/>
      <w:r w:rsidRPr="00B62B1F">
        <w:rPr>
          <w:rFonts w:eastAsia="Batang" w:cs="Times New Roman"/>
          <w:sz w:val="24"/>
          <w:szCs w:val="24"/>
          <w:lang w:eastAsia="ko-KR"/>
        </w:rPr>
        <w:t xml:space="preserve">Лицензиат обязуется предоставить </w:t>
      </w:r>
      <w:proofErr w:type="gramStart"/>
      <w:r w:rsidRPr="00B62B1F">
        <w:rPr>
          <w:rFonts w:eastAsia="Batang" w:cs="Times New Roman"/>
          <w:sz w:val="24"/>
          <w:szCs w:val="24"/>
          <w:lang w:eastAsia="ko-KR"/>
        </w:rPr>
        <w:t>Сублицензиату  за</w:t>
      </w:r>
      <w:proofErr w:type="gramEnd"/>
      <w:r w:rsidRPr="00B62B1F">
        <w:rPr>
          <w:rFonts w:eastAsia="Batang" w:cs="Times New Roman"/>
          <w:sz w:val="24"/>
          <w:szCs w:val="24"/>
          <w:lang w:eastAsia="ko-KR"/>
        </w:rPr>
        <w:t xml:space="preserve"> вознаграждение неисключительные права (простая неисключительная лицензия)  использования Базы данных - электронной системы «Госфинансы», расположенной по адресу </w:t>
      </w:r>
      <w:r w:rsidR="00BB413F">
        <w:rPr>
          <w:rFonts w:eastAsia="Batang" w:cs="Times New Roman"/>
          <w:sz w:val="24"/>
          <w:szCs w:val="24"/>
          <w:lang w:eastAsia="ko-KR"/>
        </w:rPr>
        <w:t xml:space="preserve"> ______________________</w:t>
      </w:r>
      <w:r w:rsidRPr="00B62B1F">
        <w:rPr>
          <w:rFonts w:eastAsia="Batang" w:cs="Times New Roman"/>
          <w:sz w:val="24"/>
          <w:szCs w:val="24"/>
          <w:lang w:eastAsia="ko-KR"/>
        </w:rPr>
        <w:t xml:space="preserve"> в объеме указанном в «Спецификации на ЭС» (Приложение № 1 к Договору), на условиях, предусмотренных в настоящем Договоре и в Техническом задании (Приложение №2)</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 xml:space="preserve">Под электронной системой (далее-ЭС) в настоящем Договоре понимается многофункциональная справочно-экспертная система, предназначенная для предоставления подробной информации в </w:t>
      </w:r>
      <w:proofErr w:type="gramStart"/>
      <w:r w:rsidRPr="00B62B1F">
        <w:rPr>
          <w:rFonts w:eastAsia="Batang" w:cs="Times New Roman"/>
          <w:sz w:val="24"/>
          <w:szCs w:val="24"/>
          <w:lang w:eastAsia="ko-KR"/>
        </w:rPr>
        <w:t>сфере  отдельной</w:t>
      </w:r>
      <w:proofErr w:type="gramEnd"/>
      <w:r w:rsidRPr="00B62B1F">
        <w:rPr>
          <w:rFonts w:eastAsia="Batang" w:cs="Times New Roman"/>
          <w:sz w:val="24"/>
          <w:szCs w:val="24"/>
          <w:lang w:eastAsia="ko-KR"/>
        </w:rPr>
        <w:t xml:space="preserve"> отрасли права, указанной в «Спецификации на ЭС», доступ к которой осуществляется через телекоммуникационную сеть общего пользования -Интернет. </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Сублицензиат приобретает неисключительные права использования ЭС в соответствии с его функциональными возможностями, а именно, Сублицензиат имеет право использовать ЭС исключительно для своей внутренней деятельности, включая следующие способы:</w:t>
      </w:r>
    </w:p>
    <w:p w:rsidR="00B62B1F" w:rsidRPr="00B62B1F" w:rsidRDefault="00B62B1F" w:rsidP="00B62B1F">
      <w:pPr>
        <w:numPr>
          <w:ilvl w:val="2"/>
          <w:numId w:val="12"/>
        </w:numPr>
        <w:spacing w:after="200" w:line="276" w:lineRule="auto"/>
        <w:ind w:left="1134" w:hanging="567"/>
        <w:jc w:val="left"/>
        <w:rPr>
          <w:rFonts w:eastAsia="Batang" w:cs="Times New Roman"/>
          <w:sz w:val="24"/>
          <w:szCs w:val="24"/>
          <w:lang w:eastAsia="ko-KR"/>
        </w:rPr>
      </w:pPr>
      <w:proofErr w:type="gramStart"/>
      <w:r w:rsidRPr="00B62B1F">
        <w:rPr>
          <w:rFonts w:eastAsia="Batang" w:cs="Times New Roman"/>
          <w:sz w:val="24"/>
          <w:szCs w:val="24"/>
          <w:lang w:eastAsia="ko-KR"/>
        </w:rPr>
        <w:t>Подключаться  к</w:t>
      </w:r>
      <w:proofErr w:type="gramEnd"/>
      <w:r w:rsidRPr="00B62B1F">
        <w:rPr>
          <w:rFonts w:eastAsia="Batang" w:cs="Times New Roman"/>
          <w:sz w:val="24"/>
          <w:szCs w:val="24"/>
          <w:lang w:eastAsia="ko-KR"/>
        </w:rPr>
        <w:t xml:space="preserve"> ЭС через сеть  Интернет, количество пользователей, не должно превышать количества лицензий, указанных в Спецификации на ЭС, при этом пользователю запрещено передавать кому бы то ни было свою  учетную информацию (пароль и логин для доступа в ЭС).</w:t>
      </w:r>
    </w:p>
    <w:p w:rsidR="00B62B1F" w:rsidRPr="00B62B1F" w:rsidRDefault="00B62B1F" w:rsidP="00B62B1F">
      <w:pPr>
        <w:numPr>
          <w:ilvl w:val="2"/>
          <w:numId w:val="12"/>
        </w:numPr>
        <w:spacing w:after="200" w:line="276" w:lineRule="auto"/>
        <w:ind w:left="1134" w:hanging="567"/>
        <w:jc w:val="left"/>
        <w:rPr>
          <w:rFonts w:eastAsia="Batang" w:cs="Times New Roman"/>
          <w:sz w:val="24"/>
          <w:szCs w:val="24"/>
          <w:lang w:eastAsia="ko-KR"/>
        </w:rPr>
      </w:pPr>
      <w:r w:rsidRPr="00B62B1F">
        <w:rPr>
          <w:rFonts w:eastAsia="Batang" w:cs="Times New Roman"/>
          <w:sz w:val="24"/>
          <w:szCs w:val="24"/>
          <w:lang w:eastAsia="ko-KR"/>
        </w:rPr>
        <w:lastRenderedPageBreak/>
        <w:t xml:space="preserve">Использовать для собственных нужд материалы и информацию, содержащуюся в ЭС без получения дополнительного согласия Лицензиата либо третьих лиц. Право доступа к ЭС предоставляется Сублицензиату круглосуточно на все время действия лицензии. </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Неисключительные права использования ЭС предоставляются Сублицензиату с момента направления последнему по электронной почте кода доступа к ЭС и на срок, указанный в «Спецификации на ЭС» (Приложение №1 к Договору).</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Сублицензиат не приобретает каких-либо прав на ЭС, за исключением оговоренных в настоящем Договоре, а также не имеет право:</w:t>
      </w:r>
    </w:p>
    <w:p w:rsidR="00B62B1F" w:rsidRPr="00B62B1F" w:rsidRDefault="00B62B1F" w:rsidP="00B62B1F">
      <w:pPr>
        <w:tabs>
          <w:tab w:val="left" w:pos="709"/>
        </w:tabs>
        <w:contextualSpacing/>
        <w:rPr>
          <w:rFonts w:cs="Times New Roman"/>
          <w:sz w:val="24"/>
          <w:szCs w:val="24"/>
        </w:rPr>
      </w:pPr>
      <w:r w:rsidRPr="00B62B1F">
        <w:rPr>
          <w:rFonts w:cs="Times New Roman"/>
          <w:sz w:val="24"/>
          <w:szCs w:val="24"/>
        </w:rPr>
        <w:t xml:space="preserve">-  использовать </w:t>
      </w:r>
      <w:proofErr w:type="gramStart"/>
      <w:r w:rsidRPr="00B62B1F">
        <w:rPr>
          <w:rFonts w:cs="Times New Roman"/>
          <w:sz w:val="24"/>
          <w:szCs w:val="24"/>
        </w:rPr>
        <w:t>ЭС  без</w:t>
      </w:r>
      <w:proofErr w:type="gramEnd"/>
      <w:r w:rsidRPr="00B62B1F">
        <w:rPr>
          <w:rFonts w:cs="Times New Roman"/>
          <w:sz w:val="24"/>
          <w:szCs w:val="24"/>
        </w:rPr>
        <w:t xml:space="preserve"> предварительного письменного разрешения Лицензиата для создания и публикации электронных справочно-энциклопедических изданий, баз данных, программ для ЭВМ аналогичных  ЭС;</w:t>
      </w:r>
    </w:p>
    <w:p w:rsidR="00B62B1F" w:rsidRPr="00B62B1F" w:rsidRDefault="00B62B1F" w:rsidP="00B62B1F">
      <w:pPr>
        <w:tabs>
          <w:tab w:val="left" w:pos="709"/>
        </w:tabs>
        <w:contextualSpacing/>
        <w:rPr>
          <w:rFonts w:cs="Times New Roman"/>
          <w:sz w:val="24"/>
          <w:szCs w:val="24"/>
        </w:rPr>
      </w:pPr>
      <w:r w:rsidRPr="00B62B1F">
        <w:rPr>
          <w:rFonts w:cs="Times New Roman"/>
          <w:sz w:val="24"/>
          <w:szCs w:val="24"/>
        </w:rPr>
        <w:t xml:space="preserve">-   включать </w:t>
      </w:r>
      <w:proofErr w:type="gramStart"/>
      <w:r w:rsidRPr="00B62B1F">
        <w:rPr>
          <w:rFonts w:cs="Times New Roman"/>
          <w:sz w:val="24"/>
          <w:szCs w:val="24"/>
        </w:rPr>
        <w:t>ЭС  в</w:t>
      </w:r>
      <w:proofErr w:type="gramEnd"/>
      <w:r w:rsidRPr="00B62B1F">
        <w:rPr>
          <w:rFonts w:cs="Times New Roman"/>
          <w:sz w:val="24"/>
          <w:szCs w:val="24"/>
        </w:rPr>
        <w:t xml:space="preserve"> какие бы то ни было базы данных и/или программы для ЭВМ; </w:t>
      </w:r>
    </w:p>
    <w:p w:rsidR="00B62B1F" w:rsidRPr="00B62B1F" w:rsidRDefault="00B62B1F" w:rsidP="00B62B1F">
      <w:pPr>
        <w:tabs>
          <w:tab w:val="left" w:pos="709"/>
        </w:tabs>
        <w:contextualSpacing/>
        <w:rPr>
          <w:rFonts w:cs="Times New Roman"/>
          <w:sz w:val="24"/>
          <w:szCs w:val="24"/>
        </w:rPr>
      </w:pPr>
      <w:r w:rsidRPr="00B62B1F">
        <w:rPr>
          <w:rFonts w:cs="Times New Roman"/>
          <w:sz w:val="24"/>
          <w:szCs w:val="24"/>
        </w:rPr>
        <w:t>-  распространять ЭС на возмездной или безвозмездной основе;</w:t>
      </w:r>
    </w:p>
    <w:p w:rsidR="00B62B1F" w:rsidRPr="00B62B1F" w:rsidRDefault="00B62B1F" w:rsidP="00B62B1F">
      <w:pPr>
        <w:tabs>
          <w:tab w:val="left" w:pos="709"/>
        </w:tabs>
        <w:contextualSpacing/>
        <w:rPr>
          <w:rFonts w:cs="Times New Roman"/>
          <w:sz w:val="24"/>
          <w:szCs w:val="24"/>
        </w:rPr>
      </w:pPr>
      <w:r w:rsidRPr="00B62B1F">
        <w:rPr>
          <w:rFonts w:cs="Times New Roman"/>
          <w:sz w:val="24"/>
          <w:szCs w:val="24"/>
        </w:rPr>
        <w:t xml:space="preserve">-  доводить до всеобщего сведения материалы и информацию, включая авторские произведения, содержащиеся </w:t>
      </w:r>
      <w:proofErr w:type="gramStart"/>
      <w:r w:rsidRPr="00B62B1F">
        <w:rPr>
          <w:rFonts w:cs="Times New Roman"/>
          <w:sz w:val="24"/>
          <w:szCs w:val="24"/>
        </w:rPr>
        <w:t>в  ЭС</w:t>
      </w:r>
      <w:proofErr w:type="gramEnd"/>
      <w:r w:rsidRPr="00B62B1F">
        <w:rPr>
          <w:rFonts w:cs="Times New Roman"/>
          <w:sz w:val="24"/>
          <w:szCs w:val="24"/>
        </w:rPr>
        <w:t>;</w:t>
      </w:r>
    </w:p>
    <w:p w:rsidR="00B62B1F" w:rsidRPr="00B62B1F" w:rsidRDefault="00B62B1F" w:rsidP="00B62B1F">
      <w:pPr>
        <w:tabs>
          <w:tab w:val="left" w:pos="709"/>
        </w:tabs>
        <w:contextualSpacing/>
        <w:rPr>
          <w:rFonts w:cs="Times New Roman"/>
          <w:sz w:val="24"/>
          <w:szCs w:val="24"/>
        </w:rPr>
      </w:pPr>
      <w:r w:rsidRPr="00B62B1F">
        <w:rPr>
          <w:rFonts w:cs="Times New Roman"/>
          <w:sz w:val="24"/>
          <w:szCs w:val="24"/>
        </w:rPr>
        <w:t>-  использовать материалы, включая авторские произведения, а также информацию, полученную в результате использования ЭС в аудиторской, консалтинговой деятельности, а также в интересах третьих лиц, предоставление таких материалов и информации на возмездной или безвозмездной основе третьим лицам.</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 xml:space="preserve">Сублицензиат обязуется принять и оплатить права использования ЭС в соответствии с условиями настоящего Договора. </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Лицензиат гарантирует возможность использования ЭС в течение срока действия лицензий, указанного в «Спецификации на ЭС» при условии соблюдения Сублицензиатом:</w:t>
      </w:r>
    </w:p>
    <w:p w:rsidR="00B62B1F" w:rsidRPr="00B62B1F" w:rsidRDefault="00B62B1F" w:rsidP="00B62B1F">
      <w:pPr>
        <w:tabs>
          <w:tab w:val="left" w:pos="709"/>
        </w:tabs>
        <w:contextualSpacing/>
        <w:rPr>
          <w:rFonts w:cs="Times New Roman"/>
          <w:sz w:val="24"/>
          <w:szCs w:val="24"/>
        </w:rPr>
      </w:pPr>
      <w:r w:rsidRPr="00B62B1F">
        <w:rPr>
          <w:rFonts w:cs="Times New Roman"/>
          <w:sz w:val="24"/>
          <w:szCs w:val="24"/>
        </w:rPr>
        <w:t xml:space="preserve">-  технических требований к характеристикам оборудования и программному обеспечению, размещенных на сайте ЭС в соответствующем разделе </w:t>
      </w:r>
    </w:p>
    <w:p w:rsidR="00B62B1F" w:rsidRPr="00B62B1F" w:rsidRDefault="00B62B1F" w:rsidP="00B62B1F">
      <w:pPr>
        <w:tabs>
          <w:tab w:val="left" w:pos="709"/>
        </w:tabs>
        <w:contextualSpacing/>
        <w:rPr>
          <w:rFonts w:cs="Times New Roman"/>
          <w:sz w:val="24"/>
          <w:szCs w:val="24"/>
        </w:rPr>
      </w:pPr>
      <w:r w:rsidRPr="00B62B1F">
        <w:rPr>
          <w:rFonts w:cs="Times New Roman"/>
          <w:sz w:val="24"/>
          <w:szCs w:val="24"/>
        </w:rPr>
        <w:t>- требований и условий/правил использования как всех, так и отдельных разделов ЭС, размещенных на сайте ЭС.</w:t>
      </w:r>
    </w:p>
    <w:p w:rsidR="00B62B1F" w:rsidRPr="00B62B1F" w:rsidRDefault="00B62B1F" w:rsidP="00B62B1F">
      <w:pPr>
        <w:tabs>
          <w:tab w:val="left" w:pos="709"/>
        </w:tabs>
        <w:contextualSpacing/>
        <w:rPr>
          <w:rFonts w:cs="Times New Roman"/>
          <w:sz w:val="24"/>
          <w:szCs w:val="24"/>
        </w:rPr>
      </w:pPr>
    </w:p>
    <w:p w:rsidR="00B62B1F" w:rsidRPr="00B62B1F" w:rsidRDefault="00B62B1F" w:rsidP="00B62B1F">
      <w:pPr>
        <w:keepNext/>
        <w:widowControl w:val="0"/>
        <w:numPr>
          <w:ilvl w:val="0"/>
          <w:numId w:val="12"/>
        </w:numPr>
        <w:autoSpaceDE w:val="0"/>
        <w:autoSpaceDN w:val="0"/>
        <w:adjustRightInd w:val="0"/>
        <w:spacing w:after="200" w:line="288" w:lineRule="auto"/>
        <w:ind w:left="360" w:hanging="360"/>
        <w:jc w:val="center"/>
        <w:outlineLvl w:val="0"/>
        <w:rPr>
          <w:rFonts w:eastAsia="Times New Roman" w:cs="Times New Roman"/>
          <w:b/>
          <w:sz w:val="20"/>
          <w:szCs w:val="24"/>
          <w:lang w:eastAsia="ru-RU"/>
        </w:rPr>
      </w:pPr>
      <w:r w:rsidRPr="00B62B1F">
        <w:rPr>
          <w:rFonts w:eastAsia="Times New Roman" w:cs="Times New Roman"/>
          <w:b/>
          <w:sz w:val="20"/>
          <w:szCs w:val="24"/>
          <w:lang w:eastAsia="ru-RU"/>
        </w:rPr>
        <w:t>ПОРЯДОК ПЕРЕДАЧИ ПРАВА ДОСТУПА И ИСПОЛЬЗОВАНИЯ ЭС</w:t>
      </w:r>
    </w:p>
    <w:p w:rsidR="00B62B1F" w:rsidRPr="00B62B1F" w:rsidRDefault="00B62B1F" w:rsidP="00B62B1F">
      <w:pPr>
        <w:numPr>
          <w:ilvl w:val="1"/>
          <w:numId w:val="12"/>
        </w:numPr>
        <w:spacing w:after="200" w:line="276" w:lineRule="auto"/>
        <w:contextualSpacing/>
        <w:jc w:val="left"/>
        <w:rPr>
          <w:rFonts w:eastAsia="Batang" w:cs="Times New Roman"/>
          <w:sz w:val="24"/>
          <w:szCs w:val="24"/>
          <w:lang w:eastAsia="ko-KR"/>
        </w:rPr>
      </w:pPr>
      <w:r w:rsidRPr="00B62B1F">
        <w:rPr>
          <w:rFonts w:eastAsia="Batang" w:cs="Times New Roman"/>
          <w:sz w:val="24"/>
          <w:szCs w:val="24"/>
          <w:lang w:eastAsia="ko-KR"/>
        </w:rPr>
        <w:t>Лицензиат в течение 3 (Трех) рабочих дней после заключения Договора высылает Сублицензиату по адресу его электронной почты, указанному при регистрации, код доступа для предоставления права доступа к ЭС.</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Лицензиат в течение 14 (Четырнадцати) рабочих дней после отправки электронного письма направляет Сублицензиату дополнительно по почте по адресу Сублицензиата, указанному в разделе 8 Договора, подписанный Лицензиатом Акт передачи прав использования ЭС.</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 xml:space="preserve"> Сублицензиат в течение 5 (Пяти) рабочих дней после получения Акта передачи прав использования ЭС обязан подписать его со своей стороны и передать его Лицензиату. В случае если в указанный срок Сублицензиат не направит Лицензиату подписанный со своей стороны Акт или мотивированный отказ от его подписания, права считаются переданными, а </w:t>
      </w:r>
      <w:proofErr w:type="gramStart"/>
      <w:r w:rsidRPr="00B62B1F">
        <w:rPr>
          <w:rFonts w:eastAsia="Batang" w:cs="Times New Roman"/>
          <w:sz w:val="24"/>
          <w:szCs w:val="24"/>
          <w:lang w:eastAsia="ko-KR"/>
        </w:rPr>
        <w:t>Акт  подписанным</w:t>
      </w:r>
      <w:proofErr w:type="gramEnd"/>
      <w:r w:rsidRPr="00B62B1F">
        <w:rPr>
          <w:rFonts w:eastAsia="Batang" w:cs="Times New Roman"/>
          <w:sz w:val="24"/>
          <w:szCs w:val="24"/>
          <w:lang w:eastAsia="ko-KR"/>
        </w:rPr>
        <w:t xml:space="preserve"> Сублицензиатом.</w:t>
      </w:r>
    </w:p>
    <w:p w:rsidR="00B62B1F" w:rsidRPr="00B62B1F" w:rsidRDefault="00B62B1F" w:rsidP="00B62B1F">
      <w:pPr>
        <w:rPr>
          <w:rFonts w:eastAsia="Batang" w:cs="Times New Roman"/>
          <w:sz w:val="24"/>
          <w:szCs w:val="24"/>
          <w:lang w:eastAsia="ko-KR"/>
        </w:rPr>
      </w:pPr>
    </w:p>
    <w:p w:rsidR="00B62B1F" w:rsidRPr="00B62B1F" w:rsidRDefault="00B62B1F" w:rsidP="00B62B1F">
      <w:pPr>
        <w:keepNext/>
        <w:widowControl w:val="0"/>
        <w:numPr>
          <w:ilvl w:val="0"/>
          <w:numId w:val="12"/>
        </w:numPr>
        <w:autoSpaceDE w:val="0"/>
        <w:autoSpaceDN w:val="0"/>
        <w:adjustRightInd w:val="0"/>
        <w:spacing w:after="200" w:line="288" w:lineRule="auto"/>
        <w:ind w:left="360" w:hanging="360"/>
        <w:jc w:val="center"/>
        <w:outlineLvl w:val="0"/>
        <w:rPr>
          <w:rFonts w:eastAsia="Times New Roman" w:cs="Times New Roman"/>
          <w:b/>
          <w:bCs/>
          <w:sz w:val="20"/>
          <w:szCs w:val="24"/>
          <w:lang w:eastAsia="ru-RU"/>
        </w:rPr>
      </w:pPr>
      <w:bookmarkStart w:id="1" w:name="_Toc510612356"/>
      <w:r w:rsidRPr="00B62B1F">
        <w:rPr>
          <w:rFonts w:eastAsia="Times New Roman" w:cs="Times New Roman"/>
          <w:b/>
          <w:sz w:val="20"/>
          <w:szCs w:val="24"/>
          <w:lang w:eastAsia="ru-RU"/>
        </w:rPr>
        <w:lastRenderedPageBreak/>
        <w:t>ЦЕНА ДОГОВОРА И ПОРЯДОК ОПЛАТЫ</w:t>
      </w:r>
      <w:bookmarkEnd w:id="1"/>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bookmarkStart w:id="2" w:name="_Ref189296392"/>
      <w:r w:rsidRPr="00B62B1F">
        <w:rPr>
          <w:rFonts w:eastAsia="Batang" w:cs="Times New Roman"/>
          <w:sz w:val="24"/>
          <w:szCs w:val="24"/>
          <w:lang w:eastAsia="ko-KR"/>
        </w:rPr>
        <w:t>Цена Договора (вознаграждение за право использования ЭС) указана в «Спецификации на ЭС» (Приложение 1) и составляет _________ (________) рублей 00 копеек. Указанная сумма НДС не облагается на основании подпункта 26 пункта 2 статьи 149 НК РФ.</w:t>
      </w:r>
      <w:bookmarkEnd w:id="2"/>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 xml:space="preserve">Цена Договора является твердой и </w:t>
      </w:r>
      <w:proofErr w:type="gramStart"/>
      <w:r w:rsidRPr="00B62B1F">
        <w:rPr>
          <w:rFonts w:eastAsia="Batang" w:cs="Times New Roman"/>
          <w:sz w:val="24"/>
          <w:szCs w:val="24"/>
          <w:lang w:eastAsia="ko-KR"/>
        </w:rPr>
        <w:t>определена  на</w:t>
      </w:r>
      <w:proofErr w:type="gramEnd"/>
      <w:r w:rsidRPr="00B62B1F">
        <w:rPr>
          <w:rFonts w:eastAsia="Batang" w:cs="Times New Roman"/>
          <w:sz w:val="24"/>
          <w:szCs w:val="24"/>
          <w:lang w:eastAsia="ko-KR"/>
        </w:rPr>
        <w:t xml:space="preserve"> весь срок исполнения Договора. </w:t>
      </w:r>
    </w:p>
    <w:p w:rsidR="00B62B1F" w:rsidRPr="00B62B1F" w:rsidRDefault="00B62B1F" w:rsidP="00B62B1F">
      <w:pPr>
        <w:numPr>
          <w:ilvl w:val="1"/>
          <w:numId w:val="12"/>
        </w:numPr>
        <w:spacing w:after="200" w:line="276" w:lineRule="auto"/>
        <w:contextualSpacing/>
        <w:jc w:val="left"/>
        <w:rPr>
          <w:rFonts w:eastAsia="Batang" w:cs="Times New Roman"/>
          <w:sz w:val="24"/>
          <w:szCs w:val="24"/>
          <w:lang w:eastAsia="ko-KR"/>
        </w:rPr>
      </w:pPr>
      <w:r w:rsidRPr="00B62B1F">
        <w:rPr>
          <w:rFonts w:eastAsia="Batang" w:cs="Times New Roman"/>
          <w:sz w:val="24"/>
          <w:szCs w:val="24"/>
          <w:lang w:eastAsia="ko-KR"/>
        </w:rPr>
        <w:t xml:space="preserve">Оплата производится на основании выставленного Лицензиатом счета, путем перечисления денежных средств на расчетный счет Лицензиата в </w:t>
      </w:r>
      <w:proofErr w:type="gramStart"/>
      <w:r w:rsidRPr="00B62B1F">
        <w:rPr>
          <w:rFonts w:eastAsia="Batang" w:cs="Times New Roman"/>
          <w:sz w:val="24"/>
          <w:szCs w:val="24"/>
          <w:lang w:eastAsia="ko-KR"/>
        </w:rPr>
        <w:t>течение  7</w:t>
      </w:r>
      <w:proofErr w:type="gramEnd"/>
      <w:r w:rsidRPr="00B62B1F">
        <w:rPr>
          <w:rFonts w:eastAsia="Batang" w:cs="Times New Roman"/>
          <w:sz w:val="24"/>
          <w:szCs w:val="24"/>
          <w:lang w:eastAsia="ko-KR"/>
        </w:rPr>
        <w:t xml:space="preserve"> (Семи) рабочих дней с даты подписания Акта передачи прав использования ЭС из  средств областного бюджета Ленинградской области  на 2025 г на выполнение государственного задания.</w:t>
      </w:r>
    </w:p>
    <w:p w:rsidR="00B62B1F" w:rsidRPr="00B62B1F" w:rsidRDefault="00B62B1F" w:rsidP="00B62B1F">
      <w:pPr>
        <w:contextualSpacing/>
        <w:rPr>
          <w:rFonts w:eastAsia="Batang" w:cs="Times New Roman"/>
          <w:sz w:val="24"/>
          <w:szCs w:val="24"/>
          <w:lang w:eastAsia="ko-KR"/>
        </w:rPr>
      </w:pPr>
    </w:p>
    <w:p w:rsidR="00B62B1F" w:rsidRPr="00B62B1F" w:rsidRDefault="00B62B1F" w:rsidP="00B62B1F">
      <w:pPr>
        <w:keepNext/>
        <w:widowControl w:val="0"/>
        <w:numPr>
          <w:ilvl w:val="0"/>
          <w:numId w:val="12"/>
        </w:numPr>
        <w:autoSpaceDE w:val="0"/>
        <w:autoSpaceDN w:val="0"/>
        <w:adjustRightInd w:val="0"/>
        <w:spacing w:after="200" w:line="288" w:lineRule="auto"/>
        <w:ind w:left="360" w:hanging="360"/>
        <w:jc w:val="center"/>
        <w:outlineLvl w:val="0"/>
        <w:rPr>
          <w:rFonts w:eastAsia="Times New Roman" w:cs="Times New Roman"/>
          <w:b/>
          <w:bCs/>
          <w:sz w:val="20"/>
          <w:szCs w:val="24"/>
          <w:lang w:eastAsia="ru-RU"/>
        </w:rPr>
      </w:pPr>
      <w:r w:rsidRPr="00B62B1F">
        <w:rPr>
          <w:rFonts w:eastAsia="Times New Roman" w:cs="Times New Roman"/>
          <w:b/>
          <w:sz w:val="20"/>
          <w:szCs w:val="24"/>
          <w:lang w:eastAsia="ru-RU"/>
        </w:rPr>
        <w:t>ЗАЩИТА В СЛУЧАЕ НАРУШЕНИЙ ИНТЕЛЛЕКТУАЛЬНЫХ ПРАВ ТРЕТЬИХ ЛИЦ</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 xml:space="preserve">Лицензиат будет защищать интересы Сублицензиата в случае предъявления к нему третьим лицом претензии о том, что использование им ЭС нарушает интеллектуальные права данных лиц. </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 xml:space="preserve">В случае предъявления претензии Сублицензиат должен незамедлительно письменно уведомить об этом Лицензиата. </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Обязательства Лицензиата не распространяются на случаи нарушения Сублицензиатом условий использования ЭС, предусмотренных настоящим Договором и действующим законодательством.</w:t>
      </w:r>
    </w:p>
    <w:p w:rsidR="00B62B1F" w:rsidRPr="00B62B1F" w:rsidRDefault="00B62B1F" w:rsidP="00B62B1F">
      <w:pPr>
        <w:rPr>
          <w:rFonts w:eastAsia="Batang" w:cs="Times New Roman"/>
          <w:sz w:val="24"/>
          <w:szCs w:val="24"/>
          <w:lang w:eastAsia="ko-KR"/>
        </w:rPr>
      </w:pPr>
    </w:p>
    <w:p w:rsidR="00B62B1F" w:rsidRPr="00B62B1F" w:rsidRDefault="00B62B1F" w:rsidP="00B62B1F">
      <w:pPr>
        <w:keepNext/>
        <w:widowControl w:val="0"/>
        <w:numPr>
          <w:ilvl w:val="0"/>
          <w:numId w:val="12"/>
        </w:numPr>
        <w:autoSpaceDE w:val="0"/>
        <w:autoSpaceDN w:val="0"/>
        <w:adjustRightInd w:val="0"/>
        <w:spacing w:after="200" w:line="288" w:lineRule="auto"/>
        <w:ind w:left="360" w:hanging="360"/>
        <w:jc w:val="center"/>
        <w:outlineLvl w:val="0"/>
        <w:rPr>
          <w:rFonts w:eastAsia="Times New Roman" w:cs="Times New Roman"/>
          <w:b/>
          <w:bCs/>
          <w:sz w:val="20"/>
          <w:szCs w:val="24"/>
          <w:lang w:eastAsia="ru-RU"/>
        </w:rPr>
      </w:pPr>
      <w:bookmarkStart w:id="3" w:name="_Toc510612359"/>
      <w:r w:rsidRPr="00B62B1F">
        <w:rPr>
          <w:rFonts w:eastAsia="Times New Roman" w:cs="Times New Roman"/>
          <w:b/>
          <w:sz w:val="20"/>
          <w:szCs w:val="24"/>
          <w:lang w:eastAsia="ru-RU"/>
        </w:rPr>
        <w:t xml:space="preserve">ОТВЕТСТВЕННОСТЬ СТОРОН </w:t>
      </w:r>
      <w:bookmarkEnd w:id="3"/>
      <w:r w:rsidRPr="00B62B1F">
        <w:rPr>
          <w:rFonts w:eastAsia="Times New Roman" w:cs="Times New Roman"/>
          <w:b/>
          <w:sz w:val="20"/>
          <w:szCs w:val="24"/>
          <w:lang w:eastAsia="ru-RU"/>
        </w:rPr>
        <w:t>И ПОРЯДОК РАССМОТРЕНИЯ СПОРОВ</w:t>
      </w:r>
    </w:p>
    <w:p w:rsidR="00B62B1F" w:rsidRPr="00B62B1F" w:rsidRDefault="00B62B1F" w:rsidP="00B62B1F">
      <w:pPr>
        <w:numPr>
          <w:ilvl w:val="1"/>
          <w:numId w:val="14"/>
        </w:numPr>
        <w:spacing w:after="200" w:line="276" w:lineRule="auto"/>
        <w:contextualSpacing/>
        <w:jc w:val="left"/>
        <w:rPr>
          <w:rFonts w:eastAsia="Batang" w:cs="Times New Roman"/>
          <w:sz w:val="24"/>
          <w:szCs w:val="24"/>
          <w:lang w:eastAsia="ko-KR"/>
        </w:rPr>
      </w:pPr>
      <w:r w:rsidRPr="00B62B1F">
        <w:rPr>
          <w:rFonts w:eastAsia="Batang" w:cs="Times New Roman"/>
          <w:sz w:val="24"/>
          <w:szCs w:val="24"/>
          <w:lang w:eastAsia="ko-KR"/>
        </w:rPr>
        <w:t xml:space="preserve">За неисполнение или ненадлежащее исполнение обязательств по настоящему Договору   Стороны несут   ответственность в соответствии с условиями настоящего </w:t>
      </w:r>
      <w:proofErr w:type="gramStart"/>
      <w:r w:rsidRPr="00B62B1F">
        <w:rPr>
          <w:rFonts w:eastAsia="Batang" w:cs="Times New Roman"/>
          <w:sz w:val="24"/>
          <w:szCs w:val="24"/>
          <w:lang w:eastAsia="ko-KR"/>
        </w:rPr>
        <w:t>Договора  и</w:t>
      </w:r>
      <w:proofErr w:type="gramEnd"/>
      <w:r w:rsidRPr="00B62B1F">
        <w:rPr>
          <w:rFonts w:eastAsia="Batang" w:cs="Times New Roman"/>
          <w:sz w:val="24"/>
          <w:szCs w:val="24"/>
          <w:lang w:eastAsia="ko-KR"/>
        </w:rPr>
        <w:t xml:space="preserve"> действующим законодательством РФ.  В случае нарушения Сублицензиатом условий настоящего Договора , в том числе , но не ограничиваясь нарушением п.1.5. .и.п.1.7. настоящего Договора, Лицензиат вправе применять способы защиты и меры ответственности, предусмотренные действующим законодательством РФ, в том числе Лицензиат оставляет за собой по своему собственному усмотрению, а также при получении информации от третьих лиц о нарушении Сублицензиатом условий настоящего Договора приостанавливать, ограничивать или прекращать доступ Сублицензиата ко всем или к любому из разделов ЭС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таким действием. </w:t>
      </w:r>
    </w:p>
    <w:p w:rsidR="00B62B1F" w:rsidRPr="00B62B1F" w:rsidRDefault="00B62B1F" w:rsidP="00B62B1F">
      <w:pPr>
        <w:numPr>
          <w:ilvl w:val="1"/>
          <w:numId w:val="14"/>
        </w:numPr>
        <w:spacing w:after="200" w:line="276" w:lineRule="auto"/>
        <w:contextualSpacing/>
        <w:jc w:val="left"/>
        <w:rPr>
          <w:rFonts w:eastAsia="Batang" w:cs="Times New Roman"/>
          <w:sz w:val="24"/>
          <w:szCs w:val="24"/>
          <w:lang w:eastAsia="ko-KR"/>
        </w:rPr>
      </w:pPr>
      <w:r w:rsidRPr="00B62B1F">
        <w:rPr>
          <w:rFonts w:eastAsia="Batang" w:cs="Times New Roman"/>
          <w:sz w:val="24"/>
          <w:szCs w:val="24"/>
          <w:lang w:eastAsia="ko-KR"/>
        </w:rPr>
        <w:t>В случае, если Сублицензиат не устранит нарушения в течение одного дня в случае  направления ему уведомления о нарушении или повторно нарушит условия настоящего Договора, Лицензиат  имеет право заблокировать доступ Сублицензиата к ЭС.В случае просрочки исполнения Сторонами своих обязательств, предусмотренных настоящим Договором, Сторона вправе потребовать уплаты пени с другой Стороны, а именно: виновная Сторона выплачивает другой Стороне  пени в размере  0,1 процента от цены  настоящего Договора за каждый день просрочки.</w:t>
      </w:r>
    </w:p>
    <w:p w:rsidR="00B62B1F" w:rsidRPr="00B62B1F" w:rsidRDefault="00B62B1F" w:rsidP="00B62B1F">
      <w:pPr>
        <w:numPr>
          <w:ilvl w:val="1"/>
          <w:numId w:val="14"/>
        </w:numPr>
        <w:spacing w:after="200" w:line="276" w:lineRule="auto"/>
        <w:contextualSpacing/>
        <w:jc w:val="left"/>
        <w:rPr>
          <w:rFonts w:eastAsia="Batang" w:cs="Times New Roman"/>
          <w:sz w:val="24"/>
          <w:szCs w:val="24"/>
          <w:lang w:eastAsia="ko-KR"/>
        </w:rPr>
      </w:pPr>
      <w:r w:rsidRPr="00B62B1F">
        <w:rPr>
          <w:rFonts w:eastAsia="Batang" w:cs="Times New Roman"/>
          <w:sz w:val="24"/>
          <w:szCs w:val="24"/>
          <w:lang w:eastAsia="ko-KR"/>
        </w:rPr>
        <w:t>Уплата Стороной неустойки (штрафа, пеней) не освобождает её от исполнения обязательств по Договору.</w:t>
      </w:r>
    </w:p>
    <w:p w:rsidR="00B62B1F" w:rsidRPr="00B62B1F" w:rsidRDefault="00B62B1F" w:rsidP="00B62B1F">
      <w:pPr>
        <w:numPr>
          <w:ilvl w:val="1"/>
          <w:numId w:val="14"/>
        </w:numPr>
        <w:spacing w:after="200" w:line="276" w:lineRule="auto"/>
        <w:contextualSpacing/>
        <w:jc w:val="left"/>
        <w:rPr>
          <w:rFonts w:eastAsia="Batang" w:cs="Times New Roman"/>
          <w:sz w:val="24"/>
          <w:szCs w:val="24"/>
          <w:lang w:eastAsia="ko-KR"/>
        </w:rPr>
      </w:pPr>
      <w:r w:rsidRPr="00B62B1F">
        <w:rPr>
          <w:rFonts w:eastAsia="Batang" w:cs="Times New Roman"/>
          <w:sz w:val="24"/>
          <w:szCs w:val="24"/>
          <w:lang w:eastAsia="ko-KR"/>
        </w:rPr>
        <w:lastRenderedPageBreak/>
        <w:t xml:space="preserve">При возникновении споров по настоящему Договору обязательным является предъявление претензии, срок рассмотрения которой устанавливается в </w:t>
      </w:r>
      <w:proofErr w:type="gramStart"/>
      <w:r w:rsidRPr="00B62B1F">
        <w:rPr>
          <w:rFonts w:eastAsia="Batang" w:cs="Times New Roman"/>
          <w:sz w:val="24"/>
          <w:szCs w:val="24"/>
          <w:lang w:eastAsia="ko-KR"/>
        </w:rPr>
        <w:t>10  (</w:t>
      </w:r>
      <w:proofErr w:type="gramEnd"/>
      <w:r w:rsidRPr="00B62B1F">
        <w:rPr>
          <w:rFonts w:eastAsia="Batang" w:cs="Times New Roman"/>
          <w:sz w:val="24"/>
          <w:szCs w:val="24"/>
          <w:lang w:eastAsia="ko-KR"/>
        </w:rPr>
        <w:t>десять) рабочих дней с даты ее вручения другой Стороне.</w:t>
      </w:r>
    </w:p>
    <w:p w:rsidR="00B62B1F" w:rsidRPr="00B62B1F" w:rsidRDefault="00B62B1F" w:rsidP="00B62B1F">
      <w:pPr>
        <w:numPr>
          <w:ilvl w:val="1"/>
          <w:numId w:val="14"/>
        </w:numPr>
        <w:spacing w:after="200" w:line="276" w:lineRule="auto"/>
        <w:contextualSpacing/>
        <w:jc w:val="left"/>
        <w:rPr>
          <w:rFonts w:eastAsia="Batang" w:cs="Times New Roman"/>
          <w:sz w:val="24"/>
          <w:szCs w:val="24"/>
          <w:lang w:eastAsia="ko-KR"/>
        </w:rPr>
      </w:pPr>
      <w:r w:rsidRPr="00B62B1F">
        <w:rPr>
          <w:rFonts w:eastAsia="Batang" w:cs="Times New Roman"/>
          <w:sz w:val="24"/>
          <w:szCs w:val="24"/>
          <w:lang w:eastAsia="ko-KR"/>
        </w:rPr>
        <w:t xml:space="preserve">Претензия и отзыв на нее вручаются либо под расписку, либо почтовым отправлением с уведомлением о вручении. </w:t>
      </w:r>
    </w:p>
    <w:p w:rsidR="00B62B1F" w:rsidRPr="00B62B1F" w:rsidRDefault="00B62B1F" w:rsidP="00B62B1F">
      <w:pPr>
        <w:numPr>
          <w:ilvl w:val="1"/>
          <w:numId w:val="14"/>
        </w:numPr>
        <w:spacing w:after="200" w:line="276" w:lineRule="auto"/>
        <w:contextualSpacing/>
        <w:jc w:val="left"/>
        <w:rPr>
          <w:rFonts w:eastAsia="Batang" w:cs="Times New Roman"/>
          <w:sz w:val="24"/>
          <w:szCs w:val="24"/>
          <w:lang w:eastAsia="ko-KR"/>
        </w:rPr>
      </w:pPr>
      <w:r w:rsidRPr="00B62B1F">
        <w:rPr>
          <w:rFonts w:eastAsia="Batang" w:cs="Times New Roman"/>
          <w:sz w:val="24"/>
          <w:szCs w:val="24"/>
          <w:lang w:eastAsia="ko-KR"/>
        </w:rPr>
        <w:t xml:space="preserve">В случае невозможности урегулирования споров и разногласий в претензионном порядке, Стороны вправе передать их на рассмотрение в Арбитражный </w:t>
      </w:r>
      <w:proofErr w:type="gramStart"/>
      <w:r w:rsidRPr="00B62B1F">
        <w:rPr>
          <w:rFonts w:eastAsia="Batang" w:cs="Times New Roman"/>
          <w:sz w:val="24"/>
          <w:szCs w:val="24"/>
          <w:lang w:eastAsia="ko-KR"/>
        </w:rPr>
        <w:t>суд  в</w:t>
      </w:r>
      <w:proofErr w:type="gramEnd"/>
      <w:r w:rsidRPr="00B62B1F">
        <w:rPr>
          <w:rFonts w:eastAsia="Batang" w:cs="Times New Roman"/>
          <w:sz w:val="24"/>
          <w:szCs w:val="24"/>
          <w:lang w:eastAsia="ko-KR"/>
        </w:rPr>
        <w:t xml:space="preserve"> соответствии  с действующим законодательством РФ. </w:t>
      </w:r>
    </w:p>
    <w:p w:rsidR="00B62B1F" w:rsidRPr="00B62B1F" w:rsidRDefault="00B62B1F" w:rsidP="00B62B1F">
      <w:pPr>
        <w:contextualSpacing/>
        <w:rPr>
          <w:rFonts w:eastAsia="Batang" w:cs="Times New Roman"/>
          <w:sz w:val="24"/>
          <w:szCs w:val="24"/>
          <w:lang w:eastAsia="ko-KR"/>
        </w:rPr>
      </w:pPr>
    </w:p>
    <w:p w:rsidR="00B62B1F" w:rsidRPr="00B62B1F" w:rsidRDefault="00B62B1F" w:rsidP="00B62B1F">
      <w:pPr>
        <w:keepNext/>
        <w:widowControl w:val="0"/>
        <w:numPr>
          <w:ilvl w:val="0"/>
          <w:numId w:val="12"/>
        </w:numPr>
        <w:autoSpaceDE w:val="0"/>
        <w:autoSpaceDN w:val="0"/>
        <w:adjustRightInd w:val="0"/>
        <w:spacing w:after="200" w:line="288" w:lineRule="auto"/>
        <w:ind w:left="360" w:hanging="360"/>
        <w:jc w:val="center"/>
        <w:outlineLvl w:val="0"/>
        <w:rPr>
          <w:rFonts w:eastAsia="Times New Roman" w:cs="Times New Roman"/>
          <w:b/>
          <w:bCs/>
          <w:sz w:val="20"/>
          <w:szCs w:val="24"/>
          <w:lang w:eastAsia="ru-RU"/>
        </w:rPr>
      </w:pPr>
      <w:r w:rsidRPr="00B62B1F">
        <w:rPr>
          <w:rFonts w:eastAsia="Times New Roman" w:cs="Times New Roman"/>
          <w:b/>
          <w:sz w:val="20"/>
          <w:szCs w:val="24"/>
          <w:lang w:eastAsia="ru-RU"/>
        </w:rPr>
        <w:t>КОНФИДЕНЦИАЛЬНОСТЬ</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Стороны обязуются не разглашать конфиденциальную информацию и не использовать ее, кроме как в целях исполнения обязательств по настоящему Договору.</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 xml:space="preserve">Конфиденциальной считается информация, полученная в рамках выполнения настоящего </w:t>
      </w:r>
      <w:proofErr w:type="gramStart"/>
      <w:r w:rsidRPr="00B62B1F">
        <w:rPr>
          <w:rFonts w:eastAsia="Batang" w:cs="Times New Roman"/>
          <w:sz w:val="24"/>
          <w:szCs w:val="24"/>
          <w:lang w:eastAsia="ko-KR"/>
        </w:rPr>
        <w:t>Договора  и</w:t>
      </w:r>
      <w:proofErr w:type="gramEnd"/>
      <w:r w:rsidRPr="00B62B1F">
        <w:rPr>
          <w:rFonts w:eastAsia="Batang" w:cs="Times New Roman"/>
          <w:sz w:val="24"/>
          <w:szCs w:val="24"/>
          <w:lang w:eastAsia="ko-KR"/>
        </w:rPr>
        <w:t xml:space="preserve">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Договора, должны иметь пометку «Конфиденциально».</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Сторона, не выполнившая условия конфиденциальности, несет ответственность в соответствии с законодательством Российской Федерации.</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B62B1F" w:rsidRPr="00B62B1F" w:rsidRDefault="00B62B1F" w:rsidP="00B62B1F">
      <w:pPr>
        <w:keepNext/>
        <w:widowControl w:val="0"/>
        <w:numPr>
          <w:ilvl w:val="0"/>
          <w:numId w:val="12"/>
        </w:numPr>
        <w:autoSpaceDE w:val="0"/>
        <w:autoSpaceDN w:val="0"/>
        <w:adjustRightInd w:val="0"/>
        <w:spacing w:after="200" w:line="288" w:lineRule="auto"/>
        <w:ind w:left="360" w:hanging="360"/>
        <w:jc w:val="center"/>
        <w:outlineLvl w:val="0"/>
        <w:rPr>
          <w:rFonts w:eastAsia="Times New Roman" w:cs="Times New Roman"/>
          <w:b/>
          <w:bCs/>
          <w:sz w:val="20"/>
          <w:szCs w:val="24"/>
          <w:lang w:eastAsia="ru-RU"/>
        </w:rPr>
      </w:pPr>
      <w:r w:rsidRPr="00B62B1F">
        <w:rPr>
          <w:rFonts w:eastAsia="Times New Roman" w:cs="Times New Roman"/>
          <w:b/>
          <w:sz w:val="20"/>
          <w:szCs w:val="24"/>
          <w:lang w:eastAsia="ru-RU"/>
        </w:rPr>
        <w:t>ПРОЧИЕ УСЛОВИЯ</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 xml:space="preserve">Настоящий Договор вступает в силу с даты его подписания и </w:t>
      </w:r>
      <w:bookmarkStart w:id="4" w:name="_Ref26774448"/>
      <w:r w:rsidRPr="00B62B1F">
        <w:rPr>
          <w:rFonts w:eastAsia="Batang" w:cs="Times New Roman"/>
          <w:sz w:val="24"/>
          <w:szCs w:val="24"/>
          <w:lang w:eastAsia="ko-KR"/>
        </w:rPr>
        <w:t>действует до исполнения Сторонами всех взятых на себя обязате</w:t>
      </w:r>
      <w:r w:rsidR="00F85670">
        <w:rPr>
          <w:rFonts w:eastAsia="Batang" w:cs="Times New Roman"/>
          <w:sz w:val="24"/>
          <w:szCs w:val="24"/>
          <w:lang w:eastAsia="ko-KR"/>
        </w:rPr>
        <w:t xml:space="preserve">льств, но не </w:t>
      </w:r>
      <w:proofErr w:type="gramStart"/>
      <w:r w:rsidR="00F85670">
        <w:rPr>
          <w:rFonts w:eastAsia="Batang" w:cs="Times New Roman"/>
          <w:sz w:val="24"/>
          <w:szCs w:val="24"/>
          <w:lang w:eastAsia="ko-KR"/>
        </w:rPr>
        <w:t>ранее  01</w:t>
      </w:r>
      <w:proofErr w:type="gramEnd"/>
      <w:r w:rsidR="00F85670">
        <w:rPr>
          <w:rFonts w:eastAsia="Batang" w:cs="Times New Roman"/>
          <w:sz w:val="24"/>
          <w:szCs w:val="24"/>
          <w:lang w:eastAsia="ko-KR"/>
        </w:rPr>
        <w:t xml:space="preserve"> мая </w:t>
      </w:r>
      <w:r w:rsidR="00BB413F">
        <w:rPr>
          <w:rFonts w:eastAsia="Batang" w:cs="Times New Roman"/>
          <w:sz w:val="24"/>
          <w:szCs w:val="24"/>
          <w:lang w:eastAsia="ko-KR"/>
        </w:rPr>
        <w:t>2027</w:t>
      </w:r>
      <w:r w:rsidRPr="00B62B1F">
        <w:rPr>
          <w:rFonts w:eastAsia="Batang" w:cs="Times New Roman"/>
          <w:sz w:val="24"/>
          <w:szCs w:val="24"/>
          <w:lang w:eastAsia="ko-KR"/>
        </w:rPr>
        <w:t xml:space="preserve"> года.</w:t>
      </w:r>
    </w:p>
    <w:bookmarkEnd w:id="4"/>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Настоящий Договор может быть изменен либо дополнен на основании письменного соглашения Сторон или по другим основаниям, предусмотренным законом.</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 xml:space="preserve">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 </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 xml:space="preserve">В настоящем Договоре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  </w:t>
      </w:r>
    </w:p>
    <w:p w:rsidR="00B62B1F" w:rsidRPr="00B62B1F" w:rsidRDefault="00B62B1F" w:rsidP="00B62B1F">
      <w:pPr>
        <w:numPr>
          <w:ilvl w:val="1"/>
          <w:numId w:val="12"/>
        </w:numPr>
        <w:spacing w:after="200" w:line="276" w:lineRule="auto"/>
        <w:ind w:left="567" w:hanging="567"/>
        <w:jc w:val="left"/>
        <w:rPr>
          <w:rFonts w:eastAsia="Batang" w:cs="Times New Roman"/>
          <w:sz w:val="24"/>
          <w:szCs w:val="24"/>
          <w:lang w:eastAsia="ko-KR"/>
        </w:rPr>
      </w:pPr>
      <w:r w:rsidRPr="00B62B1F">
        <w:rPr>
          <w:rFonts w:eastAsia="Batang" w:cs="Times New Roman"/>
          <w:sz w:val="24"/>
          <w:szCs w:val="24"/>
          <w:lang w:eastAsia="ko-KR"/>
        </w:rPr>
        <w:t>Приложения к настоящему Договору:</w:t>
      </w:r>
    </w:p>
    <w:p w:rsidR="00B62B1F" w:rsidRPr="00B62B1F" w:rsidRDefault="00B62B1F" w:rsidP="00B62B1F">
      <w:pPr>
        <w:keepNext/>
        <w:widowControl w:val="0"/>
        <w:numPr>
          <w:ilvl w:val="0"/>
          <w:numId w:val="13"/>
        </w:numPr>
        <w:spacing w:after="200" w:line="276" w:lineRule="auto"/>
        <w:ind w:left="896" w:hanging="357"/>
        <w:jc w:val="left"/>
        <w:outlineLvl w:val="1"/>
        <w:rPr>
          <w:rFonts w:eastAsia="Times New Roman" w:cs="Times New Roman"/>
          <w:bCs/>
          <w:sz w:val="24"/>
          <w:szCs w:val="24"/>
          <w:lang w:eastAsia="ru-RU"/>
        </w:rPr>
      </w:pPr>
      <w:r w:rsidRPr="00B62B1F">
        <w:rPr>
          <w:rFonts w:eastAsia="Times New Roman" w:cs="Times New Roman"/>
          <w:bCs/>
          <w:sz w:val="24"/>
          <w:szCs w:val="24"/>
          <w:lang w:eastAsia="ru-RU"/>
        </w:rPr>
        <w:lastRenderedPageBreak/>
        <w:t>Приложение № 1 – «Спецификация на ЭС».</w:t>
      </w:r>
    </w:p>
    <w:p w:rsidR="00B62B1F" w:rsidRPr="00B62B1F" w:rsidRDefault="00B62B1F" w:rsidP="00B62B1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jc w:val="left"/>
        <w:rPr>
          <w:rFonts w:eastAsia="Batang" w:cs="Times New Roman"/>
          <w:sz w:val="24"/>
          <w:szCs w:val="24"/>
          <w:lang w:eastAsia="ko-KR"/>
        </w:rPr>
      </w:pPr>
      <w:r w:rsidRPr="00B62B1F">
        <w:rPr>
          <w:rFonts w:eastAsia="Batang" w:cs="Times New Roman"/>
          <w:sz w:val="24"/>
          <w:szCs w:val="24"/>
          <w:lang w:eastAsia="ru-RU"/>
        </w:rPr>
        <w:t>Приложение №2 – Техническое задание «</w:t>
      </w:r>
      <w:r w:rsidRPr="00B62B1F">
        <w:rPr>
          <w:rFonts w:eastAsia="Batang" w:cs="Times New Roman"/>
          <w:color w:val="000000"/>
          <w:sz w:val="24"/>
          <w:szCs w:val="24"/>
          <w:lang w:eastAsia="ko-KR"/>
        </w:rPr>
        <w:t>Предоставление неисключительного права использования электронной Базы данных (простая неисключительная лицензия)»</w:t>
      </w:r>
    </w:p>
    <w:p w:rsidR="00B62B1F" w:rsidRPr="00F85670" w:rsidRDefault="00B62B1F" w:rsidP="00B62B1F">
      <w:pPr>
        <w:keepNext/>
        <w:widowControl w:val="0"/>
        <w:numPr>
          <w:ilvl w:val="0"/>
          <w:numId w:val="15"/>
        </w:numPr>
        <w:autoSpaceDE w:val="0"/>
        <w:autoSpaceDN w:val="0"/>
        <w:adjustRightInd w:val="0"/>
        <w:spacing w:before="360" w:after="200" w:line="288" w:lineRule="auto"/>
        <w:ind w:left="425" w:hanging="357"/>
        <w:jc w:val="center"/>
        <w:outlineLvl w:val="0"/>
        <w:rPr>
          <w:rFonts w:eastAsia="Times New Roman" w:cs="Times New Roman"/>
          <w:b/>
          <w:bCs/>
          <w:sz w:val="20"/>
          <w:szCs w:val="24"/>
          <w:lang w:eastAsia="ru-RU"/>
        </w:rPr>
      </w:pPr>
      <w:r w:rsidRPr="00B62B1F">
        <w:rPr>
          <w:rFonts w:eastAsia="Times New Roman" w:cs="Times New Roman"/>
          <w:b/>
          <w:sz w:val="20"/>
          <w:szCs w:val="24"/>
          <w:lang w:eastAsia="ru-RU"/>
        </w:rPr>
        <w:t>АДРЕСА И БАНКОВСКИЕ РЕКВИЗИТЫ СТОРОН</w:t>
      </w:r>
    </w:p>
    <w:tbl>
      <w:tblPr>
        <w:tblStyle w:val="a6"/>
        <w:tblW w:w="14655" w:type="dxa"/>
        <w:tblInd w:w="425" w:type="dxa"/>
        <w:tblLook w:val="04A0" w:firstRow="1" w:lastRow="0" w:firstColumn="1" w:lastColumn="0" w:noHBand="0" w:noVBand="1"/>
      </w:tblPr>
      <w:tblGrid>
        <w:gridCol w:w="4885"/>
        <w:gridCol w:w="4885"/>
        <w:gridCol w:w="4885"/>
      </w:tblGrid>
      <w:tr w:rsidR="00F85670" w:rsidTr="006A2347">
        <w:tc>
          <w:tcPr>
            <w:tcW w:w="4885" w:type="dxa"/>
            <w:tcBorders>
              <w:top w:val="nil"/>
              <w:left w:val="nil"/>
              <w:bottom w:val="nil"/>
              <w:right w:val="nil"/>
            </w:tcBorders>
          </w:tcPr>
          <w:p w:rsidR="00F85670" w:rsidRDefault="00F85670" w:rsidP="00F85670">
            <w:pPr>
              <w:keepNext/>
              <w:widowControl w:val="0"/>
              <w:autoSpaceDE w:val="0"/>
              <w:autoSpaceDN w:val="0"/>
              <w:adjustRightInd w:val="0"/>
              <w:spacing w:before="360" w:after="200" w:line="288" w:lineRule="auto"/>
              <w:outlineLvl w:val="0"/>
              <w:rPr>
                <w:rFonts w:eastAsia="Times New Roman" w:cs="Times New Roman"/>
                <w:b/>
                <w:bCs/>
                <w:sz w:val="20"/>
                <w:szCs w:val="24"/>
                <w:lang w:eastAsia="ru-RU"/>
              </w:rPr>
            </w:pPr>
            <w:r w:rsidRPr="00B62B1F">
              <w:rPr>
                <w:rFonts w:cs="Times New Roman"/>
                <w:b/>
                <w:sz w:val="24"/>
                <w:szCs w:val="24"/>
                <w:lang w:eastAsia="ru-RU"/>
              </w:rPr>
              <w:t>ЛИЦЕНЗИАТ</w:t>
            </w:r>
          </w:p>
        </w:tc>
        <w:tc>
          <w:tcPr>
            <w:tcW w:w="4885" w:type="dxa"/>
            <w:tcBorders>
              <w:top w:val="nil"/>
              <w:left w:val="nil"/>
              <w:bottom w:val="nil"/>
              <w:right w:val="nil"/>
            </w:tcBorders>
            <w:vAlign w:val="bottom"/>
          </w:tcPr>
          <w:p w:rsidR="00F85670" w:rsidRDefault="00F85670" w:rsidP="00F85670">
            <w:pPr>
              <w:spacing w:line="228" w:lineRule="auto"/>
              <w:rPr>
                <w:rFonts w:cs="Times New Roman"/>
                <w:sz w:val="24"/>
                <w:szCs w:val="24"/>
              </w:rPr>
            </w:pPr>
            <w:r w:rsidRPr="00F85670">
              <w:rPr>
                <w:rFonts w:cs="Times New Roman"/>
                <w:b/>
                <w:sz w:val="24"/>
                <w:szCs w:val="24"/>
              </w:rPr>
              <w:t>СУБЛИЦЕНЗИАТ</w:t>
            </w:r>
            <w:r>
              <w:rPr>
                <w:rFonts w:cs="Times New Roman"/>
                <w:b/>
                <w:sz w:val="24"/>
                <w:szCs w:val="24"/>
              </w:rPr>
              <w:t>:</w:t>
            </w:r>
          </w:p>
          <w:p w:rsidR="00F85670" w:rsidRPr="00F85670" w:rsidRDefault="00F85670" w:rsidP="00F85670">
            <w:pPr>
              <w:spacing w:line="228" w:lineRule="auto"/>
              <w:rPr>
                <w:rFonts w:cs="Times New Roman"/>
                <w:bCs/>
                <w:sz w:val="24"/>
                <w:szCs w:val="24"/>
              </w:rPr>
            </w:pPr>
            <w:r w:rsidRPr="00F85670">
              <w:rPr>
                <w:rFonts w:cs="Times New Roman"/>
                <w:sz w:val="24"/>
                <w:szCs w:val="24"/>
              </w:rPr>
              <w:t>Госуда</w:t>
            </w:r>
            <w:r>
              <w:rPr>
                <w:rFonts w:cs="Times New Roman"/>
                <w:sz w:val="24"/>
                <w:szCs w:val="24"/>
              </w:rPr>
              <w:t>р</w:t>
            </w:r>
            <w:r w:rsidRPr="00F85670">
              <w:rPr>
                <w:rFonts w:cs="Times New Roman"/>
                <w:sz w:val="24"/>
                <w:szCs w:val="24"/>
              </w:rPr>
              <w:t xml:space="preserve">ственное автономное образовательное учреждение дополнительного профессионального образования "Ленинградский областной институт развития </w:t>
            </w:r>
            <w:proofErr w:type="gramStart"/>
            <w:r w:rsidRPr="00F85670">
              <w:rPr>
                <w:rFonts w:cs="Times New Roman"/>
                <w:sz w:val="24"/>
                <w:szCs w:val="24"/>
              </w:rPr>
              <w:t>образования(</w:t>
            </w:r>
            <w:proofErr w:type="gramEnd"/>
            <w:r w:rsidRPr="00F85670">
              <w:rPr>
                <w:rFonts w:cs="Times New Roman"/>
                <w:bCs/>
                <w:sz w:val="24"/>
                <w:szCs w:val="24"/>
              </w:rPr>
              <w:t>ГАОУ ДПО «ЛОИРО»)</w:t>
            </w:r>
          </w:p>
          <w:p w:rsidR="00F85670" w:rsidRPr="00F85670" w:rsidRDefault="00F85670" w:rsidP="00F85670">
            <w:pPr>
              <w:spacing w:line="228" w:lineRule="auto"/>
              <w:rPr>
                <w:rFonts w:cs="Times New Roman"/>
                <w:bCs/>
                <w:sz w:val="24"/>
                <w:szCs w:val="24"/>
              </w:rPr>
            </w:pPr>
            <w:r w:rsidRPr="00F85670">
              <w:rPr>
                <w:rFonts w:cs="Times New Roman"/>
                <w:bCs/>
                <w:sz w:val="24"/>
                <w:szCs w:val="24"/>
              </w:rPr>
              <w:t>Юридический/фактический адрес:</w:t>
            </w:r>
          </w:p>
          <w:p w:rsidR="00F85670" w:rsidRPr="00F85670" w:rsidRDefault="00F85670" w:rsidP="00F85670">
            <w:pPr>
              <w:spacing w:line="228" w:lineRule="auto"/>
              <w:rPr>
                <w:rFonts w:cs="Times New Roman"/>
                <w:bCs/>
                <w:sz w:val="24"/>
                <w:szCs w:val="24"/>
              </w:rPr>
            </w:pPr>
            <w:r w:rsidRPr="00F85670">
              <w:rPr>
                <w:rFonts w:cs="Times New Roman"/>
                <w:bCs/>
                <w:sz w:val="24"/>
                <w:szCs w:val="24"/>
              </w:rPr>
              <w:t>197136 г. Санкт-Петербург, пр. Чкаловский, д. 25а, лит. А.</w:t>
            </w:r>
          </w:p>
          <w:p w:rsidR="00F85670" w:rsidRPr="00F85670" w:rsidRDefault="00F85670" w:rsidP="00F85670">
            <w:pPr>
              <w:spacing w:line="228" w:lineRule="auto"/>
              <w:rPr>
                <w:rFonts w:cs="Times New Roman"/>
                <w:bCs/>
                <w:sz w:val="24"/>
                <w:szCs w:val="24"/>
              </w:rPr>
            </w:pPr>
            <w:r w:rsidRPr="00F85670">
              <w:rPr>
                <w:rFonts w:cs="Times New Roman"/>
                <w:bCs/>
                <w:sz w:val="24"/>
                <w:szCs w:val="24"/>
              </w:rPr>
              <w:t>ИНН 4705016800, КПП 781301001</w:t>
            </w:r>
          </w:p>
          <w:p w:rsidR="00F85670" w:rsidRPr="00F85670" w:rsidRDefault="00F85670" w:rsidP="00F85670">
            <w:pPr>
              <w:spacing w:line="228" w:lineRule="auto"/>
              <w:rPr>
                <w:rFonts w:cs="Times New Roman"/>
                <w:bCs/>
                <w:sz w:val="24"/>
                <w:szCs w:val="24"/>
              </w:rPr>
            </w:pPr>
            <w:r w:rsidRPr="00F85670">
              <w:rPr>
                <w:rFonts w:cs="Times New Roman"/>
                <w:bCs/>
                <w:sz w:val="24"/>
                <w:szCs w:val="24"/>
              </w:rPr>
              <w:t>ОКВЭД 85.42,      ОГРН - 1024701243390</w:t>
            </w:r>
          </w:p>
          <w:p w:rsidR="00F85670" w:rsidRPr="00F85670" w:rsidRDefault="00F85670" w:rsidP="00F85670">
            <w:pPr>
              <w:spacing w:line="228" w:lineRule="auto"/>
              <w:jc w:val="left"/>
              <w:rPr>
                <w:rFonts w:eastAsia="Times New Roman" w:cs="Times New Roman"/>
                <w:b/>
                <w:sz w:val="24"/>
                <w:szCs w:val="24"/>
                <w:lang w:eastAsia="ru-RU"/>
              </w:rPr>
            </w:pPr>
            <w:r w:rsidRPr="00F85670">
              <w:rPr>
                <w:rFonts w:eastAsia="Times New Roman" w:cs="Times New Roman"/>
                <w:b/>
                <w:sz w:val="24"/>
                <w:szCs w:val="24"/>
                <w:lang w:eastAsia="ru-RU"/>
              </w:rPr>
              <w:t>Реквизиты банковские:</w:t>
            </w:r>
          </w:p>
          <w:p w:rsidR="00F85670" w:rsidRPr="00F85670" w:rsidRDefault="00F85670" w:rsidP="00F85670">
            <w:pPr>
              <w:spacing w:line="228" w:lineRule="auto"/>
              <w:jc w:val="left"/>
              <w:rPr>
                <w:rFonts w:cs="Times New Roman"/>
                <w:color w:val="000000"/>
                <w:sz w:val="24"/>
                <w:szCs w:val="24"/>
              </w:rPr>
            </w:pPr>
            <w:r w:rsidRPr="00F85670">
              <w:rPr>
                <w:rFonts w:cs="Times New Roman"/>
                <w:color w:val="000000"/>
                <w:sz w:val="24"/>
                <w:szCs w:val="24"/>
              </w:rPr>
              <w:t xml:space="preserve">КОМИТЕТ ФИНАНСОВ ЛЕНИНГРАДСКОЙ ОБЛАСТИ </w:t>
            </w:r>
          </w:p>
          <w:p w:rsidR="00F85670" w:rsidRPr="00F85670" w:rsidRDefault="00F85670" w:rsidP="00F85670">
            <w:pPr>
              <w:spacing w:line="228" w:lineRule="auto"/>
              <w:jc w:val="left"/>
              <w:rPr>
                <w:rFonts w:cs="Times New Roman"/>
                <w:color w:val="000000"/>
                <w:sz w:val="24"/>
                <w:szCs w:val="24"/>
              </w:rPr>
            </w:pPr>
            <w:r w:rsidRPr="00F85670">
              <w:rPr>
                <w:rFonts w:cs="Times New Roman"/>
                <w:color w:val="000000"/>
                <w:sz w:val="24"/>
                <w:szCs w:val="24"/>
              </w:rPr>
              <w:t>(ГАОУ ДПО "ЛОИРО" л/с 30723068049)</w:t>
            </w:r>
          </w:p>
          <w:p w:rsidR="00F85670" w:rsidRPr="00F85670" w:rsidRDefault="00F85670" w:rsidP="00F85670">
            <w:pPr>
              <w:spacing w:line="228" w:lineRule="auto"/>
              <w:rPr>
                <w:rFonts w:cs="Times New Roman"/>
                <w:b/>
                <w:sz w:val="24"/>
                <w:szCs w:val="24"/>
              </w:rPr>
            </w:pPr>
            <w:r w:rsidRPr="00F85670">
              <w:rPr>
                <w:rFonts w:cs="Times New Roman"/>
                <w:sz w:val="24"/>
                <w:szCs w:val="24"/>
              </w:rPr>
              <w:t>Казначейский счет 03224643410000004500</w:t>
            </w:r>
          </w:p>
          <w:p w:rsidR="00F85670" w:rsidRPr="00F85670" w:rsidRDefault="00F85670" w:rsidP="00F85670">
            <w:pPr>
              <w:rPr>
                <w:rFonts w:eastAsia="Times New Roman" w:cs="Times New Roman"/>
                <w:color w:val="000000"/>
                <w:sz w:val="24"/>
                <w:szCs w:val="24"/>
                <w:lang w:eastAsia="ru-RU"/>
              </w:rPr>
            </w:pPr>
            <w:r w:rsidRPr="00F85670">
              <w:rPr>
                <w:rFonts w:cs="Times New Roman"/>
                <w:sz w:val="24"/>
                <w:szCs w:val="24"/>
              </w:rPr>
              <w:t>Банк:</w:t>
            </w:r>
            <w:r w:rsidRPr="00F85670">
              <w:rPr>
                <w:rFonts w:eastAsia="Times New Roman" w:cs="Times New Roman"/>
                <w:color w:val="000000"/>
                <w:sz w:val="24"/>
                <w:szCs w:val="24"/>
                <w:lang w:eastAsia="ru-RU"/>
              </w:rPr>
              <w:t xml:space="preserve"> ОКЦ № 1 СЗГУ Банка России//УФК по Ленинградской области г. Санкт-Петербург</w:t>
            </w:r>
          </w:p>
          <w:p w:rsidR="00F85670" w:rsidRPr="00F85670" w:rsidRDefault="00F85670" w:rsidP="00F85670">
            <w:pPr>
              <w:spacing w:line="228" w:lineRule="auto"/>
              <w:rPr>
                <w:rFonts w:cs="Times New Roman"/>
                <w:sz w:val="24"/>
                <w:szCs w:val="24"/>
              </w:rPr>
            </w:pPr>
            <w:r w:rsidRPr="00F85670">
              <w:rPr>
                <w:rFonts w:cs="Times New Roman"/>
                <w:sz w:val="24"/>
                <w:szCs w:val="24"/>
              </w:rPr>
              <w:t>БИК 044030098, к/с 40102810745370000098</w:t>
            </w:r>
          </w:p>
        </w:tc>
        <w:tc>
          <w:tcPr>
            <w:tcW w:w="4885" w:type="dxa"/>
            <w:tcBorders>
              <w:top w:val="nil"/>
              <w:left w:val="nil"/>
              <w:bottom w:val="nil"/>
              <w:right w:val="nil"/>
            </w:tcBorders>
          </w:tcPr>
          <w:p w:rsidR="00F85670" w:rsidRDefault="00F85670" w:rsidP="00F85670">
            <w:pPr>
              <w:keepNext/>
              <w:widowControl w:val="0"/>
              <w:autoSpaceDE w:val="0"/>
              <w:autoSpaceDN w:val="0"/>
              <w:adjustRightInd w:val="0"/>
              <w:spacing w:before="360" w:after="200" w:line="288" w:lineRule="auto"/>
              <w:outlineLvl w:val="0"/>
              <w:rPr>
                <w:rFonts w:eastAsia="Times New Roman" w:cs="Times New Roman"/>
                <w:b/>
                <w:bCs/>
                <w:sz w:val="20"/>
                <w:szCs w:val="24"/>
                <w:lang w:eastAsia="ru-RU"/>
              </w:rPr>
            </w:pPr>
          </w:p>
        </w:tc>
      </w:tr>
      <w:tr w:rsidR="00F85670" w:rsidTr="006A2347">
        <w:tc>
          <w:tcPr>
            <w:tcW w:w="4885" w:type="dxa"/>
            <w:tcBorders>
              <w:top w:val="nil"/>
              <w:left w:val="nil"/>
              <w:bottom w:val="nil"/>
              <w:right w:val="nil"/>
            </w:tcBorders>
          </w:tcPr>
          <w:p w:rsidR="00F85670" w:rsidRDefault="00F85670" w:rsidP="00F85670">
            <w:pPr>
              <w:keepNext/>
              <w:widowControl w:val="0"/>
              <w:autoSpaceDE w:val="0"/>
              <w:autoSpaceDN w:val="0"/>
              <w:adjustRightInd w:val="0"/>
              <w:spacing w:before="360" w:after="200" w:line="288" w:lineRule="auto"/>
              <w:outlineLvl w:val="0"/>
              <w:rPr>
                <w:rFonts w:eastAsia="Times New Roman" w:cs="Times New Roman"/>
                <w:b/>
                <w:bCs/>
                <w:sz w:val="20"/>
                <w:szCs w:val="24"/>
                <w:lang w:eastAsia="ru-RU"/>
              </w:rPr>
            </w:pPr>
          </w:p>
        </w:tc>
        <w:tc>
          <w:tcPr>
            <w:tcW w:w="4885" w:type="dxa"/>
            <w:tcBorders>
              <w:top w:val="nil"/>
              <w:left w:val="nil"/>
              <w:bottom w:val="nil"/>
              <w:right w:val="nil"/>
            </w:tcBorders>
          </w:tcPr>
          <w:p w:rsidR="00F85670" w:rsidRDefault="00F85670" w:rsidP="00F85670">
            <w:pPr>
              <w:spacing w:line="228" w:lineRule="auto"/>
              <w:rPr>
                <w:rFonts w:cs="Times New Roman"/>
                <w:sz w:val="24"/>
                <w:szCs w:val="24"/>
              </w:rPr>
            </w:pPr>
            <w:r w:rsidRPr="00F85670">
              <w:rPr>
                <w:rFonts w:cs="Times New Roman"/>
                <w:sz w:val="24"/>
                <w:szCs w:val="24"/>
              </w:rPr>
              <w:t xml:space="preserve"> тел. 372-50-39, факс 372-53-92</w:t>
            </w:r>
          </w:p>
          <w:p w:rsidR="00F85670" w:rsidRDefault="00F85670" w:rsidP="00F85670">
            <w:pPr>
              <w:spacing w:line="228" w:lineRule="auto"/>
              <w:rPr>
                <w:rFonts w:cs="Times New Roman"/>
                <w:sz w:val="24"/>
                <w:szCs w:val="24"/>
              </w:rPr>
            </w:pPr>
            <w:r>
              <w:rPr>
                <w:rFonts w:cs="Times New Roman"/>
                <w:sz w:val="24"/>
                <w:szCs w:val="24"/>
              </w:rPr>
              <w:t>Ректор</w:t>
            </w:r>
          </w:p>
          <w:p w:rsidR="00F85670" w:rsidRDefault="00F85670" w:rsidP="00F85670">
            <w:pPr>
              <w:spacing w:line="228" w:lineRule="auto"/>
              <w:rPr>
                <w:rFonts w:cs="Times New Roman"/>
                <w:sz w:val="24"/>
                <w:szCs w:val="24"/>
              </w:rPr>
            </w:pPr>
            <w:r>
              <w:rPr>
                <w:rFonts w:cs="Times New Roman"/>
                <w:sz w:val="24"/>
                <w:szCs w:val="24"/>
              </w:rPr>
              <w:t xml:space="preserve"> _________________</w:t>
            </w:r>
            <w:proofErr w:type="spellStart"/>
            <w:r>
              <w:rPr>
                <w:rFonts w:cs="Times New Roman"/>
                <w:sz w:val="24"/>
                <w:szCs w:val="24"/>
              </w:rPr>
              <w:t>О.В.Ковальчук</w:t>
            </w:r>
            <w:proofErr w:type="spellEnd"/>
          </w:p>
          <w:p w:rsidR="00F85670" w:rsidRPr="00F85670" w:rsidRDefault="00F85670" w:rsidP="00F85670">
            <w:pPr>
              <w:spacing w:line="228" w:lineRule="auto"/>
              <w:rPr>
                <w:rFonts w:cs="Times New Roman"/>
                <w:sz w:val="24"/>
                <w:szCs w:val="24"/>
              </w:rPr>
            </w:pPr>
            <w:proofErr w:type="spellStart"/>
            <w:r>
              <w:rPr>
                <w:rFonts w:cs="Times New Roman"/>
                <w:sz w:val="24"/>
                <w:szCs w:val="24"/>
              </w:rPr>
              <w:t>мп</w:t>
            </w:r>
            <w:proofErr w:type="spellEnd"/>
          </w:p>
        </w:tc>
        <w:tc>
          <w:tcPr>
            <w:tcW w:w="4885" w:type="dxa"/>
            <w:tcBorders>
              <w:top w:val="nil"/>
              <w:left w:val="nil"/>
              <w:bottom w:val="nil"/>
              <w:right w:val="nil"/>
            </w:tcBorders>
          </w:tcPr>
          <w:p w:rsidR="00F85670" w:rsidRDefault="00F85670" w:rsidP="00F85670">
            <w:pPr>
              <w:keepNext/>
              <w:widowControl w:val="0"/>
              <w:autoSpaceDE w:val="0"/>
              <w:autoSpaceDN w:val="0"/>
              <w:adjustRightInd w:val="0"/>
              <w:spacing w:before="360" w:after="200" w:line="288" w:lineRule="auto"/>
              <w:outlineLvl w:val="0"/>
              <w:rPr>
                <w:rFonts w:eastAsia="Times New Roman" w:cs="Times New Roman"/>
                <w:b/>
                <w:bCs/>
                <w:sz w:val="20"/>
                <w:szCs w:val="24"/>
                <w:lang w:eastAsia="ru-RU"/>
              </w:rPr>
            </w:pPr>
          </w:p>
        </w:tc>
      </w:tr>
    </w:tbl>
    <w:p w:rsidR="00F85670" w:rsidRPr="00B62B1F" w:rsidRDefault="00F85670" w:rsidP="00F85670">
      <w:pPr>
        <w:keepNext/>
        <w:widowControl w:val="0"/>
        <w:autoSpaceDE w:val="0"/>
        <w:autoSpaceDN w:val="0"/>
        <w:adjustRightInd w:val="0"/>
        <w:spacing w:before="360" w:after="200" w:line="288" w:lineRule="auto"/>
        <w:ind w:left="425"/>
        <w:outlineLvl w:val="0"/>
        <w:rPr>
          <w:rFonts w:eastAsia="Times New Roman" w:cs="Times New Roman"/>
          <w:b/>
          <w:bCs/>
          <w:sz w:val="20"/>
          <w:szCs w:val="24"/>
          <w:lang w:eastAsia="ru-RU"/>
        </w:rPr>
      </w:pPr>
    </w:p>
    <w:p w:rsidR="00B62B1F" w:rsidRPr="00B62B1F" w:rsidRDefault="00B62B1F" w:rsidP="00B62B1F">
      <w:pPr>
        <w:jc w:val="right"/>
      </w:pPr>
    </w:p>
    <w:p w:rsidR="00B62B1F" w:rsidRPr="00B62B1F" w:rsidRDefault="00B62B1F" w:rsidP="00B62B1F">
      <w:pPr>
        <w:numPr>
          <w:ilvl w:val="0"/>
          <w:numId w:val="16"/>
        </w:numPr>
        <w:spacing w:after="200" w:line="276" w:lineRule="auto"/>
        <w:jc w:val="right"/>
        <w:rPr>
          <w:sz w:val="24"/>
          <w:szCs w:val="24"/>
        </w:rPr>
      </w:pPr>
    </w:p>
    <w:p w:rsidR="00B62B1F" w:rsidRPr="00B62B1F" w:rsidRDefault="00B62B1F" w:rsidP="00B62B1F">
      <w:pPr>
        <w:numPr>
          <w:ilvl w:val="0"/>
          <w:numId w:val="16"/>
        </w:numPr>
        <w:spacing w:after="200" w:line="276" w:lineRule="auto"/>
        <w:jc w:val="right"/>
        <w:rPr>
          <w:sz w:val="24"/>
          <w:szCs w:val="24"/>
        </w:rPr>
      </w:pPr>
    </w:p>
    <w:p w:rsidR="00B62B1F" w:rsidRPr="00B62B1F" w:rsidRDefault="00B62B1F" w:rsidP="00B62B1F">
      <w:pPr>
        <w:numPr>
          <w:ilvl w:val="0"/>
          <w:numId w:val="16"/>
        </w:numPr>
        <w:spacing w:after="200" w:line="276" w:lineRule="auto"/>
        <w:jc w:val="right"/>
        <w:rPr>
          <w:sz w:val="24"/>
          <w:szCs w:val="24"/>
        </w:rPr>
      </w:pPr>
    </w:p>
    <w:p w:rsidR="00B62B1F" w:rsidRPr="00B62B1F" w:rsidRDefault="00B62B1F" w:rsidP="00B62B1F">
      <w:pPr>
        <w:numPr>
          <w:ilvl w:val="0"/>
          <w:numId w:val="16"/>
        </w:numPr>
        <w:spacing w:after="200" w:line="276" w:lineRule="auto"/>
        <w:jc w:val="right"/>
        <w:rPr>
          <w:sz w:val="24"/>
          <w:szCs w:val="24"/>
        </w:rPr>
      </w:pPr>
    </w:p>
    <w:p w:rsidR="00B62B1F" w:rsidRPr="00B62B1F" w:rsidRDefault="00B62B1F" w:rsidP="00B62B1F">
      <w:pPr>
        <w:numPr>
          <w:ilvl w:val="0"/>
          <w:numId w:val="16"/>
        </w:numPr>
        <w:spacing w:after="200" w:line="276" w:lineRule="auto"/>
        <w:jc w:val="right"/>
        <w:rPr>
          <w:sz w:val="24"/>
          <w:szCs w:val="24"/>
        </w:rPr>
      </w:pPr>
    </w:p>
    <w:p w:rsidR="00B62B1F" w:rsidRPr="00B62B1F" w:rsidRDefault="00B62B1F" w:rsidP="00B62B1F">
      <w:pPr>
        <w:numPr>
          <w:ilvl w:val="0"/>
          <w:numId w:val="16"/>
        </w:numPr>
        <w:spacing w:after="200" w:line="276" w:lineRule="auto"/>
        <w:jc w:val="right"/>
        <w:rPr>
          <w:sz w:val="24"/>
          <w:szCs w:val="24"/>
        </w:rPr>
      </w:pPr>
    </w:p>
    <w:p w:rsidR="00B62B1F" w:rsidRPr="00B62B1F" w:rsidRDefault="00B62B1F" w:rsidP="00B62B1F">
      <w:pPr>
        <w:numPr>
          <w:ilvl w:val="0"/>
          <w:numId w:val="16"/>
        </w:numPr>
        <w:spacing w:after="200" w:line="276" w:lineRule="auto"/>
        <w:jc w:val="right"/>
        <w:rPr>
          <w:sz w:val="24"/>
          <w:szCs w:val="24"/>
        </w:rPr>
      </w:pPr>
    </w:p>
    <w:p w:rsidR="00B62B1F" w:rsidRPr="00B62B1F" w:rsidRDefault="00B62B1F" w:rsidP="00B62B1F">
      <w:pPr>
        <w:numPr>
          <w:ilvl w:val="0"/>
          <w:numId w:val="16"/>
        </w:numPr>
        <w:spacing w:after="200" w:line="276" w:lineRule="auto"/>
        <w:jc w:val="right"/>
        <w:rPr>
          <w:sz w:val="24"/>
          <w:szCs w:val="24"/>
        </w:rPr>
      </w:pPr>
    </w:p>
    <w:p w:rsidR="00B62B1F" w:rsidRPr="00B62B1F" w:rsidRDefault="00B62B1F" w:rsidP="00B62B1F">
      <w:pPr>
        <w:numPr>
          <w:ilvl w:val="0"/>
          <w:numId w:val="16"/>
        </w:numPr>
        <w:spacing w:after="200" w:line="276" w:lineRule="auto"/>
        <w:jc w:val="right"/>
        <w:rPr>
          <w:sz w:val="24"/>
          <w:szCs w:val="24"/>
        </w:rPr>
      </w:pPr>
    </w:p>
    <w:p w:rsidR="00B62B1F" w:rsidRPr="00B62B1F" w:rsidRDefault="00B62B1F" w:rsidP="00B62B1F">
      <w:pPr>
        <w:numPr>
          <w:ilvl w:val="0"/>
          <w:numId w:val="16"/>
        </w:numPr>
        <w:spacing w:after="200" w:line="276" w:lineRule="auto"/>
        <w:jc w:val="right"/>
        <w:rPr>
          <w:sz w:val="24"/>
          <w:szCs w:val="24"/>
        </w:rPr>
      </w:pPr>
    </w:p>
    <w:p w:rsidR="00B62B1F" w:rsidRPr="00B62B1F" w:rsidRDefault="00B62B1F" w:rsidP="00B62B1F">
      <w:pPr>
        <w:numPr>
          <w:ilvl w:val="0"/>
          <w:numId w:val="16"/>
        </w:numPr>
        <w:spacing w:after="200" w:line="276" w:lineRule="auto"/>
        <w:jc w:val="right"/>
        <w:rPr>
          <w:sz w:val="24"/>
          <w:szCs w:val="24"/>
        </w:rPr>
      </w:pPr>
    </w:p>
    <w:p w:rsidR="00B62B1F" w:rsidRPr="00B62B1F" w:rsidRDefault="00B62B1F" w:rsidP="00B62B1F">
      <w:pPr>
        <w:numPr>
          <w:ilvl w:val="0"/>
          <w:numId w:val="16"/>
        </w:numPr>
        <w:spacing w:after="200" w:line="276" w:lineRule="auto"/>
        <w:jc w:val="right"/>
        <w:rPr>
          <w:sz w:val="24"/>
          <w:szCs w:val="24"/>
        </w:rPr>
      </w:pPr>
      <w:r w:rsidRPr="00B62B1F">
        <w:rPr>
          <w:b/>
          <w:sz w:val="24"/>
          <w:szCs w:val="24"/>
        </w:rPr>
        <w:t>ПРИЛОЖЕНИЕ</w:t>
      </w:r>
      <w:r w:rsidRPr="00B62B1F">
        <w:rPr>
          <w:b/>
          <w:bCs/>
          <w:sz w:val="24"/>
          <w:szCs w:val="24"/>
        </w:rPr>
        <w:t xml:space="preserve"> № 1</w:t>
      </w:r>
    </w:p>
    <w:p w:rsidR="00B62B1F" w:rsidRPr="00B62B1F" w:rsidRDefault="00B62B1F" w:rsidP="00B62B1F">
      <w:pPr>
        <w:numPr>
          <w:ilvl w:val="0"/>
          <w:numId w:val="16"/>
        </w:numPr>
        <w:tabs>
          <w:tab w:val="left" w:pos="993"/>
        </w:tabs>
        <w:spacing w:after="200" w:line="276" w:lineRule="auto"/>
        <w:jc w:val="right"/>
        <w:outlineLvl w:val="0"/>
        <w:rPr>
          <w:sz w:val="24"/>
          <w:szCs w:val="24"/>
        </w:rPr>
      </w:pPr>
      <w:r w:rsidRPr="00B62B1F">
        <w:rPr>
          <w:sz w:val="24"/>
          <w:szCs w:val="24"/>
        </w:rPr>
        <w:t xml:space="preserve">к Договору № ______________ </w:t>
      </w:r>
    </w:p>
    <w:p w:rsidR="00B62B1F" w:rsidRPr="00B62B1F" w:rsidRDefault="006A2347" w:rsidP="00B62B1F">
      <w:pPr>
        <w:numPr>
          <w:ilvl w:val="0"/>
          <w:numId w:val="16"/>
        </w:numPr>
        <w:tabs>
          <w:tab w:val="left" w:pos="993"/>
        </w:tabs>
        <w:spacing w:after="200" w:line="276" w:lineRule="auto"/>
        <w:jc w:val="right"/>
        <w:outlineLvl w:val="0"/>
        <w:rPr>
          <w:sz w:val="24"/>
          <w:szCs w:val="24"/>
        </w:rPr>
      </w:pPr>
      <w:r>
        <w:rPr>
          <w:sz w:val="24"/>
          <w:szCs w:val="24"/>
        </w:rPr>
        <w:t>от               .2026</w:t>
      </w:r>
      <w:r w:rsidR="00B62B1F" w:rsidRPr="00B62B1F">
        <w:rPr>
          <w:sz w:val="24"/>
          <w:szCs w:val="24"/>
        </w:rPr>
        <w:t xml:space="preserve"> г</w:t>
      </w:r>
      <w:r w:rsidR="00B62B1F" w:rsidRPr="00B62B1F">
        <w:rPr>
          <w:b/>
          <w:sz w:val="24"/>
          <w:szCs w:val="24"/>
        </w:rPr>
        <w:t>.</w:t>
      </w:r>
    </w:p>
    <w:p w:rsidR="00B62B1F" w:rsidRPr="00B62B1F" w:rsidRDefault="00B62B1F" w:rsidP="00B62B1F">
      <w:pPr>
        <w:numPr>
          <w:ilvl w:val="0"/>
          <w:numId w:val="16"/>
        </w:numPr>
        <w:spacing w:after="200" w:line="276" w:lineRule="auto"/>
        <w:jc w:val="right"/>
        <w:rPr>
          <w:b/>
          <w:bCs/>
          <w:sz w:val="24"/>
          <w:szCs w:val="24"/>
        </w:rPr>
      </w:pPr>
    </w:p>
    <w:p w:rsidR="00B62B1F" w:rsidRPr="00B62B1F" w:rsidRDefault="00B62B1F" w:rsidP="00B62B1F">
      <w:pPr>
        <w:numPr>
          <w:ilvl w:val="0"/>
          <w:numId w:val="16"/>
        </w:numPr>
        <w:spacing w:after="200" w:line="276" w:lineRule="auto"/>
        <w:jc w:val="center"/>
        <w:rPr>
          <w:b/>
          <w:bCs/>
          <w:sz w:val="24"/>
          <w:szCs w:val="24"/>
        </w:rPr>
      </w:pPr>
    </w:p>
    <w:p w:rsidR="00B62B1F" w:rsidRPr="00B62B1F" w:rsidRDefault="00B62B1F" w:rsidP="00B62B1F">
      <w:pPr>
        <w:numPr>
          <w:ilvl w:val="0"/>
          <w:numId w:val="16"/>
        </w:numPr>
        <w:spacing w:after="200" w:line="276" w:lineRule="auto"/>
        <w:jc w:val="center"/>
        <w:rPr>
          <w:sz w:val="24"/>
          <w:szCs w:val="24"/>
          <w:lang w:val="en-US"/>
        </w:rPr>
      </w:pPr>
      <w:r w:rsidRPr="00B62B1F">
        <w:rPr>
          <w:b/>
          <w:bCs/>
          <w:sz w:val="24"/>
          <w:szCs w:val="24"/>
          <w:lang w:val="en-US"/>
        </w:rPr>
        <w:t>C</w:t>
      </w:r>
      <w:r w:rsidRPr="00B62B1F">
        <w:rPr>
          <w:b/>
          <w:bCs/>
          <w:sz w:val="24"/>
          <w:szCs w:val="24"/>
        </w:rPr>
        <w:t>ПЕЦИФИКАЦИЯ НА ЭС</w:t>
      </w:r>
    </w:p>
    <w:p w:rsidR="00B62B1F" w:rsidRPr="00B62B1F" w:rsidRDefault="00B62B1F" w:rsidP="00B62B1F">
      <w:pPr>
        <w:numPr>
          <w:ilvl w:val="0"/>
          <w:numId w:val="16"/>
        </w:numPr>
        <w:spacing w:after="200" w:line="276" w:lineRule="auto"/>
        <w:jc w:val="left"/>
        <w:rPr>
          <w:sz w:val="24"/>
          <w:szCs w:val="24"/>
          <w:lang w:val="en-US"/>
        </w:rPr>
      </w:pPr>
    </w:p>
    <w:tbl>
      <w:tblPr>
        <w:tblpPr w:leftFromText="180" w:rightFromText="180" w:vertAnchor="text" w:horzAnchor="margin" w:tblpY="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3610"/>
        <w:gridCol w:w="1731"/>
        <w:gridCol w:w="1731"/>
        <w:gridCol w:w="1337"/>
        <w:gridCol w:w="1194"/>
      </w:tblGrid>
      <w:tr w:rsidR="00B62B1F" w:rsidRPr="00B62B1F" w:rsidTr="00B62B1F">
        <w:trPr>
          <w:cantSplit/>
          <w:trHeight w:val="610"/>
        </w:trPr>
        <w:tc>
          <w:tcPr>
            <w:tcW w:w="332" w:type="pct"/>
            <w:shd w:val="clear" w:color="auto" w:fill="auto"/>
            <w:vAlign w:val="center"/>
          </w:tcPr>
          <w:p w:rsidR="00B62B1F" w:rsidRPr="00B62B1F" w:rsidRDefault="00B62B1F" w:rsidP="00B62B1F">
            <w:pPr>
              <w:spacing w:line="228" w:lineRule="auto"/>
              <w:jc w:val="center"/>
              <w:rPr>
                <w:sz w:val="24"/>
                <w:szCs w:val="24"/>
              </w:rPr>
            </w:pPr>
            <w:r w:rsidRPr="00B62B1F">
              <w:rPr>
                <w:sz w:val="24"/>
                <w:szCs w:val="24"/>
              </w:rPr>
              <w:t>№</w:t>
            </w:r>
          </w:p>
        </w:tc>
        <w:tc>
          <w:tcPr>
            <w:tcW w:w="1812" w:type="pct"/>
            <w:vAlign w:val="center"/>
          </w:tcPr>
          <w:p w:rsidR="00B62B1F" w:rsidRPr="00B62B1F" w:rsidRDefault="00B62B1F" w:rsidP="00B62B1F">
            <w:pPr>
              <w:spacing w:line="228" w:lineRule="auto"/>
              <w:jc w:val="center"/>
              <w:rPr>
                <w:sz w:val="24"/>
                <w:szCs w:val="24"/>
              </w:rPr>
            </w:pPr>
            <w:r w:rsidRPr="00B62B1F">
              <w:rPr>
                <w:sz w:val="24"/>
                <w:szCs w:val="24"/>
              </w:rPr>
              <w:t xml:space="preserve">Наименование </w:t>
            </w:r>
          </w:p>
        </w:tc>
        <w:tc>
          <w:tcPr>
            <w:tcW w:w="696" w:type="pct"/>
            <w:shd w:val="clear" w:color="auto" w:fill="auto"/>
            <w:vAlign w:val="center"/>
          </w:tcPr>
          <w:p w:rsidR="00B62B1F" w:rsidRPr="00B62B1F" w:rsidRDefault="00B62B1F" w:rsidP="00B62B1F">
            <w:pPr>
              <w:spacing w:line="228" w:lineRule="auto"/>
              <w:jc w:val="center"/>
              <w:rPr>
                <w:sz w:val="24"/>
                <w:szCs w:val="24"/>
              </w:rPr>
            </w:pPr>
            <w:r w:rsidRPr="00B62B1F">
              <w:rPr>
                <w:sz w:val="24"/>
                <w:szCs w:val="24"/>
              </w:rPr>
              <w:t>Месяц начала использования</w:t>
            </w:r>
          </w:p>
        </w:tc>
        <w:tc>
          <w:tcPr>
            <w:tcW w:w="836" w:type="pct"/>
            <w:vAlign w:val="center"/>
          </w:tcPr>
          <w:p w:rsidR="00B62B1F" w:rsidRPr="00B62B1F" w:rsidRDefault="00B62B1F" w:rsidP="00B62B1F">
            <w:pPr>
              <w:spacing w:line="228" w:lineRule="auto"/>
              <w:jc w:val="center"/>
              <w:rPr>
                <w:sz w:val="24"/>
                <w:szCs w:val="24"/>
              </w:rPr>
            </w:pPr>
            <w:r w:rsidRPr="00B62B1F">
              <w:rPr>
                <w:sz w:val="24"/>
                <w:szCs w:val="24"/>
              </w:rPr>
              <w:t>Срок использования</w:t>
            </w:r>
          </w:p>
        </w:tc>
        <w:tc>
          <w:tcPr>
            <w:tcW w:w="697" w:type="pct"/>
            <w:shd w:val="clear" w:color="auto" w:fill="auto"/>
            <w:vAlign w:val="center"/>
          </w:tcPr>
          <w:p w:rsidR="00B62B1F" w:rsidRPr="00B62B1F" w:rsidRDefault="00B62B1F" w:rsidP="00B62B1F">
            <w:pPr>
              <w:spacing w:line="228" w:lineRule="auto"/>
              <w:jc w:val="center"/>
              <w:rPr>
                <w:sz w:val="24"/>
                <w:szCs w:val="24"/>
              </w:rPr>
            </w:pPr>
            <w:r w:rsidRPr="00B62B1F">
              <w:rPr>
                <w:sz w:val="24"/>
                <w:szCs w:val="24"/>
              </w:rPr>
              <w:t>Кол-во</w:t>
            </w:r>
          </w:p>
        </w:tc>
        <w:tc>
          <w:tcPr>
            <w:tcW w:w="627" w:type="pct"/>
            <w:shd w:val="clear" w:color="auto" w:fill="auto"/>
            <w:vAlign w:val="center"/>
          </w:tcPr>
          <w:p w:rsidR="00B62B1F" w:rsidRPr="00B62B1F" w:rsidRDefault="00B62B1F" w:rsidP="00B62B1F">
            <w:pPr>
              <w:spacing w:line="228" w:lineRule="auto"/>
              <w:jc w:val="center"/>
              <w:rPr>
                <w:sz w:val="24"/>
                <w:szCs w:val="24"/>
              </w:rPr>
            </w:pPr>
            <w:r w:rsidRPr="00B62B1F">
              <w:rPr>
                <w:sz w:val="24"/>
                <w:szCs w:val="24"/>
              </w:rPr>
              <w:t>Цена</w:t>
            </w:r>
          </w:p>
          <w:p w:rsidR="00B62B1F" w:rsidRPr="00B62B1F" w:rsidRDefault="00B62B1F" w:rsidP="00B62B1F">
            <w:pPr>
              <w:spacing w:line="228" w:lineRule="auto"/>
              <w:jc w:val="center"/>
              <w:rPr>
                <w:sz w:val="24"/>
                <w:szCs w:val="24"/>
              </w:rPr>
            </w:pPr>
            <w:r w:rsidRPr="00B62B1F">
              <w:rPr>
                <w:sz w:val="24"/>
                <w:szCs w:val="24"/>
              </w:rPr>
              <w:t>в рублях</w:t>
            </w:r>
          </w:p>
        </w:tc>
      </w:tr>
      <w:tr w:rsidR="00B62B1F" w:rsidRPr="00B62B1F" w:rsidTr="00B62B1F">
        <w:trPr>
          <w:cantSplit/>
          <w:trHeight w:val="329"/>
        </w:trPr>
        <w:tc>
          <w:tcPr>
            <w:tcW w:w="332" w:type="pct"/>
            <w:shd w:val="clear" w:color="auto" w:fill="auto"/>
            <w:vAlign w:val="center"/>
          </w:tcPr>
          <w:p w:rsidR="00B62B1F" w:rsidRPr="00B62B1F" w:rsidRDefault="00B62B1F" w:rsidP="00B62B1F">
            <w:pPr>
              <w:spacing w:line="228" w:lineRule="auto"/>
              <w:jc w:val="center"/>
              <w:rPr>
                <w:sz w:val="24"/>
                <w:szCs w:val="24"/>
              </w:rPr>
            </w:pPr>
            <w:r w:rsidRPr="00B62B1F">
              <w:rPr>
                <w:sz w:val="24"/>
                <w:szCs w:val="24"/>
              </w:rPr>
              <w:t>1</w:t>
            </w:r>
          </w:p>
        </w:tc>
        <w:tc>
          <w:tcPr>
            <w:tcW w:w="1812" w:type="pct"/>
            <w:vAlign w:val="center"/>
          </w:tcPr>
          <w:p w:rsidR="00B62B1F" w:rsidRPr="00B62B1F" w:rsidRDefault="00B62B1F" w:rsidP="00B62B1F">
            <w:pPr>
              <w:spacing w:line="228" w:lineRule="auto"/>
              <w:rPr>
                <w:sz w:val="24"/>
                <w:szCs w:val="24"/>
              </w:rPr>
            </w:pPr>
            <w:r w:rsidRPr="00B62B1F">
              <w:rPr>
                <w:sz w:val="24"/>
                <w:szCs w:val="24"/>
              </w:rPr>
              <w:t>ЭС "Госфинансы". Для бюджетных учреждений. Простая неисключительная лицензия на использование Базы данных. 1 пользователь. 12 мес.</w:t>
            </w:r>
          </w:p>
        </w:tc>
        <w:tc>
          <w:tcPr>
            <w:tcW w:w="696" w:type="pct"/>
            <w:shd w:val="clear" w:color="auto" w:fill="auto"/>
            <w:vAlign w:val="center"/>
          </w:tcPr>
          <w:p w:rsidR="00B62B1F" w:rsidRPr="00B62B1F" w:rsidRDefault="0082069A" w:rsidP="00B62B1F">
            <w:pPr>
              <w:spacing w:line="228" w:lineRule="auto"/>
              <w:jc w:val="center"/>
              <w:rPr>
                <w:sz w:val="24"/>
                <w:szCs w:val="24"/>
              </w:rPr>
            </w:pPr>
            <w:r>
              <w:rPr>
                <w:sz w:val="24"/>
                <w:szCs w:val="24"/>
              </w:rPr>
              <w:t>апрель</w:t>
            </w:r>
            <w:r w:rsidR="006A2347">
              <w:rPr>
                <w:sz w:val="24"/>
                <w:szCs w:val="24"/>
              </w:rPr>
              <w:t xml:space="preserve"> 2026</w:t>
            </w:r>
          </w:p>
        </w:tc>
        <w:tc>
          <w:tcPr>
            <w:tcW w:w="836" w:type="pct"/>
            <w:vAlign w:val="center"/>
          </w:tcPr>
          <w:p w:rsidR="00B62B1F" w:rsidRPr="00B62B1F" w:rsidRDefault="0082069A" w:rsidP="00B62B1F">
            <w:pPr>
              <w:spacing w:line="228" w:lineRule="auto"/>
              <w:jc w:val="center"/>
              <w:rPr>
                <w:sz w:val="24"/>
                <w:szCs w:val="24"/>
              </w:rPr>
            </w:pPr>
            <w:r>
              <w:rPr>
                <w:sz w:val="24"/>
                <w:szCs w:val="24"/>
              </w:rPr>
              <w:t>Год с ____.04</w:t>
            </w:r>
            <w:bookmarkStart w:id="5" w:name="_GoBack"/>
            <w:bookmarkEnd w:id="5"/>
            <w:r w:rsidR="006A2347">
              <w:rPr>
                <w:sz w:val="24"/>
                <w:szCs w:val="24"/>
              </w:rPr>
              <w:t>.2026 по ___-.05</w:t>
            </w:r>
            <w:r w:rsidR="00B62B1F" w:rsidRPr="00B62B1F">
              <w:rPr>
                <w:sz w:val="24"/>
                <w:szCs w:val="24"/>
              </w:rPr>
              <w:t>.2</w:t>
            </w:r>
            <w:r w:rsidR="006A2347">
              <w:rPr>
                <w:sz w:val="24"/>
                <w:szCs w:val="24"/>
              </w:rPr>
              <w:t>027</w:t>
            </w:r>
          </w:p>
        </w:tc>
        <w:tc>
          <w:tcPr>
            <w:tcW w:w="697" w:type="pct"/>
            <w:shd w:val="clear" w:color="auto" w:fill="auto"/>
            <w:vAlign w:val="center"/>
          </w:tcPr>
          <w:p w:rsidR="00B62B1F" w:rsidRPr="00B62B1F" w:rsidRDefault="00B62B1F" w:rsidP="00B62B1F">
            <w:pPr>
              <w:spacing w:line="228" w:lineRule="auto"/>
              <w:jc w:val="center"/>
              <w:rPr>
                <w:sz w:val="24"/>
                <w:szCs w:val="24"/>
              </w:rPr>
            </w:pPr>
            <w:r w:rsidRPr="00B62B1F">
              <w:rPr>
                <w:sz w:val="24"/>
                <w:szCs w:val="24"/>
              </w:rPr>
              <w:t>1</w:t>
            </w:r>
          </w:p>
        </w:tc>
        <w:tc>
          <w:tcPr>
            <w:tcW w:w="627" w:type="pct"/>
            <w:shd w:val="clear" w:color="auto" w:fill="auto"/>
            <w:vAlign w:val="center"/>
          </w:tcPr>
          <w:p w:rsidR="00B62B1F" w:rsidRPr="00B62B1F" w:rsidRDefault="00B62B1F" w:rsidP="00B62B1F">
            <w:pPr>
              <w:spacing w:line="228" w:lineRule="auto"/>
              <w:jc w:val="center"/>
              <w:rPr>
                <w:sz w:val="24"/>
                <w:szCs w:val="24"/>
              </w:rPr>
            </w:pPr>
          </w:p>
        </w:tc>
      </w:tr>
    </w:tbl>
    <w:p w:rsidR="00B62B1F" w:rsidRPr="00B62B1F" w:rsidRDefault="00B62B1F" w:rsidP="00B62B1F">
      <w:pPr>
        <w:numPr>
          <w:ilvl w:val="0"/>
          <w:numId w:val="16"/>
        </w:numPr>
        <w:spacing w:after="200" w:line="276" w:lineRule="auto"/>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9"/>
        <w:gridCol w:w="2706"/>
      </w:tblGrid>
      <w:tr w:rsidR="00B62B1F" w:rsidRPr="00B62B1F" w:rsidTr="00B62B1F">
        <w:tc>
          <w:tcPr>
            <w:tcW w:w="3673" w:type="pct"/>
            <w:tcBorders>
              <w:top w:val="single" w:sz="4" w:space="0" w:color="auto"/>
              <w:left w:val="single" w:sz="4" w:space="0" w:color="auto"/>
              <w:bottom w:val="single" w:sz="4" w:space="0" w:color="auto"/>
              <w:right w:val="single" w:sz="4" w:space="0" w:color="auto"/>
            </w:tcBorders>
          </w:tcPr>
          <w:p w:rsidR="00B62B1F" w:rsidRPr="00B62B1F" w:rsidRDefault="00B62B1F" w:rsidP="00B62B1F">
            <w:pPr>
              <w:ind w:right="72"/>
              <w:jc w:val="right"/>
              <w:rPr>
                <w:b/>
                <w:bCs/>
                <w:sz w:val="24"/>
                <w:szCs w:val="24"/>
                <w:lang w:val="en-US"/>
              </w:rPr>
            </w:pPr>
            <w:r w:rsidRPr="00B62B1F">
              <w:rPr>
                <w:b/>
                <w:sz w:val="24"/>
                <w:szCs w:val="24"/>
              </w:rPr>
              <w:t>ИТОГО:</w:t>
            </w:r>
          </w:p>
        </w:tc>
        <w:tc>
          <w:tcPr>
            <w:tcW w:w="1327" w:type="pct"/>
            <w:tcBorders>
              <w:top w:val="single" w:sz="4" w:space="0" w:color="auto"/>
              <w:left w:val="single" w:sz="4" w:space="0" w:color="auto"/>
              <w:bottom w:val="single" w:sz="4" w:space="0" w:color="auto"/>
              <w:right w:val="single" w:sz="4" w:space="0" w:color="auto"/>
            </w:tcBorders>
          </w:tcPr>
          <w:p w:rsidR="00B62B1F" w:rsidRPr="00B62B1F" w:rsidRDefault="00B62B1F" w:rsidP="00B62B1F">
            <w:pPr>
              <w:ind w:right="72"/>
              <w:jc w:val="right"/>
              <w:rPr>
                <w:b/>
                <w:bCs/>
                <w:sz w:val="24"/>
                <w:szCs w:val="24"/>
              </w:rPr>
            </w:pPr>
          </w:p>
        </w:tc>
      </w:tr>
      <w:tr w:rsidR="00B62B1F" w:rsidRPr="00B62B1F" w:rsidTr="00B62B1F">
        <w:tc>
          <w:tcPr>
            <w:tcW w:w="5000" w:type="pct"/>
            <w:gridSpan w:val="2"/>
            <w:tcBorders>
              <w:top w:val="single" w:sz="4" w:space="0" w:color="auto"/>
              <w:left w:val="single" w:sz="4" w:space="0" w:color="auto"/>
              <w:bottom w:val="single" w:sz="4" w:space="0" w:color="auto"/>
              <w:right w:val="single" w:sz="4" w:space="0" w:color="auto"/>
            </w:tcBorders>
          </w:tcPr>
          <w:p w:rsidR="00B62B1F" w:rsidRPr="00B62B1F" w:rsidRDefault="00B62B1F" w:rsidP="00B62B1F">
            <w:pPr>
              <w:tabs>
                <w:tab w:val="left" w:pos="7439"/>
              </w:tabs>
              <w:jc w:val="right"/>
              <w:rPr>
                <w:b/>
                <w:sz w:val="24"/>
                <w:szCs w:val="24"/>
              </w:rPr>
            </w:pPr>
            <w:r w:rsidRPr="00B62B1F">
              <w:rPr>
                <w:b/>
                <w:sz w:val="24"/>
                <w:szCs w:val="24"/>
              </w:rPr>
              <w:t>НДС не облагается на основании подпункта 26 пункта 2 статьи 149 НК РФ</w:t>
            </w:r>
          </w:p>
        </w:tc>
      </w:tr>
    </w:tbl>
    <w:p w:rsidR="00B62B1F" w:rsidRPr="00B62B1F" w:rsidRDefault="00B62B1F" w:rsidP="00B62B1F">
      <w:pPr>
        <w:numPr>
          <w:ilvl w:val="0"/>
          <w:numId w:val="16"/>
        </w:numPr>
        <w:spacing w:after="200" w:line="276" w:lineRule="auto"/>
        <w:jc w:val="left"/>
        <w:rPr>
          <w:sz w:val="24"/>
          <w:szCs w:val="24"/>
        </w:rPr>
      </w:pPr>
    </w:p>
    <w:tbl>
      <w:tblPr>
        <w:tblStyle w:val="a6"/>
        <w:tblW w:w="10490" w:type="dxa"/>
        <w:tblInd w:w="-5" w:type="dxa"/>
        <w:tblLook w:val="04A0" w:firstRow="1" w:lastRow="0" w:firstColumn="1" w:lastColumn="0" w:noHBand="0" w:noVBand="1"/>
      </w:tblPr>
      <w:tblGrid>
        <w:gridCol w:w="4514"/>
        <w:gridCol w:w="5976"/>
      </w:tblGrid>
      <w:tr w:rsidR="00B62B1F" w:rsidRPr="00B62B1F" w:rsidTr="00B62B1F">
        <w:tc>
          <w:tcPr>
            <w:tcW w:w="4514" w:type="dxa"/>
            <w:tcBorders>
              <w:top w:val="nil"/>
              <w:left w:val="nil"/>
              <w:bottom w:val="nil"/>
              <w:right w:val="nil"/>
            </w:tcBorders>
          </w:tcPr>
          <w:p w:rsidR="00B62B1F" w:rsidRPr="00B62B1F" w:rsidRDefault="00B62B1F" w:rsidP="00B62B1F">
            <w:pPr>
              <w:numPr>
                <w:ilvl w:val="0"/>
                <w:numId w:val="16"/>
              </w:numPr>
              <w:spacing w:after="200" w:line="276" w:lineRule="auto"/>
              <w:jc w:val="left"/>
              <w:rPr>
                <w:b/>
                <w:sz w:val="24"/>
                <w:szCs w:val="24"/>
              </w:rPr>
            </w:pPr>
            <w:r w:rsidRPr="00B62B1F">
              <w:rPr>
                <w:b/>
                <w:sz w:val="24"/>
                <w:szCs w:val="24"/>
              </w:rPr>
              <w:t>ОТ ЛИЦЕНЗИАТА</w:t>
            </w:r>
          </w:p>
          <w:p w:rsidR="00B62B1F" w:rsidRPr="00B62B1F" w:rsidRDefault="00B62B1F" w:rsidP="00B62B1F">
            <w:pPr>
              <w:jc w:val="left"/>
              <w:rPr>
                <w:b/>
                <w:sz w:val="24"/>
                <w:szCs w:val="24"/>
              </w:rPr>
            </w:pPr>
            <w:r w:rsidRPr="00B62B1F">
              <w:rPr>
                <w:b/>
                <w:sz w:val="24"/>
                <w:szCs w:val="24"/>
              </w:rPr>
              <w:t>______________________</w:t>
            </w:r>
          </w:p>
          <w:p w:rsidR="00B62B1F" w:rsidRPr="00B62B1F" w:rsidRDefault="00B62B1F" w:rsidP="00B62B1F">
            <w:pPr>
              <w:numPr>
                <w:ilvl w:val="0"/>
                <w:numId w:val="16"/>
              </w:numPr>
              <w:spacing w:after="200" w:line="276" w:lineRule="auto"/>
              <w:jc w:val="left"/>
              <w:rPr>
                <w:b/>
                <w:sz w:val="24"/>
                <w:szCs w:val="24"/>
              </w:rPr>
            </w:pPr>
          </w:p>
          <w:p w:rsidR="00B62B1F" w:rsidRPr="00B62B1F" w:rsidRDefault="00B62B1F" w:rsidP="00B62B1F">
            <w:pPr>
              <w:numPr>
                <w:ilvl w:val="0"/>
                <w:numId w:val="16"/>
              </w:numPr>
              <w:spacing w:after="200" w:line="276" w:lineRule="auto"/>
              <w:jc w:val="left"/>
              <w:rPr>
                <w:b/>
                <w:sz w:val="24"/>
                <w:szCs w:val="24"/>
              </w:rPr>
            </w:pPr>
          </w:p>
        </w:tc>
        <w:tc>
          <w:tcPr>
            <w:tcW w:w="5976" w:type="dxa"/>
            <w:tcBorders>
              <w:top w:val="nil"/>
              <w:left w:val="nil"/>
              <w:bottom w:val="nil"/>
              <w:right w:val="nil"/>
            </w:tcBorders>
          </w:tcPr>
          <w:p w:rsidR="00B62B1F" w:rsidRPr="00B62B1F" w:rsidRDefault="00B62B1F" w:rsidP="00B62B1F">
            <w:pPr>
              <w:numPr>
                <w:ilvl w:val="0"/>
                <w:numId w:val="16"/>
              </w:numPr>
              <w:spacing w:after="200" w:line="276" w:lineRule="auto"/>
              <w:contextualSpacing/>
              <w:jc w:val="left"/>
              <w:rPr>
                <w:b/>
                <w:sz w:val="24"/>
                <w:szCs w:val="24"/>
              </w:rPr>
            </w:pPr>
            <w:r w:rsidRPr="00B62B1F">
              <w:rPr>
                <w:b/>
                <w:sz w:val="24"/>
                <w:szCs w:val="24"/>
              </w:rPr>
              <w:t>ОТ СУБЛИЦЕНЗИАТА</w:t>
            </w:r>
          </w:p>
          <w:p w:rsidR="00B62B1F" w:rsidRPr="00B62B1F" w:rsidRDefault="00B62B1F" w:rsidP="00B62B1F">
            <w:pPr>
              <w:jc w:val="left"/>
              <w:rPr>
                <w:b/>
                <w:sz w:val="24"/>
                <w:szCs w:val="24"/>
              </w:rPr>
            </w:pPr>
            <w:r w:rsidRPr="00B62B1F">
              <w:rPr>
                <w:b/>
                <w:sz w:val="24"/>
                <w:szCs w:val="24"/>
              </w:rPr>
              <w:t>______________________________________________</w:t>
            </w:r>
          </w:p>
          <w:p w:rsidR="00B62B1F" w:rsidRPr="00B62B1F" w:rsidRDefault="00B62B1F" w:rsidP="00B62B1F">
            <w:pPr>
              <w:jc w:val="left"/>
              <w:rPr>
                <w:sz w:val="24"/>
                <w:szCs w:val="24"/>
              </w:rPr>
            </w:pPr>
            <w:r w:rsidRPr="00B62B1F">
              <w:rPr>
                <w:sz w:val="24"/>
                <w:szCs w:val="24"/>
              </w:rPr>
              <w:t>Ректор Ковальчук О.В.</w:t>
            </w:r>
          </w:p>
          <w:p w:rsidR="00B62B1F" w:rsidRPr="00B62B1F" w:rsidRDefault="00B62B1F" w:rsidP="00B62B1F">
            <w:pPr>
              <w:jc w:val="left"/>
              <w:rPr>
                <w:b/>
                <w:sz w:val="24"/>
                <w:szCs w:val="24"/>
              </w:rPr>
            </w:pPr>
          </w:p>
          <w:p w:rsidR="00B62B1F" w:rsidRPr="00B62B1F" w:rsidRDefault="00B62B1F" w:rsidP="00B62B1F">
            <w:pPr>
              <w:jc w:val="left"/>
              <w:rPr>
                <w:b/>
                <w:sz w:val="24"/>
                <w:szCs w:val="24"/>
              </w:rPr>
            </w:pPr>
          </w:p>
        </w:tc>
      </w:tr>
    </w:tbl>
    <w:p w:rsidR="00B62B1F" w:rsidRPr="00B62B1F" w:rsidRDefault="00B62B1F" w:rsidP="00B62B1F">
      <w:pPr>
        <w:numPr>
          <w:ilvl w:val="0"/>
          <w:numId w:val="16"/>
        </w:numPr>
        <w:spacing w:after="200" w:line="276" w:lineRule="auto"/>
        <w:jc w:val="left"/>
        <w:rPr>
          <w:sz w:val="24"/>
          <w:szCs w:val="24"/>
        </w:rPr>
      </w:pPr>
    </w:p>
    <w:p w:rsidR="00B62B1F" w:rsidRPr="00B62B1F" w:rsidRDefault="00B62B1F" w:rsidP="00B62B1F">
      <w:pPr>
        <w:jc w:val="center"/>
        <w:rPr>
          <w:sz w:val="24"/>
          <w:szCs w:val="24"/>
        </w:rPr>
      </w:pPr>
    </w:p>
    <w:p w:rsidR="00B62B1F" w:rsidRPr="00B62B1F" w:rsidRDefault="00B62B1F" w:rsidP="00B62B1F">
      <w:pPr>
        <w:jc w:val="center"/>
        <w:rPr>
          <w:sz w:val="24"/>
          <w:szCs w:val="24"/>
        </w:rPr>
      </w:pPr>
    </w:p>
    <w:p w:rsidR="00B62B1F" w:rsidRPr="00B62B1F" w:rsidRDefault="00B62B1F" w:rsidP="00B62B1F">
      <w:pPr>
        <w:jc w:val="center"/>
        <w:rPr>
          <w:sz w:val="24"/>
          <w:szCs w:val="24"/>
        </w:rPr>
      </w:pPr>
    </w:p>
    <w:p w:rsidR="00B62B1F" w:rsidRPr="00B62B1F" w:rsidRDefault="00B62B1F" w:rsidP="00B62B1F">
      <w:pPr>
        <w:rPr>
          <w:sz w:val="24"/>
          <w:szCs w:val="24"/>
        </w:rPr>
      </w:pPr>
      <w:r w:rsidRPr="00B62B1F">
        <w:rPr>
          <w:noProof/>
          <w:sz w:val="24"/>
          <w:szCs w:val="24"/>
          <w:lang w:eastAsia="ru-RU"/>
        </w:rPr>
        <mc:AlternateContent>
          <mc:Choice Requires="wps">
            <w:drawing>
              <wp:anchor distT="45720" distB="45720" distL="114300" distR="114300" simplePos="0" relativeHeight="251659264" behindDoc="0" locked="0" layoutInCell="1" allowOverlap="1" wp14:anchorId="69EC2B6F" wp14:editId="244B21C2">
                <wp:simplePos x="0" y="0"/>
                <wp:positionH relativeFrom="column">
                  <wp:posOffset>321945</wp:posOffset>
                </wp:positionH>
                <wp:positionV relativeFrom="paragraph">
                  <wp:posOffset>-689610</wp:posOffset>
                </wp:positionV>
                <wp:extent cx="2256155" cy="2057400"/>
                <wp:effectExtent l="0" t="0" r="0" b="0"/>
                <wp:wrapNone/>
                <wp:docPr id="4"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7E1" w:rsidRDefault="003907E1" w:rsidP="00B62B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EC2B6F" id="_x0000_t202" coordsize="21600,21600" o:spt="202" path="m,l,21600r21600,l21600,xe">
                <v:stroke joinstyle="miter"/>
                <v:path gradientshapeok="t" o:connecttype="rect"/>
              </v:shapetype>
              <v:shape id="Надпись 3" o:spid="_x0000_s1026" type="#_x0000_t202" style="position:absolute;left:0;text-align:left;margin-left:25.35pt;margin-top:-54.3pt;width:177.65pt;height:1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" filled="f" stroked="f">
                <v:textbox>
                  <w:txbxContent>
                    <w:p w:rsidR="003907E1" w:rsidRDefault="003907E1" w:rsidP="00B62B1F"/>
                  </w:txbxContent>
                </v:textbox>
              </v:shape>
            </w:pict>
          </mc:Fallback>
        </mc:AlternateContent>
      </w:r>
    </w:p>
    <w:p w:rsidR="00B62B1F" w:rsidRPr="00B62B1F" w:rsidRDefault="00B62B1F" w:rsidP="00B62B1F">
      <w:pPr>
        <w:numPr>
          <w:ilvl w:val="0"/>
          <w:numId w:val="16"/>
        </w:numPr>
        <w:spacing w:after="200" w:line="276" w:lineRule="auto"/>
        <w:jc w:val="center"/>
        <w:rPr>
          <w:sz w:val="24"/>
          <w:szCs w:val="24"/>
        </w:rPr>
      </w:pPr>
      <w:r w:rsidRPr="00B62B1F">
        <w:rPr>
          <w:sz w:val="24"/>
          <w:szCs w:val="24"/>
        </w:rPr>
        <w:t>.</w:t>
      </w:r>
    </w:p>
    <w:p w:rsidR="00B62B1F" w:rsidRPr="00B62B1F" w:rsidRDefault="00B62B1F" w:rsidP="00B62B1F">
      <w:pPr>
        <w:numPr>
          <w:ilvl w:val="0"/>
          <w:numId w:val="16"/>
        </w:numPr>
        <w:spacing w:after="200" w:line="276" w:lineRule="auto"/>
        <w:jc w:val="center"/>
        <w:rPr>
          <w:sz w:val="24"/>
          <w:szCs w:val="24"/>
        </w:rPr>
      </w:pPr>
    </w:p>
    <w:p w:rsidR="00B62B1F" w:rsidRPr="006A2347" w:rsidRDefault="00B62B1F" w:rsidP="00F97013">
      <w:pPr>
        <w:numPr>
          <w:ilvl w:val="0"/>
          <w:numId w:val="16"/>
        </w:numPr>
        <w:spacing w:after="200" w:line="276" w:lineRule="auto"/>
        <w:jc w:val="right"/>
        <w:outlineLvl w:val="0"/>
        <w:rPr>
          <w:rFonts w:eastAsia="Proxima Nova" w:cs="Times New Roman"/>
          <w:sz w:val="24"/>
          <w:szCs w:val="24"/>
          <w:lang w:eastAsia="ru-RU"/>
        </w:rPr>
      </w:pPr>
      <w:r w:rsidRPr="006A2347">
        <w:rPr>
          <w:sz w:val="24"/>
          <w:szCs w:val="24"/>
        </w:rPr>
        <w:br w:type="column"/>
      </w:r>
      <w:r w:rsidRPr="006A2347">
        <w:rPr>
          <w:rFonts w:eastAsia="Proxima Nova" w:cs="Times New Roman"/>
          <w:sz w:val="24"/>
          <w:szCs w:val="24"/>
          <w:lang w:eastAsia="ru-RU"/>
        </w:rPr>
        <w:lastRenderedPageBreak/>
        <w:t>Приложение №2</w:t>
      </w:r>
    </w:p>
    <w:p w:rsidR="00B62B1F" w:rsidRPr="00B62B1F" w:rsidRDefault="00B62B1F" w:rsidP="00B62B1F">
      <w:pPr>
        <w:jc w:val="right"/>
        <w:outlineLvl w:val="0"/>
        <w:rPr>
          <w:rFonts w:eastAsia="Proxima Nova" w:cs="Times New Roman"/>
          <w:sz w:val="24"/>
          <w:szCs w:val="24"/>
          <w:lang w:eastAsia="ru-RU"/>
        </w:rPr>
      </w:pPr>
      <w:r w:rsidRPr="00B62B1F">
        <w:rPr>
          <w:rFonts w:eastAsia="Proxima Nova" w:cs="Times New Roman"/>
          <w:sz w:val="24"/>
          <w:szCs w:val="24"/>
          <w:lang w:eastAsia="ru-RU"/>
        </w:rPr>
        <w:t>к договору _____________</w:t>
      </w:r>
    </w:p>
    <w:p w:rsidR="00B62B1F" w:rsidRPr="00B62B1F" w:rsidRDefault="00B62B1F" w:rsidP="00B62B1F">
      <w:pPr>
        <w:jc w:val="right"/>
        <w:outlineLvl w:val="0"/>
        <w:rPr>
          <w:rFonts w:eastAsia="Proxima Nova" w:cs="Times New Roman"/>
          <w:sz w:val="24"/>
          <w:szCs w:val="24"/>
          <w:lang w:eastAsia="ru-RU"/>
        </w:rPr>
      </w:pPr>
      <w:r>
        <w:rPr>
          <w:rFonts w:eastAsia="Proxima Nova" w:cs="Times New Roman"/>
          <w:sz w:val="24"/>
          <w:szCs w:val="24"/>
          <w:lang w:eastAsia="ru-RU"/>
        </w:rPr>
        <w:t>от ________2026</w:t>
      </w:r>
      <w:r w:rsidRPr="00B62B1F">
        <w:rPr>
          <w:rFonts w:eastAsia="Proxima Nova" w:cs="Times New Roman"/>
          <w:sz w:val="24"/>
          <w:szCs w:val="24"/>
          <w:lang w:eastAsia="ru-RU"/>
        </w:rPr>
        <w:t xml:space="preserve"> г.</w:t>
      </w:r>
    </w:p>
    <w:p w:rsidR="00B62B1F" w:rsidRPr="00B62B1F" w:rsidRDefault="00B62B1F" w:rsidP="00B62B1F">
      <w:pPr>
        <w:jc w:val="center"/>
        <w:outlineLvl w:val="0"/>
        <w:rPr>
          <w:rFonts w:eastAsia="Proxima Nova" w:cs="Times New Roman"/>
          <w:sz w:val="24"/>
          <w:szCs w:val="24"/>
          <w:lang w:eastAsia="ru-RU"/>
        </w:rPr>
      </w:pPr>
    </w:p>
    <w:p w:rsidR="00B62B1F" w:rsidRPr="00B62B1F" w:rsidRDefault="00B62B1F" w:rsidP="00B62B1F">
      <w:pPr>
        <w:jc w:val="center"/>
        <w:outlineLvl w:val="0"/>
        <w:rPr>
          <w:rFonts w:eastAsia="Proxima Nova" w:cs="Times New Roman"/>
          <w:b/>
          <w:sz w:val="24"/>
          <w:szCs w:val="24"/>
          <w:lang w:eastAsia="ru-RU"/>
        </w:rPr>
      </w:pPr>
    </w:p>
    <w:p w:rsidR="00B62B1F" w:rsidRPr="00B62B1F" w:rsidRDefault="00B62B1F" w:rsidP="00B62B1F">
      <w:pPr>
        <w:tabs>
          <w:tab w:val="left" w:pos="1134"/>
        </w:tabs>
        <w:jc w:val="center"/>
        <w:rPr>
          <w:rFonts w:eastAsia="Times New Roman" w:cs="Times New Roman"/>
          <w:b/>
          <w:sz w:val="24"/>
          <w:szCs w:val="24"/>
          <w:lang w:eastAsia="ru-RU"/>
        </w:rPr>
      </w:pPr>
      <w:r w:rsidRPr="00B62B1F">
        <w:rPr>
          <w:rFonts w:eastAsia="Times New Roman" w:cs="Times New Roman"/>
          <w:b/>
          <w:sz w:val="24"/>
          <w:szCs w:val="24"/>
          <w:lang w:eastAsia="ru-RU"/>
        </w:rPr>
        <w:t xml:space="preserve"> Техническое задание</w:t>
      </w:r>
    </w:p>
    <w:p w:rsidR="00B62B1F" w:rsidRPr="00B62B1F" w:rsidRDefault="00B62B1F" w:rsidP="00B62B1F">
      <w:pPr>
        <w:spacing w:after="200" w:line="276" w:lineRule="auto"/>
        <w:jc w:val="left"/>
        <w:rPr>
          <w:rFonts w:eastAsia="Times New Roman" w:cs="Times New Roman"/>
          <w:sz w:val="24"/>
          <w:szCs w:val="24"/>
          <w:lang w:eastAsia="ru-RU"/>
        </w:rPr>
      </w:pPr>
      <w:r w:rsidRPr="00B62B1F">
        <w:rPr>
          <w:rFonts w:eastAsia="Times New Roman" w:cs="Times New Roman"/>
          <w:sz w:val="24"/>
          <w:szCs w:val="24"/>
          <w:lang w:eastAsia="ru-RU"/>
        </w:rPr>
        <w:t xml:space="preserve"> на приобретение неисключительного права (простой неисключительной </w:t>
      </w:r>
      <w:proofErr w:type="gramStart"/>
      <w:r w:rsidRPr="00B62B1F">
        <w:rPr>
          <w:rFonts w:eastAsia="Times New Roman" w:cs="Times New Roman"/>
          <w:sz w:val="24"/>
          <w:szCs w:val="24"/>
          <w:lang w:eastAsia="ru-RU"/>
        </w:rPr>
        <w:t xml:space="preserve">лицензии)   </w:t>
      </w:r>
      <w:proofErr w:type="gramEnd"/>
      <w:r w:rsidRPr="00B62B1F">
        <w:rPr>
          <w:rFonts w:eastAsia="Times New Roman" w:cs="Times New Roman"/>
          <w:sz w:val="24"/>
          <w:szCs w:val="24"/>
          <w:lang w:eastAsia="ru-RU"/>
        </w:rPr>
        <w:t>на использование Базы данных - электронной системы «Госфинансы».</w:t>
      </w:r>
    </w:p>
    <w:p w:rsidR="00B62B1F" w:rsidRPr="00B62B1F" w:rsidRDefault="00B62B1F" w:rsidP="00B62B1F">
      <w:pPr>
        <w:widowControl w:val="0"/>
        <w:suppressAutoHyphens/>
        <w:overflowPunct w:val="0"/>
        <w:autoSpaceDE w:val="0"/>
        <w:autoSpaceDN w:val="0"/>
        <w:jc w:val="center"/>
        <w:textAlignment w:val="baseline"/>
        <w:rPr>
          <w:rFonts w:ascii="Calibri" w:eastAsia="Times New Roman" w:hAnsi="Calibri" w:cs="Calibri"/>
          <w:kern w:val="3"/>
          <w:lang w:eastAsia="ru-RU"/>
        </w:rPr>
      </w:pPr>
    </w:p>
    <w:tbl>
      <w:tblPr>
        <w:tblW w:w="10338" w:type="dxa"/>
        <w:jc w:val="center"/>
        <w:tblLayout w:type="fixed"/>
        <w:tblCellMar>
          <w:left w:w="10" w:type="dxa"/>
          <w:right w:w="10" w:type="dxa"/>
        </w:tblCellMar>
        <w:tblLook w:val="0000" w:firstRow="0" w:lastRow="0" w:firstColumn="0" w:lastColumn="0" w:noHBand="0" w:noVBand="0"/>
      </w:tblPr>
      <w:tblGrid>
        <w:gridCol w:w="2692"/>
        <w:gridCol w:w="7646"/>
      </w:tblGrid>
      <w:tr w:rsidR="00B62B1F" w:rsidRPr="00B62B1F" w:rsidTr="00B62B1F">
        <w:trPr>
          <w:trHeight w:val="840"/>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Proxima Nova" w:cs="Times New Roman"/>
                <w:b/>
                <w:kern w:val="3"/>
                <w:sz w:val="24"/>
                <w:lang w:eastAsia="ru-RU"/>
              </w:rPr>
              <w:t>1. Наименование предмета закупки</w:t>
            </w:r>
          </w:p>
        </w:tc>
        <w:tc>
          <w:tcPr>
            <w:tcW w:w="764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Предоставление неисключительного права использования электронной Базы данных (простая неисключительная лицензия), содержащей методические и справочные материалы, нормативно-правовые документы по основным направлениям деятельности</w:t>
            </w:r>
            <w:r w:rsidRPr="00B62B1F">
              <w:rPr>
                <w:rFonts w:eastAsia="Times New Roman" w:cs="Times New Roman"/>
                <w:color w:val="000000"/>
                <w:kern w:val="3"/>
                <w:shd w:val="clear" w:color="auto" w:fill="FFFFFF"/>
                <w:lang w:eastAsia="ru-RU"/>
              </w:rPr>
              <w:t> главного бухгалтера и финансового специалиста государственного и муниципального учреждения для принятия квалифицированных решений по тематике учета, отчетности, бюджетного контроля, применения бюджетной классификации.</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spacing w:after="120"/>
              <w:ind w:right="180"/>
              <w:jc w:val="left"/>
              <w:textAlignment w:val="baseline"/>
              <w:rPr>
                <w:rFonts w:eastAsia="Times New Roman" w:cs="Times New Roman"/>
                <w:kern w:val="3"/>
                <w:lang w:eastAsia="ru-RU"/>
              </w:rPr>
            </w:pPr>
            <w:r w:rsidRPr="00B62B1F">
              <w:rPr>
                <w:rFonts w:eastAsia="Times New Roman" w:cs="Times New Roman"/>
                <w:kern w:val="3"/>
                <w:lang w:eastAsia="ru-RU"/>
              </w:rPr>
              <w:t xml:space="preserve">Планируемое количество пользователей: </w:t>
            </w:r>
            <w:r w:rsidRPr="00B62B1F">
              <w:rPr>
                <w:rFonts w:eastAsia="Times New Roman" w:cs="Times New Roman"/>
                <w:kern w:val="3"/>
                <w:shd w:val="clear" w:color="auto" w:fill="FFFF00"/>
                <w:lang w:eastAsia="ru-RU"/>
              </w:rPr>
              <w:t>1</w:t>
            </w:r>
          </w:p>
          <w:p w:rsidR="00B62B1F" w:rsidRPr="00B62B1F" w:rsidRDefault="00B62B1F" w:rsidP="00B62B1F">
            <w:pPr>
              <w:widowControl w:val="0"/>
              <w:suppressAutoHyphens/>
              <w:overflowPunct w:val="0"/>
              <w:autoSpaceDE w:val="0"/>
              <w:autoSpaceDN w:val="0"/>
              <w:spacing w:after="120"/>
              <w:ind w:right="180"/>
              <w:jc w:val="left"/>
              <w:textAlignment w:val="baseline"/>
              <w:rPr>
                <w:rFonts w:eastAsia="Times New Roman" w:cs="Times New Roman"/>
                <w:kern w:val="3"/>
                <w:lang w:eastAsia="ru-RU"/>
              </w:rPr>
            </w:pPr>
            <w:r w:rsidRPr="00B62B1F">
              <w:rPr>
                <w:rFonts w:eastAsia="Times New Roman" w:cs="Times New Roman"/>
                <w:kern w:val="3"/>
                <w:lang w:eastAsia="ru-RU"/>
              </w:rPr>
              <w:t>Срок предоставления права использования электронной базы данных: 7 (семь) рабочих дней с момента заключения договора.</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 xml:space="preserve">Срок действия права использования электронной базы данных </w:t>
            </w:r>
            <w:r w:rsidRPr="00B62B1F">
              <w:rPr>
                <w:rFonts w:eastAsia="Times New Roman" w:cs="Times New Roman"/>
                <w:kern w:val="3"/>
                <w:shd w:val="clear" w:color="auto" w:fill="FFFF00"/>
                <w:lang w:eastAsia="ru-RU"/>
              </w:rPr>
              <w:t>12 месяцев</w:t>
            </w:r>
          </w:p>
        </w:tc>
      </w:tr>
      <w:tr w:rsidR="00B62B1F" w:rsidRPr="00B62B1F" w:rsidTr="00B62B1F">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Proxima Nova" w:cs="Times New Roman"/>
                <w:b/>
                <w:kern w:val="3"/>
                <w:sz w:val="24"/>
                <w:lang w:eastAsia="ru-RU"/>
              </w:rPr>
              <w:t>2. Назначение объекта закупки</w:t>
            </w:r>
          </w:p>
        </w:tc>
        <w:tc>
          <w:tcPr>
            <w:tcW w:w="764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color w:val="000000"/>
                <w:kern w:val="3"/>
                <w:lang w:eastAsia="ru-RU"/>
              </w:rPr>
              <w:t>База данных ориентирована на государственные и муниципальные учреждения казенные, бюджетные, автономные, а также на органы власти.</w:t>
            </w:r>
            <w:r w:rsidRPr="00B62B1F">
              <w:rPr>
                <w:rFonts w:eastAsia="Times New Roman" w:cs="Times New Roman"/>
                <w:b/>
                <w:color w:val="000000"/>
                <w:kern w:val="3"/>
                <w:sz w:val="24"/>
                <w:lang w:eastAsia="ru-RU"/>
              </w:rPr>
              <w:t xml:space="preserve"> </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 xml:space="preserve">Закупка необходима в качестве источника информации (подборка материала </w:t>
            </w:r>
            <w:proofErr w:type="spellStart"/>
            <w:r w:rsidRPr="00B62B1F">
              <w:rPr>
                <w:rFonts w:eastAsia="Times New Roman" w:cs="Times New Roman"/>
                <w:kern w:val="3"/>
                <w:lang w:eastAsia="ru-RU"/>
              </w:rPr>
              <w:t>поситуации</w:t>
            </w:r>
            <w:proofErr w:type="spellEnd"/>
            <w:r w:rsidRPr="00B62B1F">
              <w:rPr>
                <w:rFonts w:eastAsia="Times New Roman" w:cs="Times New Roman"/>
                <w:kern w:val="3"/>
                <w:lang w:eastAsia="ru-RU"/>
              </w:rPr>
              <w:t xml:space="preserve"> регулятора, контрольного органа и судебной практики, в т.ч.</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 xml:space="preserve">нормативно-правовой информацией) для принятия квалифицированных </w:t>
            </w:r>
            <w:proofErr w:type="spellStart"/>
            <w:r w:rsidRPr="00B62B1F">
              <w:rPr>
                <w:rFonts w:eastAsia="Times New Roman" w:cs="Times New Roman"/>
                <w:kern w:val="3"/>
                <w:lang w:eastAsia="ru-RU"/>
              </w:rPr>
              <w:t>решенийпо</w:t>
            </w:r>
            <w:proofErr w:type="spellEnd"/>
            <w:r w:rsidRPr="00B62B1F">
              <w:rPr>
                <w:rFonts w:eastAsia="Times New Roman" w:cs="Times New Roman"/>
                <w:kern w:val="3"/>
                <w:lang w:eastAsia="ru-RU"/>
              </w:rPr>
              <w:t xml:space="preserve"> тематике учета, отчетности, бюджетного контроля, применения </w:t>
            </w:r>
            <w:proofErr w:type="spellStart"/>
            <w:r w:rsidRPr="00B62B1F">
              <w:rPr>
                <w:rFonts w:eastAsia="Times New Roman" w:cs="Times New Roman"/>
                <w:kern w:val="3"/>
                <w:lang w:eastAsia="ru-RU"/>
              </w:rPr>
              <w:t>бюджетнойклассификации</w:t>
            </w:r>
            <w:proofErr w:type="spellEnd"/>
            <w:r w:rsidRPr="00B62B1F">
              <w:rPr>
                <w:rFonts w:eastAsia="Times New Roman" w:cs="Times New Roman"/>
                <w:kern w:val="3"/>
                <w:lang w:eastAsia="ru-RU"/>
              </w:rPr>
              <w:t xml:space="preserve"> и другим финансовым вопросам деятельности главного </w:t>
            </w:r>
            <w:proofErr w:type="spellStart"/>
            <w:r w:rsidRPr="00B62B1F">
              <w:rPr>
                <w:rFonts w:eastAsia="Times New Roman" w:cs="Times New Roman"/>
                <w:kern w:val="3"/>
                <w:lang w:eastAsia="ru-RU"/>
              </w:rPr>
              <w:t>бухгалтераи</w:t>
            </w:r>
            <w:proofErr w:type="spellEnd"/>
            <w:r w:rsidRPr="00B62B1F">
              <w:rPr>
                <w:rFonts w:eastAsia="Times New Roman" w:cs="Times New Roman"/>
                <w:kern w:val="3"/>
                <w:lang w:eastAsia="ru-RU"/>
              </w:rPr>
              <w:t xml:space="preserve"> финансового специалиста государственного и муниципального учреждения.</w:t>
            </w:r>
          </w:p>
        </w:tc>
      </w:tr>
      <w:tr w:rsidR="00B62B1F" w:rsidRPr="00B62B1F" w:rsidTr="00B62B1F">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Proxima Nova" w:cs="Times New Roman"/>
                <w:b/>
                <w:kern w:val="3"/>
                <w:sz w:val="24"/>
                <w:lang w:eastAsia="ru-RU"/>
              </w:rPr>
              <w:t>3. Состав объекта закупки</w:t>
            </w:r>
          </w:p>
        </w:tc>
        <w:tc>
          <w:tcPr>
            <w:tcW w:w="764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62B1F" w:rsidRPr="00B62B1F" w:rsidRDefault="00B62B1F" w:rsidP="00B62B1F">
            <w:pPr>
              <w:widowControl w:val="0"/>
              <w:suppressAutoHyphens/>
              <w:overflowPunct w:val="0"/>
              <w:autoSpaceDE w:val="0"/>
              <w:autoSpaceDN w:val="0"/>
              <w:jc w:val="left"/>
              <w:textAlignment w:val="baseline"/>
              <w:rPr>
                <w:rFonts w:eastAsia="Times New Roman" w:cs="Times New Roman"/>
                <w:b/>
                <w:kern w:val="3"/>
                <w:lang w:eastAsia="ru-RU"/>
              </w:rPr>
            </w:pPr>
            <w:r w:rsidRPr="00B62B1F">
              <w:rPr>
                <w:rFonts w:eastAsia="Times New Roman" w:cs="Times New Roman"/>
                <w:b/>
                <w:kern w:val="3"/>
                <w:lang w:eastAsia="ru-RU"/>
              </w:rPr>
              <w:t>База данных должна содержать следующую информацию:</w:t>
            </w:r>
          </w:p>
          <w:p w:rsidR="00B62B1F" w:rsidRPr="00B62B1F" w:rsidRDefault="00B62B1F" w:rsidP="00B62B1F">
            <w:pPr>
              <w:widowControl w:val="0"/>
              <w:suppressAutoHyphens/>
              <w:overflowPunct w:val="0"/>
              <w:autoSpaceDE w:val="0"/>
              <w:autoSpaceDN w:val="0"/>
              <w:jc w:val="left"/>
              <w:textAlignment w:val="baseline"/>
              <w:rPr>
                <w:rFonts w:eastAsia="Arial" w:cs="Times New Roman"/>
                <w:kern w:val="3"/>
                <w:lang w:eastAsia="ru-RU"/>
              </w:rPr>
            </w:pPr>
          </w:p>
          <w:p w:rsidR="00B62B1F" w:rsidRPr="00B62B1F" w:rsidRDefault="00B62B1F" w:rsidP="00B62B1F">
            <w:pPr>
              <w:widowControl w:val="0"/>
              <w:numPr>
                <w:ilvl w:val="0"/>
                <w:numId w:val="6"/>
              </w:numPr>
              <w:suppressAutoHyphens/>
              <w:overflowPunct w:val="0"/>
              <w:autoSpaceDE w:val="0"/>
              <w:autoSpaceDN w:val="0"/>
              <w:spacing w:after="200"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 xml:space="preserve">Федеральные и региональные нормативно-правовые документы, нормативно-правовые акты: законы, кодексы, постановления, распоряжения Правительства РФ, приказы Минфина и прочих ведомств регламентирующие деятельность главного бухгалтера и финансового специалиста государственного (муниципального) учреждения и (или) органа власти; административную практику контрольных и надзорных органов ( прокуратуры, Минэкономразвития, ФАС, Счетной палаты, Минфина и </w:t>
            </w:r>
            <w:proofErr w:type="spellStart"/>
            <w:r w:rsidRPr="00B62B1F">
              <w:rPr>
                <w:rFonts w:eastAsia="Times New Roman" w:cs="Times New Roman"/>
                <w:kern w:val="3"/>
                <w:lang w:eastAsia="ru-RU"/>
              </w:rPr>
              <w:t>т.д</w:t>
            </w:r>
            <w:proofErr w:type="spellEnd"/>
            <w:r w:rsidRPr="00B62B1F">
              <w:rPr>
                <w:rFonts w:eastAsia="Times New Roman" w:cs="Times New Roman"/>
                <w:kern w:val="3"/>
                <w:lang w:eastAsia="ru-RU"/>
              </w:rPr>
              <w:t xml:space="preserve">) судебную практику по актуальным вопросам деятельности главного бухгалтера и финансового специалиста государственного (муниципального) учреждения и (или) органа власти; ежедневно обновляемую информацию о ставке налогов, курсах валют, производственном календаре; письма и информационные сообщения федеральных органов исполнительной власти. Консультационные материалы, нормативные документы и иные акты, действующие на территории </w:t>
            </w:r>
            <w:r w:rsidRPr="00B62B1F">
              <w:rPr>
                <w:rFonts w:eastAsia="Times New Roman" w:cs="Times New Roman"/>
                <w:kern w:val="3"/>
                <w:lang w:eastAsia="ru-RU"/>
              </w:rPr>
              <w:lastRenderedPageBreak/>
              <w:t xml:space="preserve">РФ, включенные в базу данных, должны соответствовать нормам действующего законодательства, то есть актуализироваться по мере изменения норм права - в количестве не менее 103 млн. штук. </w:t>
            </w:r>
          </w:p>
          <w:p w:rsidR="00B62B1F" w:rsidRPr="00B62B1F" w:rsidRDefault="00B62B1F" w:rsidP="00B62B1F">
            <w:pPr>
              <w:widowControl w:val="0"/>
              <w:numPr>
                <w:ilvl w:val="0"/>
                <w:numId w:val="6"/>
              </w:numPr>
              <w:suppressAutoHyphens/>
              <w:overflowPunct w:val="0"/>
              <w:autoSpaceDE w:val="0"/>
              <w:autoSpaceDN w:val="0"/>
              <w:spacing w:after="200"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Материалы экспертов, пошаговые инструкции (алгоритмы действий), методические материалы, анализ практики по вопросам деятельности главного бухгалтера и финансового специалиста государственного (муниципального) учреждения и (или) органа власти.</w:t>
            </w:r>
          </w:p>
          <w:p w:rsidR="00B62B1F" w:rsidRPr="00B62B1F" w:rsidRDefault="00B62B1F" w:rsidP="00B62B1F">
            <w:pPr>
              <w:widowControl w:val="0"/>
              <w:numPr>
                <w:ilvl w:val="0"/>
                <w:numId w:val="6"/>
              </w:numPr>
              <w:suppressAutoHyphens/>
              <w:overflowPunct w:val="0"/>
              <w:autoSpaceDE w:val="0"/>
              <w:autoSpaceDN w:val="0"/>
              <w:spacing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Шаблоны документов по бюджетному и бухгалтерскому учету от планирования до отчетности — в количестве не менее 7000 штук, по следующим тематикам:</w:t>
            </w:r>
          </w:p>
          <w:p w:rsidR="00B62B1F" w:rsidRPr="00B62B1F" w:rsidRDefault="00B62B1F" w:rsidP="00B62B1F">
            <w:pPr>
              <w:widowControl w:val="0"/>
              <w:numPr>
                <w:ilvl w:val="0"/>
                <w:numId w:val="8"/>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Учет</w:t>
            </w:r>
          </w:p>
          <w:p w:rsidR="00B62B1F" w:rsidRPr="00B62B1F" w:rsidRDefault="00B62B1F" w:rsidP="00B62B1F">
            <w:pPr>
              <w:widowControl w:val="0"/>
              <w:numPr>
                <w:ilvl w:val="0"/>
                <w:numId w:val="8"/>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Отчетность</w:t>
            </w:r>
          </w:p>
          <w:p w:rsidR="00B62B1F" w:rsidRPr="00B62B1F" w:rsidRDefault="00B62B1F" w:rsidP="00B62B1F">
            <w:pPr>
              <w:widowControl w:val="0"/>
              <w:numPr>
                <w:ilvl w:val="0"/>
                <w:numId w:val="8"/>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Налоги и взносы</w:t>
            </w:r>
          </w:p>
          <w:p w:rsidR="00B62B1F" w:rsidRPr="00B62B1F" w:rsidRDefault="00B62B1F" w:rsidP="00B62B1F">
            <w:pPr>
              <w:widowControl w:val="0"/>
              <w:numPr>
                <w:ilvl w:val="0"/>
                <w:numId w:val="8"/>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Оплата труда</w:t>
            </w:r>
          </w:p>
          <w:p w:rsidR="00B62B1F" w:rsidRPr="00B62B1F" w:rsidRDefault="00B62B1F" w:rsidP="00B62B1F">
            <w:pPr>
              <w:widowControl w:val="0"/>
              <w:numPr>
                <w:ilvl w:val="0"/>
                <w:numId w:val="8"/>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Отраслевой учет</w:t>
            </w:r>
          </w:p>
          <w:p w:rsidR="00B62B1F" w:rsidRPr="00B62B1F" w:rsidRDefault="00B62B1F" w:rsidP="00B62B1F">
            <w:pPr>
              <w:widowControl w:val="0"/>
              <w:numPr>
                <w:ilvl w:val="0"/>
                <w:numId w:val="8"/>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Планирование</w:t>
            </w:r>
          </w:p>
          <w:p w:rsidR="00B62B1F" w:rsidRPr="00B62B1F" w:rsidRDefault="00B62B1F" w:rsidP="00B62B1F">
            <w:pPr>
              <w:widowControl w:val="0"/>
              <w:numPr>
                <w:ilvl w:val="0"/>
                <w:numId w:val="8"/>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Кадровые вопросы</w:t>
            </w:r>
          </w:p>
          <w:p w:rsidR="00B62B1F" w:rsidRPr="00B62B1F" w:rsidRDefault="00B62B1F" w:rsidP="00B62B1F">
            <w:pPr>
              <w:widowControl w:val="0"/>
              <w:numPr>
                <w:ilvl w:val="0"/>
                <w:numId w:val="8"/>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Вопросы контроля</w:t>
            </w:r>
          </w:p>
          <w:p w:rsidR="00B62B1F" w:rsidRPr="00B62B1F" w:rsidRDefault="00B62B1F" w:rsidP="00B62B1F">
            <w:pPr>
              <w:widowControl w:val="0"/>
              <w:numPr>
                <w:ilvl w:val="0"/>
                <w:numId w:val="8"/>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 xml:space="preserve">Вопросы </w:t>
            </w:r>
            <w:proofErr w:type="spellStart"/>
            <w:r w:rsidRPr="00B62B1F">
              <w:rPr>
                <w:rFonts w:eastAsia="Times New Roman" w:cs="Times New Roman"/>
                <w:kern w:val="3"/>
                <w:lang w:eastAsia="ru-RU"/>
              </w:rPr>
              <w:t>госзакупок</w:t>
            </w:r>
            <w:proofErr w:type="spellEnd"/>
          </w:p>
          <w:p w:rsidR="00B62B1F" w:rsidRPr="00B62B1F" w:rsidRDefault="00B62B1F" w:rsidP="00B62B1F">
            <w:pPr>
              <w:widowControl w:val="0"/>
              <w:numPr>
                <w:ilvl w:val="0"/>
                <w:numId w:val="6"/>
              </w:numPr>
              <w:suppressAutoHyphens/>
              <w:overflowPunct w:val="0"/>
              <w:autoSpaceDE w:val="0"/>
              <w:autoSpaceDN w:val="0"/>
              <w:spacing w:after="200"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Справочные материалы, информацию по бухгалтерскому и бюджетному учету в таблицах и списках, с переходами на актуальное законодательство — в количестве не менее 2000 штук.</w:t>
            </w:r>
          </w:p>
          <w:p w:rsidR="00B62B1F" w:rsidRPr="00B62B1F" w:rsidRDefault="00B62B1F" w:rsidP="00B62B1F">
            <w:pPr>
              <w:widowControl w:val="0"/>
              <w:numPr>
                <w:ilvl w:val="0"/>
                <w:numId w:val="6"/>
              </w:numPr>
              <w:suppressAutoHyphens/>
              <w:overflowPunct w:val="0"/>
              <w:autoSpaceDE w:val="0"/>
              <w:autoSpaceDN w:val="0"/>
              <w:spacing w:after="200"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Электронные версии специализированных периодических изданий, в том числе по темам учета, отчетности, зарплаты. Общим объемом не менее 8 изданий.</w:t>
            </w:r>
          </w:p>
          <w:p w:rsidR="00B62B1F" w:rsidRPr="00B62B1F" w:rsidRDefault="00B62B1F" w:rsidP="00B62B1F">
            <w:pPr>
              <w:widowControl w:val="0"/>
              <w:numPr>
                <w:ilvl w:val="0"/>
                <w:numId w:val="6"/>
              </w:numPr>
              <w:suppressAutoHyphens/>
              <w:overflowPunct w:val="0"/>
              <w:autoSpaceDE w:val="0"/>
              <w:autoSpaceDN w:val="0"/>
              <w:spacing w:after="200"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Иные профессиональные электронные издания, в том числе электронные версии книг по различным темам, включая бюджетную бухгалтерию, и кадры —  не менее 150 изданий.</w:t>
            </w:r>
          </w:p>
          <w:p w:rsidR="00B62B1F" w:rsidRPr="00B62B1F" w:rsidRDefault="00B62B1F" w:rsidP="00B62B1F">
            <w:pPr>
              <w:widowControl w:val="0"/>
              <w:numPr>
                <w:ilvl w:val="0"/>
                <w:numId w:val="6"/>
              </w:numPr>
              <w:suppressAutoHyphens/>
              <w:overflowPunct w:val="0"/>
              <w:autoSpaceDE w:val="0"/>
              <w:autoSpaceDN w:val="0"/>
              <w:spacing w:after="200"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Сервисы и расчетчики по темам:</w:t>
            </w:r>
          </w:p>
          <w:p w:rsidR="00B62B1F" w:rsidRPr="00B62B1F" w:rsidRDefault="00B62B1F" w:rsidP="00B62B1F">
            <w:pPr>
              <w:widowControl w:val="0"/>
              <w:numPr>
                <w:ilvl w:val="0"/>
                <w:numId w:val="9"/>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Бюджетная классификация: КБК, КВР и КОСГУ</w:t>
            </w:r>
          </w:p>
          <w:p w:rsidR="00B62B1F" w:rsidRPr="00B62B1F" w:rsidRDefault="00B62B1F" w:rsidP="00B62B1F">
            <w:pPr>
              <w:widowControl w:val="0"/>
              <w:numPr>
                <w:ilvl w:val="0"/>
                <w:numId w:val="9"/>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Налоги: 6-НДФЛ, НДС, транспортный налог, нормируемые расходы</w:t>
            </w:r>
          </w:p>
          <w:p w:rsidR="00B62B1F" w:rsidRPr="00B62B1F" w:rsidRDefault="00B62B1F" w:rsidP="00B62B1F">
            <w:pPr>
              <w:widowControl w:val="0"/>
              <w:numPr>
                <w:ilvl w:val="0"/>
                <w:numId w:val="9"/>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Расчеты с сотрудниками: отпуск, стаж, зарплата, увольнение</w:t>
            </w:r>
          </w:p>
          <w:p w:rsidR="00B62B1F" w:rsidRPr="00B62B1F" w:rsidRDefault="00B62B1F" w:rsidP="00B62B1F">
            <w:pPr>
              <w:widowControl w:val="0"/>
              <w:numPr>
                <w:ilvl w:val="0"/>
                <w:numId w:val="9"/>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Расчет норм ГСМ</w:t>
            </w:r>
          </w:p>
          <w:p w:rsidR="00B62B1F" w:rsidRPr="00B62B1F" w:rsidRDefault="00B62B1F" w:rsidP="00B62B1F">
            <w:pPr>
              <w:widowControl w:val="0"/>
              <w:numPr>
                <w:ilvl w:val="0"/>
                <w:numId w:val="9"/>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Штрафные санкции</w:t>
            </w:r>
          </w:p>
          <w:p w:rsidR="00B62B1F" w:rsidRPr="00B62B1F" w:rsidRDefault="00B62B1F" w:rsidP="00B62B1F">
            <w:pPr>
              <w:widowControl w:val="0"/>
              <w:numPr>
                <w:ilvl w:val="0"/>
                <w:numId w:val="9"/>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Закупки</w:t>
            </w:r>
          </w:p>
          <w:p w:rsidR="00B62B1F" w:rsidRPr="00B62B1F" w:rsidRDefault="00B62B1F" w:rsidP="00B62B1F">
            <w:pPr>
              <w:widowControl w:val="0"/>
              <w:numPr>
                <w:ilvl w:val="0"/>
                <w:numId w:val="9"/>
              </w:numPr>
              <w:suppressAutoHyphens/>
              <w:overflowPunct w:val="0"/>
              <w:autoSpaceDE w:val="0"/>
              <w:autoSpaceDN w:val="0"/>
              <w:spacing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Займы</w:t>
            </w:r>
          </w:p>
          <w:p w:rsidR="00B62B1F" w:rsidRPr="00B62B1F" w:rsidRDefault="00B62B1F" w:rsidP="00B62B1F">
            <w:pPr>
              <w:widowControl w:val="0"/>
              <w:numPr>
                <w:ilvl w:val="0"/>
                <w:numId w:val="6"/>
              </w:numPr>
              <w:suppressAutoHyphens/>
              <w:overflowPunct w:val="0"/>
              <w:autoSpaceDE w:val="0"/>
              <w:autoSpaceDN w:val="0"/>
              <w:spacing w:after="200"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Мастера с генерацией решений исходя из выбора условий, по следующим тематикам:</w:t>
            </w:r>
          </w:p>
          <w:p w:rsidR="00B62B1F" w:rsidRPr="00B62B1F" w:rsidRDefault="00B62B1F" w:rsidP="00B62B1F">
            <w:pPr>
              <w:widowControl w:val="0"/>
              <w:numPr>
                <w:ilvl w:val="0"/>
                <w:numId w:val="10"/>
              </w:numPr>
              <w:suppressAutoHyphens/>
              <w:overflowPunct w:val="0"/>
              <w:autoSpaceDE w:val="0"/>
              <w:autoSpaceDN w:val="0"/>
              <w:spacing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Учет и учетная политика</w:t>
            </w:r>
          </w:p>
          <w:p w:rsidR="00B62B1F" w:rsidRPr="00B62B1F" w:rsidRDefault="00B62B1F" w:rsidP="00B62B1F">
            <w:pPr>
              <w:widowControl w:val="0"/>
              <w:numPr>
                <w:ilvl w:val="0"/>
                <w:numId w:val="10"/>
              </w:numPr>
              <w:suppressAutoHyphens/>
              <w:overflowPunct w:val="0"/>
              <w:autoSpaceDE w:val="0"/>
              <w:autoSpaceDN w:val="0"/>
              <w:spacing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Инвентаризация</w:t>
            </w:r>
          </w:p>
          <w:p w:rsidR="00B62B1F" w:rsidRPr="00B62B1F" w:rsidRDefault="00B62B1F" w:rsidP="00B62B1F">
            <w:pPr>
              <w:widowControl w:val="0"/>
              <w:numPr>
                <w:ilvl w:val="0"/>
                <w:numId w:val="10"/>
              </w:numPr>
              <w:suppressAutoHyphens/>
              <w:overflowPunct w:val="0"/>
              <w:autoSpaceDE w:val="0"/>
              <w:autoSpaceDN w:val="0"/>
              <w:spacing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Расчеты с сотрудниками</w:t>
            </w:r>
          </w:p>
          <w:p w:rsidR="00B62B1F" w:rsidRPr="00B62B1F" w:rsidRDefault="00B62B1F" w:rsidP="00B62B1F">
            <w:pPr>
              <w:widowControl w:val="0"/>
              <w:numPr>
                <w:ilvl w:val="0"/>
                <w:numId w:val="6"/>
              </w:numPr>
              <w:suppressAutoHyphens/>
              <w:overflowPunct w:val="0"/>
              <w:autoSpaceDE w:val="0"/>
              <w:autoSpaceDN w:val="0"/>
              <w:spacing w:after="200" w:line="276" w:lineRule="auto"/>
              <w:jc w:val="left"/>
              <w:textAlignment w:val="baseline"/>
              <w:rPr>
                <w:rFonts w:eastAsia="Times New Roman" w:cs="Times New Roman"/>
                <w:kern w:val="3"/>
                <w:lang w:eastAsia="ru-RU"/>
              </w:rPr>
            </w:pPr>
            <w:r w:rsidRPr="00B62B1F">
              <w:rPr>
                <w:rFonts w:eastAsia="Times New Roman" w:cs="Times New Roman"/>
                <w:kern w:val="3"/>
                <w:lang w:eastAsia="ru-RU"/>
              </w:rPr>
              <w:lastRenderedPageBreak/>
              <w:t>Сервис онлайн-помощников и «консультация экспертов».</w:t>
            </w:r>
          </w:p>
          <w:p w:rsidR="00B62B1F" w:rsidRPr="00B62B1F" w:rsidRDefault="00B62B1F" w:rsidP="00B62B1F">
            <w:pPr>
              <w:widowControl w:val="0"/>
              <w:numPr>
                <w:ilvl w:val="0"/>
                <w:numId w:val="6"/>
              </w:numPr>
              <w:suppressAutoHyphens/>
              <w:overflowPunct w:val="0"/>
              <w:autoSpaceDE w:val="0"/>
              <w:autoSpaceDN w:val="0"/>
              <w:spacing w:after="200"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Видеоматериалы в количестве не менее 24 штук.</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База данных должна содержать материалы по следующим тематикам:</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Учет:</w:t>
            </w:r>
            <w:r w:rsidRPr="00B62B1F">
              <w:rPr>
                <w:rFonts w:eastAsia="Times New Roman" w:cs="Times New Roman"/>
                <w:kern w:val="3"/>
                <w:lang w:eastAsia="ru-RU"/>
              </w:rPr>
              <w:t xml:space="preserve"> разъяснения и образцы по учетной политике, первичные документы, федеральные стандарты, разъяснения, проводки с примерами по всем участкам учета, в том числе основные средства, </w:t>
            </w:r>
            <w:proofErr w:type="spellStart"/>
            <w:r w:rsidRPr="00B62B1F">
              <w:rPr>
                <w:rFonts w:eastAsia="Times New Roman" w:cs="Times New Roman"/>
                <w:kern w:val="3"/>
                <w:lang w:eastAsia="ru-RU"/>
              </w:rPr>
              <w:t>матзапасы</w:t>
            </w:r>
            <w:proofErr w:type="spellEnd"/>
            <w:r w:rsidRPr="00B62B1F">
              <w:rPr>
                <w:rFonts w:eastAsia="Times New Roman" w:cs="Times New Roman"/>
                <w:kern w:val="3"/>
                <w:lang w:eastAsia="ru-RU"/>
              </w:rPr>
              <w:t>, нематериальные активы, непроизведенные активы, аренда, касса, по доходам, расходам и разным видам имущества.</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Отраслевой учет:</w:t>
            </w:r>
            <w:r w:rsidRPr="00B62B1F">
              <w:rPr>
                <w:rFonts w:eastAsia="Times New Roman" w:cs="Times New Roman"/>
                <w:kern w:val="3"/>
                <w:lang w:eastAsia="ru-RU"/>
              </w:rPr>
              <w:t xml:space="preserve"> разъяснения по отраслям или специфике: о</w:t>
            </w:r>
            <w:r w:rsidRPr="00B62B1F">
              <w:rPr>
                <w:rFonts w:eastAsia="Times New Roman" w:cs="Times New Roman"/>
                <w:color w:val="000000"/>
                <w:kern w:val="3"/>
                <w:lang w:eastAsia="ru-RU"/>
              </w:rPr>
              <w:t>бразование, медицина, физкультура и спорт, культура, социальное обслуживание.</w:t>
            </w:r>
            <w:r w:rsidRPr="00B62B1F">
              <w:rPr>
                <w:rFonts w:eastAsia="Times New Roman" w:cs="Times New Roman"/>
                <w:b/>
                <w:kern w:val="3"/>
                <w:lang w:eastAsia="ru-RU"/>
              </w:rPr>
              <w:t> </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Бюджетная классификация:</w:t>
            </w:r>
            <w:r w:rsidRPr="00B62B1F">
              <w:rPr>
                <w:rFonts w:eastAsia="Times New Roman" w:cs="Times New Roman"/>
                <w:kern w:val="3"/>
                <w:lang w:eastAsia="ru-RU"/>
              </w:rPr>
              <w:t xml:space="preserve"> разъяснения с примерами по КБК, КВР, КОСГУ.</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Отчетность:</w:t>
            </w:r>
            <w:r w:rsidRPr="00B62B1F">
              <w:rPr>
                <w:rFonts w:eastAsia="Times New Roman" w:cs="Times New Roman"/>
                <w:kern w:val="3"/>
                <w:lang w:eastAsia="ru-RU"/>
              </w:rPr>
              <w:t xml:space="preserve"> разъяснения с примерами и образцами по б</w:t>
            </w:r>
            <w:r w:rsidRPr="00B62B1F">
              <w:rPr>
                <w:rFonts w:eastAsia="Times New Roman" w:cs="Times New Roman"/>
                <w:color w:val="000000"/>
                <w:kern w:val="3"/>
                <w:lang w:eastAsia="ru-RU"/>
              </w:rPr>
              <w:t>юджетной отчетности, бухгалтерской отчетности, налоговой отчетности, статистической отчетности, отчетности в ФСС, отчетности в ПФР. </w:t>
            </w:r>
            <w:r w:rsidRPr="00B62B1F">
              <w:rPr>
                <w:rFonts w:eastAsia="Times New Roman" w:cs="Times New Roman"/>
                <w:kern w:val="3"/>
                <w:lang w:eastAsia="ru-RU"/>
              </w:rPr>
              <w:t> </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Оплата труда и выплаты:</w:t>
            </w:r>
            <w:r w:rsidRPr="00B62B1F">
              <w:rPr>
                <w:rFonts w:eastAsia="Times New Roman" w:cs="Times New Roman"/>
                <w:kern w:val="3"/>
                <w:lang w:eastAsia="ru-RU"/>
              </w:rPr>
              <w:t xml:space="preserve"> разъяснения по расчетам с сотрудниками и физлицами по темам оплаты труда, отпуска, больничного, пособий, командировочных расходов, выплат при увольнении и других расчетов по ГПД.</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Кадровые вопросы:</w:t>
            </w:r>
            <w:r w:rsidRPr="00B62B1F">
              <w:rPr>
                <w:rFonts w:eastAsia="Times New Roman" w:cs="Times New Roman"/>
                <w:kern w:val="3"/>
                <w:lang w:eastAsia="ru-RU"/>
              </w:rPr>
              <w:t xml:space="preserve"> разъяснения с образцами по приему, увольнению, переводу, совмещению, аттестации, госслужбе.  </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Налоги:</w:t>
            </w:r>
            <w:r w:rsidRPr="00B62B1F">
              <w:rPr>
                <w:rFonts w:eastAsia="Times New Roman" w:cs="Times New Roman"/>
                <w:kern w:val="3"/>
                <w:lang w:eastAsia="ru-RU"/>
              </w:rPr>
              <w:t xml:space="preserve"> разъяснения с примерами и образцами по НДФЛ, транспортному налогу, имущественному налогу, земельному налогу, НДС, налогу на прибыль и другим налогам. Также разъяснения по вопросам вычетов НДФЛ для граждан.  </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Взносы:</w:t>
            </w:r>
            <w:r w:rsidRPr="00B62B1F">
              <w:rPr>
                <w:rFonts w:eastAsia="Times New Roman" w:cs="Times New Roman"/>
                <w:kern w:val="3"/>
                <w:lang w:eastAsia="ru-RU"/>
              </w:rPr>
              <w:t xml:space="preserve"> разъяснения с примерами и образцами по п</w:t>
            </w:r>
            <w:r w:rsidRPr="00B62B1F">
              <w:rPr>
                <w:rFonts w:eastAsia="Times New Roman" w:cs="Times New Roman"/>
                <w:color w:val="000000"/>
                <w:kern w:val="3"/>
                <w:lang w:eastAsia="ru-RU"/>
              </w:rPr>
              <w:t>енсионным взносам, социальным взносам, взносам на медицинское страхование, страхование от несчастных случаев и профзаболеваний.</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Вопросы контроля</w:t>
            </w:r>
            <w:r w:rsidRPr="00B62B1F">
              <w:rPr>
                <w:rFonts w:eastAsia="Times New Roman" w:cs="Times New Roman"/>
                <w:kern w:val="3"/>
                <w:lang w:eastAsia="ru-RU"/>
              </w:rPr>
              <w:t xml:space="preserve">: разъяснения с примерами и образцами по инвентаризации, аудиту, внутреннему контролю, </w:t>
            </w:r>
            <w:proofErr w:type="spellStart"/>
            <w:r w:rsidRPr="00B62B1F">
              <w:rPr>
                <w:rFonts w:eastAsia="Times New Roman" w:cs="Times New Roman"/>
                <w:kern w:val="3"/>
                <w:lang w:eastAsia="ru-RU"/>
              </w:rPr>
              <w:t>госфинконтролю</w:t>
            </w:r>
            <w:proofErr w:type="spellEnd"/>
            <w:r w:rsidRPr="00B62B1F">
              <w:rPr>
                <w:rFonts w:eastAsia="Times New Roman" w:cs="Times New Roman"/>
                <w:kern w:val="3"/>
                <w:lang w:eastAsia="ru-RU"/>
              </w:rPr>
              <w:t xml:space="preserve"> и другим проверкам.  </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Вопросы планирования</w:t>
            </w:r>
            <w:r w:rsidRPr="00B62B1F">
              <w:rPr>
                <w:rFonts w:eastAsia="Times New Roman" w:cs="Times New Roman"/>
                <w:kern w:val="3"/>
                <w:lang w:eastAsia="ru-RU"/>
              </w:rPr>
              <w:t>: разъяснения и образцы по п</w:t>
            </w:r>
            <w:r w:rsidRPr="00B62B1F">
              <w:rPr>
                <w:rFonts w:eastAsia="Times New Roman" w:cs="Times New Roman"/>
                <w:color w:val="000000"/>
                <w:kern w:val="3"/>
                <w:lang w:eastAsia="ru-RU"/>
              </w:rPr>
              <w:t xml:space="preserve">лану ФХД, бюджетной смете, </w:t>
            </w:r>
            <w:proofErr w:type="spellStart"/>
            <w:r w:rsidRPr="00B62B1F">
              <w:rPr>
                <w:rFonts w:eastAsia="Times New Roman" w:cs="Times New Roman"/>
                <w:color w:val="000000"/>
                <w:kern w:val="3"/>
                <w:lang w:eastAsia="ru-RU"/>
              </w:rPr>
              <w:t>госзаданию</w:t>
            </w:r>
            <w:proofErr w:type="spellEnd"/>
            <w:r w:rsidRPr="00B62B1F">
              <w:rPr>
                <w:rFonts w:eastAsia="Times New Roman" w:cs="Times New Roman"/>
                <w:color w:val="000000"/>
                <w:kern w:val="3"/>
                <w:lang w:eastAsia="ru-RU"/>
              </w:rPr>
              <w:t xml:space="preserve">. </w:t>
            </w:r>
            <w:r w:rsidRPr="00B62B1F">
              <w:rPr>
                <w:rFonts w:eastAsia="Times New Roman" w:cs="Times New Roman"/>
                <w:kern w:val="3"/>
                <w:lang w:eastAsia="ru-RU"/>
              </w:rPr>
              <w:t> </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r w:rsidRPr="00B62B1F">
              <w:rPr>
                <w:rFonts w:eastAsia="Times New Roman" w:cs="Times New Roman"/>
                <w:b/>
                <w:kern w:val="3"/>
                <w:lang w:eastAsia="ru-RU"/>
              </w:rPr>
              <w:t xml:space="preserve">Вопросы </w:t>
            </w:r>
            <w:proofErr w:type="spellStart"/>
            <w:r w:rsidRPr="00B62B1F">
              <w:rPr>
                <w:rFonts w:eastAsia="Times New Roman" w:cs="Times New Roman"/>
                <w:b/>
                <w:kern w:val="3"/>
                <w:lang w:eastAsia="ru-RU"/>
              </w:rPr>
              <w:t>госзакупок</w:t>
            </w:r>
            <w:proofErr w:type="spellEnd"/>
            <w:r w:rsidRPr="00B62B1F">
              <w:rPr>
                <w:rFonts w:eastAsia="Times New Roman" w:cs="Times New Roman"/>
                <w:kern w:val="3"/>
                <w:lang w:eastAsia="ru-RU"/>
              </w:rPr>
              <w:t>: разъяснения по</w:t>
            </w:r>
            <w:r w:rsidRPr="00B62B1F">
              <w:rPr>
                <w:rFonts w:eastAsia="Times New Roman" w:cs="Times New Roman"/>
                <w:color w:val="000000"/>
                <w:kern w:val="3"/>
                <w:lang w:eastAsia="ru-RU"/>
              </w:rPr>
              <w:t xml:space="preserve"> законам № 44-ФЗ и № 223-ФЗ</w:t>
            </w:r>
            <w:r w:rsidRPr="00B62B1F">
              <w:rPr>
                <w:rFonts w:eastAsia="Times New Roman" w:cs="Times New Roman"/>
                <w:kern w:val="3"/>
                <w:lang w:eastAsia="ru-RU"/>
              </w:rPr>
              <w:t>.</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24"/>
                <w:lang w:eastAsia="ru-RU"/>
              </w:rPr>
            </w:pPr>
          </w:p>
        </w:tc>
      </w:tr>
      <w:tr w:rsidR="00B62B1F" w:rsidRPr="00B62B1F" w:rsidTr="00B62B1F">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Proxima Nova" w:cs="Times New Roman"/>
                <w:b/>
                <w:kern w:val="3"/>
                <w:sz w:val="24"/>
                <w:lang w:eastAsia="ru-RU"/>
              </w:rPr>
              <w:lastRenderedPageBreak/>
              <w:t>4. Функциональные, технические, качественные и эксплуатационные характеристики объекта закупки</w:t>
            </w:r>
          </w:p>
        </w:tc>
        <w:tc>
          <w:tcPr>
            <w:tcW w:w="764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t>Общие требования:</w:t>
            </w:r>
          </w:p>
          <w:p w:rsidR="00B62B1F" w:rsidRPr="00B62B1F" w:rsidRDefault="00B62B1F" w:rsidP="00B62B1F">
            <w:pPr>
              <w:widowControl w:val="0"/>
              <w:tabs>
                <w:tab w:val="left" w:pos="1080"/>
              </w:tabs>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w:t>
            </w:r>
          </w:p>
          <w:p w:rsidR="00B62B1F" w:rsidRPr="00B62B1F" w:rsidRDefault="00B62B1F" w:rsidP="00B62B1F">
            <w:pPr>
              <w:widowControl w:val="0"/>
              <w:tabs>
                <w:tab w:val="left" w:pos="1080"/>
              </w:tabs>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должна быть обеспечена возможность публикации обзоры изменений, проектов документов, новых нормативных документов;</w:t>
            </w:r>
          </w:p>
          <w:p w:rsidR="00B62B1F" w:rsidRPr="00B62B1F" w:rsidRDefault="00B62B1F" w:rsidP="00B62B1F">
            <w:pPr>
              <w:widowControl w:val="0"/>
              <w:tabs>
                <w:tab w:val="left" w:pos="1080"/>
              </w:tabs>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должна быть обеспечена возможность обучение клиента работе в Системе;</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rsidR="00B62B1F" w:rsidRPr="00B62B1F" w:rsidRDefault="00B62B1F" w:rsidP="00B62B1F">
            <w:pPr>
              <w:widowControl w:val="0"/>
              <w:tabs>
                <w:tab w:val="left" w:pos="1080"/>
              </w:tabs>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должна быть обеспечена возможность консультаций по работе с Системой по телефону, путем обращения по электронной почте, в техническую службу или онлайн-поддержку;</w:t>
            </w:r>
          </w:p>
          <w:p w:rsidR="00B62B1F" w:rsidRPr="00B62B1F" w:rsidRDefault="00B62B1F" w:rsidP="00B62B1F">
            <w:pPr>
              <w:widowControl w:val="0"/>
              <w:tabs>
                <w:tab w:val="left" w:pos="1080"/>
              </w:tabs>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должна быть обеспечена возможность обращения в техническую службу круглосуточно;</w:t>
            </w:r>
          </w:p>
          <w:p w:rsidR="00B62B1F" w:rsidRPr="00B62B1F" w:rsidRDefault="00B62B1F" w:rsidP="00B62B1F">
            <w:pPr>
              <w:widowControl w:val="0"/>
              <w:tabs>
                <w:tab w:val="left" w:pos="1080"/>
              </w:tabs>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xml:space="preserve">– должна быть обеспечена возможность поиска отсутствующего нормативного акта при помощи дополнительного сервиса «Документ за час». Сервис предоставляет нужный нормативный документ в срок не более чем за 1 час, в </w:t>
            </w:r>
            <w:r w:rsidRPr="00B62B1F">
              <w:rPr>
                <w:rFonts w:eastAsia="Times New Roman" w:cs="Times New Roman"/>
                <w:kern w:val="3"/>
                <w:lang w:eastAsia="ru-RU"/>
              </w:rPr>
              <w:lastRenderedPageBreak/>
              <w:t>случае если в правовой базе нет нужной информации;</w:t>
            </w:r>
          </w:p>
          <w:p w:rsidR="00B62B1F" w:rsidRPr="00B62B1F" w:rsidRDefault="00B62B1F" w:rsidP="00B62B1F">
            <w:pPr>
              <w:widowControl w:val="0"/>
              <w:tabs>
                <w:tab w:val="left" w:pos="1080"/>
              </w:tabs>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должна быть обеспечена возможность консультаций экспертов:</w:t>
            </w:r>
          </w:p>
          <w:p w:rsidR="00B62B1F" w:rsidRPr="00B62B1F" w:rsidRDefault="00B62B1F" w:rsidP="00B62B1F">
            <w:pPr>
              <w:widowControl w:val="0"/>
              <w:numPr>
                <w:ilvl w:val="0"/>
                <w:numId w:val="7"/>
              </w:numPr>
              <w:tabs>
                <w:tab w:val="left" w:pos="1080"/>
              </w:tabs>
              <w:suppressAutoHyphens/>
              <w:overflowPunct w:val="0"/>
              <w:autoSpaceDE w:val="0"/>
              <w:autoSpaceDN w:val="0"/>
              <w:spacing w:after="200"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При помощи сервиса онлайн-поддержки</w:t>
            </w:r>
          </w:p>
          <w:p w:rsidR="00B62B1F" w:rsidRPr="00B62B1F" w:rsidRDefault="00B62B1F" w:rsidP="00B62B1F">
            <w:pPr>
              <w:widowControl w:val="0"/>
              <w:numPr>
                <w:ilvl w:val="0"/>
                <w:numId w:val="7"/>
              </w:numPr>
              <w:tabs>
                <w:tab w:val="left" w:pos="1080"/>
              </w:tabs>
              <w:suppressAutoHyphens/>
              <w:overflowPunct w:val="0"/>
              <w:autoSpaceDE w:val="0"/>
              <w:autoSpaceDN w:val="0"/>
              <w:spacing w:after="200" w:line="276" w:lineRule="auto"/>
              <w:jc w:val="left"/>
              <w:textAlignment w:val="baseline"/>
              <w:rPr>
                <w:rFonts w:eastAsia="Times New Roman" w:cs="Times New Roman"/>
                <w:kern w:val="3"/>
                <w:lang w:eastAsia="ru-RU"/>
              </w:rPr>
            </w:pPr>
            <w:r w:rsidRPr="00B62B1F">
              <w:rPr>
                <w:rFonts w:eastAsia="Times New Roman" w:cs="Times New Roman"/>
                <w:kern w:val="3"/>
                <w:lang w:eastAsia="ru-RU"/>
              </w:rPr>
              <w:t>При помощи письменных консультаций экспертов. Должна быть обеспечена возможность предоставления неограниченного количества обращений.</w:t>
            </w:r>
          </w:p>
          <w:p w:rsidR="00B62B1F" w:rsidRPr="00B62B1F" w:rsidRDefault="00B62B1F" w:rsidP="00B62B1F">
            <w:pPr>
              <w:widowControl w:val="0"/>
              <w:tabs>
                <w:tab w:val="left" w:pos="1440"/>
              </w:tabs>
              <w:suppressAutoHyphens/>
              <w:overflowPunct w:val="0"/>
              <w:autoSpaceDE w:val="0"/>
              <w:autoSpaceDN w:val="0"/>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t>Требования к системе:</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автоматической группировки результатов поиска по видам информации (рекомендации, правовая база, шаблоны, сервисы, видео и т.д.);</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сортировки списка документов каждого вида информации по степени популярности запросов по заданной тематике;</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поиска по реквизитам (включая дату, точно в заголовке, только точную фразу) правовой базе;</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поиска правовых актов по дате (интервалу дат), с переходом в документе по редакциям вступления в силу, утраты силы, внесения изменений;</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аналитических аннотаций, кратко излагающих суть документов федерального законодательства, приказов и писем ФОИВ;</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доступа к записям вебинаров и семинаров из основного меню;</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возможности экспорта (с последующим сохранением) выбранного документа или списка документов в файл текстового формата;</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возможности печати из самого документа;</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навигационной панели по документу;</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xml:space="preserve">–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w:t>
            </w:r>
            <w:proofErr w:type="spellStart"/>
            <w:r w:rsidRPr="00B62B1F">
              <w:rPr>
                <w:rFonts w:eastAsia="Times New Roman" w:cs="Times New Roman"/>
                <w:kern w:val="3"/>
                <w:lang w:eastAsia="ru-RU"/>
              </w:rPr>
              <w:t>бэклинка</w:t>
            </w:r>
            <w:proofErr w:type="spellEnd"/>
            <w:r w:rsidRPr="00B62B1F">
              <w:rPr>
                <w:rFonts w:eastAsia="Times New Roman" w:cs="Times New Roman"/>
                <w:kern w:val="3"/>
                <w:lang w:eastAsia="ru-RU"/>
              </w:rPr>
              <w:t>;</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возможности обращения к онлайн-помощнику и экспертам Системы;</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возможности детализации поиска в найденном по ключевому слову;</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r w:rsidRPr="00B62B1F">
              <w:rPr>
                <w:rFonts w:eastAsia="Times New Roman" w:cs="Times New Roman"/>
                <w:kern w:val="3"/>
                <w:lang w:eastAsia="ru-RU"/>
              </w:rPr>
              <w:t>– должно быть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rsidR="00B62B1F" w:rsidRPr="00B62B1F" w:rsidRDefault="00B62B1F" w:rsidP="00B62B1F">
            <w:pPr>
              <w:widowControl w:val="0"/>
              <w:suppressAutoHyphens/>
              <w:overflowPunct w:val="0"/>
              <w:autoSpaceDE w:val="0"/>
              <w:autoSpaceDN w:val="0"/>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t>Дополнительные требования:</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lastRenderedPageBreak/>
              <w:t>Видеоматериалы</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Должна быть обеспечена возможность к записи онлайн-семинаров, лекций и вебинаров на актуальные темы по вопросам работы бюджетной бухгалтерии, а также записи уже проведенных мероприятий — не менее 24 видео в год, а также доступ к архиву прошедших вебинаров и видеоматериалов;</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t>«Консультация эксперта»</w:t>
            </w:r>
            <w:r w:rsidRPr="00B62B1F">
              <w:rPr>
                <w:rFonts w:eastAsia="Times New Roman" w:cs="Times New Roman"/>
                <w:kern w:val="3"/>
                <w:lang w:eastAsia="ru-RU"/>
              </w:rPr>
              <w:t xml:space="preserve"> должна быть оказана в следующих форматах:</w:t>
            </w:r>
          </w:p>
          <w:p w:rsidR="00B62B1F" w:rsidRPr="00B62B1F" w:rsidRDefault="00B62B1F" w:rsidP="00B62B1F">
            <w:pPr>
              <w:widowControl w:val="0"/>
              <w:numPr>
                <w:ilvl w:val="1"/>
                <w:numId w:val="11"/>
              </w:numPr>
              <w:suppressAutoHyphens/>
              <w:overflowPunct w:val="0"/>
              <w:autoSpaceDE w:val="0"/>
              <w:autoSpaceDN w:val="0"/>
              <w:spacing w:after="200" w:line="276" w:lineRule="auto"/>
              <w:jc w:val="left"/>
              <w:textAlignment w:val="baseline"/>
              <w:rPr>
                <w:rFonts w:eastAsia="Times New Roman" w:cs="Times New Roman"/>
                <w:kern w:val="3"/>
                <w:sz w:val="24"/>
                <w:lang w:eastAsia="ru-RU"/>
              </w:rPr>
            </w:pPr>
            <w:r w:rsidRPr="00B62B1F">
              <w:rPr>
                <w:rFonts w:eastAsia="Times New Roman" w:cs="Times New Roman"/>
                <w:b/>
                <w:kern w:val="3"/>
                <w:lang w:eastAsia="ru-RU"/>
              </w:rPr>
              <w:t>Онлайн-помощник</w:t>
            </w:r>
            <w:r w:rsidRPr="00B62B1F">
              <w:rPr>
                <w:rFonts w:eastAsia="Times New Roman" w:cs="Times New Roman"/>
                <w:kern w:val="3"/>
                <w:lang w:eastAsia="ru-RU"/>
              </w:rPr>
              <w:t xml:space="preserve"> с возможностью подборки материалов.</w:t>
            </w:r>
          </w:p>
          <w:p w:rsidR="00B62B1F" w:rsidRPr="00B62B1F" w:rsidRDefault="00B62B1F" w:rsidP="00B62B1F">
            <w:pPr>
              <w:widowControl w:val="0"/>
              <w:suppressAutoHyphens/>
              <w:overflowPunct w:val="0"/>
              <w:autoSpaceDE w:val="0"/>
              <w:autoSpaceDN w:val="0"/>
              <w:ind w:right="141"/>
              <w:jc w:val="left"/>
              <w:textAlignment w:val="baseline"/>
              <w:rPr>
                <w:rFonts w:eastAsia="Times New Roman" w:cs="Times New Roman"/>
                <w:kern w:val="3"/>
                <w:lang w:eastAsia="ru-RU"/>
              </w:rPr>
            </w:pPr>
            <w:r w:rsidRPr="00B62B1F">
              <w:rPr>
                <w:rFonts w:eastAsia="Times New Roman" w:cs="Times New Roman"/>
                <w:kern w:val="3"/>
                <w:lang w:eastAsia="ru-RU"/>
              </w:rPr>
              <w:t>Доступ к онлайн-помощнику должен быть предоставлен:</w:t>
            </w:r>
          </w:p>
          <w:p w:rsidR="00B62B1F" w:rsidRPr="00B62B1F" w:rsidRDefault="00B62B1F" w:rsidP="00B62B1F">
            <w:pPr>
              <w:widowControl w:val="0"/>
              <w:suppressAutoHyphens/>
              <w:overflowPunct w:val="0"/>
              <w:autoSpaceDE w:val="0"/>
              <w:autoSpaceDN w:val="0"/>
              <w:ind w:right="141"/>
              <w:jc w:val="left"/>
              <w:textAlignment w:val="baseline"/>
              <w:rPr>
                <w:rFonts w:eastAsia="Times New Roman" w:cs="Times New Roman"/>
                <w:kern w:val="3"/>
                <w:lang w:eastAsia="ru-RU"/>
              </w:rPr>
            </w:pPr>
            <w:r w:rsidRPr="00B62B1F">
              <w:rPr>
                <w:rFonts w:eastAsia="Times New Roman" w:cs="Times New Roman"/>
                <w:kern w:val="3"/>
                <w:lang w:eastAsia="ru-RU"/>
              </w:rPr>
              <w:t>– в рабочие дни – круглосуточно;</w:t>
            </w:r>
          </w:p>
          <w:p w:rsidR="00B62B1F" w:rsidRPr="00B62B1F" w:rsidRDefault="00B62B1F" w:rsidP="00B62B1F">
            <w:pPr>
              <w:widowControl w:val="0"/>
              <w:suppressAutoHyphens/>
              <w:overflowPunct w:val="0"/>
              <w:autoSpaceDE w:val="0"/>
              <w:autoSpaceDN w:val="0"/>
              <w:ind w:right="141"/>
              <w:jc w:val="left"/>
              <w:textAlignment w:val="baseline"/>
              <w:rPr>
                <w:rFonts w:eastAsia="Times New Roman" w:cs="Times New Roman"/>
                <w:kern w:val="3"/>
                <w:lang w:eastAsia="ru-RU"/>
              </w:rPr>
            </w:pPr>
            <w:r w:rsidRPr="00B62B1F">
              <w:rPr>
                <w:rFonts w:eastAsia="Times New Roman" w:cs="Times New Roman"/>
                <w:kern w:val="3"/>
                <w:lang w:eastAsia="ru-RU"/>
              </w:rPr>
              <w:t>– в выходные и праздничные дни – с 09 часов 00 до 18 часов 00 минут.</w:t>
            </w:r>
          </w:p>
          <w:p w:rsidR="00B62B1F" w:rsidRPr="00B62B1F" w:rsidRDefault="00B62B1F" w:rsidP="00B62B1F">
            <w:pPr>
              <w:widowControl w:val="0"/>
              <w:suppressAutoHyphens/>
              <w:overflowPunct w:val="0"/>
              <w:autoSpaceDE w:val="0"/>
              <w:autoSpaceDN w:val="0"/>
              <w:ind w:right="141"/>
              <w:jc w:val="left"/>
              <w:textAlignment w:val="baseline"/>
              <w:rPr>
                <w:rFonts w:eastAsia="Times New Roman" w:cs="Times New Roman"/>
                <w:kern w:val="3"/>
                <w:lang w:eastAsia="ru-RU"/>
              </w:rPr>
            </w:pPr>
            <w:r w:rsidRPr="00B62B1F">
              <w:rPr>
                <w:rFonts w:eastAsia="Times New Roman" w:cs="Times New Roman"/>
                <w:kern w:val="3"/>
                <w:lang w:eastAsia="ru-RU"/>
              </w:rPr>
              <w:t>Время ожидания ответа должно составлять не более 10 минут.</w:t>
            </w:r>
          </w:p>
          <w:p w:rsidR="00B62B1F" w:rsidRPr="00B62B1F" w:rsidRDefault="00B62B1F" w:rsidP="00B62B1F">
            <w:pPr>
              <w:widowControl w:val="0"/>
              <w:suppressAutoHyphens/>
              <w:overflowPunct w:val="0"/>
              <w:autoSpaceDE w:val="0"/>
              <w:autoSpaceDN w:val="0"/>
              <w:ind w:right="141"/>
              <w:jc w:val="left"/>
              <w:textAlignment w:val="baseline"/>
              <w:rPr>
                <w:rFonts w:eastAsia="Times New Roman" w:cs="Times New Roman"/>
                <w:kern w:val="3"/>
                <w:lang w:eastAsia="ru-RU"/>
              </w:rPr>
            </w:pPr>
            <w:r w:rsidRPr="00B62B1F">
              <w:rPr>
                <w:rFonts w:eastAsia="Times New Roman" w:cs="Times New Roman"/>
                <w:kern w:val="3"/>
                <w:lang w:eastAsia="ru-RU"/>
              </w:rPr>
              <w:t>Количество вопросов – неограниченно в течение срока действия контракта /договора.</w:t>
            </w:r>
          </w:p>
          <w:p w:rsidR="00B62B1F" w:rsidRPr="00B62B1F" w:rsidRDefault="00B62B1F" w:rsidP="00B62B1F">
            <w:pPr>
              <w:widowControl w:val="0"/>
              <w:suppressAutoHyphens/>
              <w:overflowPunct w:val="0"/>
              <w:autoSpaceDE w:val="0"/>
              <w:autoSpaceDN w:val="0"/>
              <w:ind w:right="141"/>
              <w:jc w:val="left"/>
              <w:textAlignment w:val="baseline"/>
              <w:rPr>
                <w:rFonts w:eastAsia="Times New Roman" w:cs="Times New Roman"/>
                <w:kern w:val="3"/>
                <w:lang w:eastAsia="ru-RU"/>
              </w:rPr>
            </w:pPr>
          </w:p>
          <w:p w:rsidR="00B62B1F" w:rsidRPr="00B62B1F" w:rsidRDefault="00B62B1F" w:rsidP="00B62B1F">
            <w:pPr>
              <w:widowControl w:val="0"/>
              <w:numPr>
                <w:ilvl w:val="1"/>
                <w:numId w:val="11"/>
              </w:numPr>
              <w:suppressAutoHyphens/>
              <w:overflowPunct w:val="0"/>
              <w:autoSpaceDE w:val="0"/>
              <w:autoSpaceDN w:val="0"/>
              <w:spacing w:after="200" w:line="276" w:lineRule="auto"/>
              <w:jc w:val="left"/>
              <w:textAlignment w:val="baseline"/>
              <w:rPr>
                <w:rFonts w:eastAsia="Times New Roman" w:cs="Times New Roman"/>
                <w:kern w:val="3"/>
                <w:sz w:val="24"/>
                <w:lang w:eastAsia="ru-RU"/>
              </w:rPr>
            </w:pPr>
            <w:r w:rsidRPr="00B62B1F">
              <w:rPr>
                <w:rFonts w:eastAsia="Times New Roman" w:cs="Times New Roman"/>
                <w:kern w:val="3"/>
                <w:lang w:eastAsia="ru-RU"/>
              </w:rPr>
              <w:t xml:space="preserve"> </w:t>
            </w:r>
            <w:r w:rsidRPr="00B62B1F">
              <w:rPr>
                <w:rFonts w:eastAsia="Times New Roman" w:cs="Times New Roman"/>
                <w:b/>
                <w:kern w:val="3"/>
                <w:lang w:eastAsia="ru-RU"/>
              </w:rPr>
              <w:t>Письменные ответы экспертов</w:t>
            </w:r>
            <w:r w:rsidRPr="00B62B1F">
              <w:rPr>
                <w:rFonts w:eastAsia="Times New Roman" w:cs="Times New Roman"/>
                <w:kern w:val="3"/>
                <w:lang w:eastAsia="ru-RU"/>
              </w:rPr>
              <w:t xml:space="preserve"> </w:t>
            </w:r>
          </w:p>
          <w:p w:rsidR="00B62B1F" w:rsidRPr="00B62B1F" w:rsidRDefault="00B62B1F" w:rsidP="00B62B1F">
            <w:pPr>
              <w:widowControl w:val="0"/>
              <w:suppressAutoHyphens/>
              <w:overflowPunct w:val="0"/>
              <w:autoSpaceDE w:val="0"/>
              <w:autoSpaceDN w:val="0"/>
              <w:ind w:right="141"/>
              <w:jc w:val="left"/>
              <w:textAlignment w:val="baseline"/>
              <w:rPr>
                <w:rFonts w:eastAsia="Times New Roman" w:cs="Times New Roman"/>
                <w:kern w:val="3"/>
                <w:lang w:eastAsia="ru-RU"/>
              </w:rPr>
            </w:pPr>
            <w:r w:rsidRPr="00B62B1F">
              <w:rPr>
                <w:rFonts w:eastAsia="Times New Roman" w:cs="Times New Roman"/>
                <w:kern w:val="3"/>
                <w:lang w:eastAsia="ru-RU"/>
              </w:rPr>
              <w:t>Доступ к сервису должен быть предоставлен круглосуточно.</w:t>
            </w:r>
          </w:p>
          <w:p w:rsidR="00B62B1F" w:rsidRPr="00B62B1F" w:rsidRDefault="00B62B1F" w:rsidP="00B62B1F">
            <w:pPr>
              <w:widowControl w:val="0"/>
              <w:suppressAutoHyphens/>
              <w:overflowPunct w:val="0"/>
              <w:autoSpaceDE w:val="0"/>
              <w:autoSpaceDN w:val="0"/>
              <w:ind w:right="141"/>
              <w:jc w:val="left"/>
              <w:textAlignment w:val="baseline"/>
              <w:rPr>
                <w:rFonts w:eastAsia="Times New Roman" w:cs="Times New Roman"/>
                <w:kern w:val="3"/>
                <w:lang w:eastAsia="ru-RU"/>
              </w:rPr>
            </w:pPr>
            <w:r w:rsidRPr="00B62B1F">
              <w:rPr>
                <w:rFonts w:eastAsia="Times New Roman" w:cs="Times New Roman"/>
                <w:kern w:val="3"/>
                <w:lang w:eastAsia="ru-RU"/>
              </w:rPr>
              <w:t>Срок ответа – не позднее 24 часов (в рабочие дни) с момента отправки вопроса через специальную форму, должно представлять собой диалоговое окно в составе базы данных. Должна быть обеспечена возможность задать вопрос для эксперта из личного кабинета или через онлайн – помощника.</w:t>
            </w:r>
          </w:p>
          <w:p w:rsidR="00B62B1F" w:rsidRPr="00B62B1F" w:rsidRDefault="00B62B1F" w:rsidP="00B62B1F">
            <w:pPr>
              <w:widowControl w:val="0"/>
              <w:suppressAutoHyphens/>
              <w:overflowPunct w:val="0"/>
              <w:autoSpaceDE w:val="0"/>
              <w:autoSpaceDN w:val="0"/>
              <w:ind w:right="141"/>
              <w:jc w:val="left"/>
              <w:textAlignment w:val="baseline"/>
              <w:rPr>
                <w:rFonts w:eastAsia="Times New Roman" w:cs="Times New Roman"/>
                <w:kern w:val="3"/>
                <w:lang w:eastAsia="ru-RU"/>
              </w:rPr>
            </w:pPr>
            <w:r w:rsidRPr="00B62B1F">
              <w:rPr>
                <w:rFonts w:eastAsia="Times New Roman" w:cs="Times New Roman"/>
                <w:kern w:val="3"/>
                <w:lang w:eastAsia="ru-RU"/>
              </w:rPr>
              <w:t xml:space="preserve">Ответы на вопросы, поступившие в нерабочие дни или после 18.00 по </w:t>
            </w:r>
            <w:proofErr w:type="spellStart"/>
            <w:r w:rsidRPr="00B62B1F">
              <w:rPr>
                <w:rFonts w:eastAsia="Times New Roman" w:cs="Times New Roman"/>
                <w:kern w:val="3"/>
                <w:lang w:eastAsia="ru-RU"/>
              </w:rPr>
              <w:t>мск</w:t>
            </w:r>
            <w:proofErr w:type="spellEnd"/>
            <w:r w:rsidRPr="00B62B1F">
              <w:rPr>
                <w:rFonts w:eastAsia="Times New Roman" w:cs="Times New Roman"/>
                <w:kern w:val="3"/>
                <w:lang w:eastAsia="ru-RU"/>
              </w:rPr>
              <w:t xml:space="preserve"> в рабочие дни, регистрируются следующим рабочим днем.</w:t>
            </w:r>
          </w:p>
          <w:p w:rsidR="00B62B1F" w:rsidRPr="00B62B1F" w:rsidRDefault="00B62B1F" w:rsidP="00B62B1F">
            <w:pPr>
              <w:widowControl w:val="0"/>
              <w:suppressAutoHyphens/>
              <w:overflowPunct w:val="0"/>
              <w:autoSpaceDE w:val="0"/>
              <w:autoSpaceDN w:val="0"/>
              <w:ind w:right="141"/>
              <w:jc w:val="left"/>
              <w:textAlignment w:val="baseline"/>
              <w:rPr>
                <w:rFonts w:eastAsia="Times New Roman" w:cs="Times New Roman"/>
                <w:kern w:val="3"/>
                <w:lang w:eastAsia="ru-RU"/>
              </w:rPr>
            </w:pPr>
            <w:r w:rsidRPr="00B62B1F">
              <w:rPr>
                <w:rFonts w:eastAsia="Times New Roman" w:cs="Times New Roman"/>
                <w:kern w:val="3"/>
                <w:lang w:eastAsia="ru-RU"/>
              </w:rPr>
              <w:t xml:space="preserve">Исчисление сроков для подготовки такого ответа должен начинаться с 9.00 по </w:t>
            </w:r>
            <w:proofErr w:type="spellStart"/>
            <w:r w:rsidRPr="00B62B1F">
              <w:rPr>
                <w:rFonts w:eastAsia="Times New Roman" w:cs="Times New Roman"/>
                <w:kern w:val="3"/>
                <w:lang w:eastAsia="ru-RU"/>
              </w:rPr>
              <w:t>мск</w:t>
            </w:r>
            <w:proofErr w:type="spellEnd"/>
            <w:r w:rsidRPr="00B62B1F">
              <w:rPr>
                <w:rFonts w:eastAsia="Times New Roman" w:cs="Times New Roman"/>
                <w:kern w:val="3"/>
                <w:lang w:eastAsia="ru-RU"/>
              </w:rPr>
              <w:t xml:space="preserve"> первого рабочего дня.</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 xml:space="preserve">При формировании ответа с подборкой материала с учетом </w:t>
            </w:r>
            <w:r w:rsidRPr="00B62B1F">
              <w:rPr>
                <w:rFonts w:eastAsia="Times New Roman" w:cs="Times New Roman"/>
                <w:color w:val="000000"/>
                <w:kern w:val="3"/>
                <w:shd w:val="clear" w:color="auto" w:fill="FFFFFF"/>
                <w:lang w:eastAsia="ru-RU"/>
              </w:rPr>
              <w:t>позиции Минфина и других ведомств, судебной, административной   практикой,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 </w:t>
            </w:r>
          </w:p>
          <w:p w:rsidR="00B62B1F" w:rsidRPr="00B62B1F" w:rsidRDefault="00B62B1F" w:rsidP="00B62B1F">
            <w:pPr>
              <w:widowControl w:val="0"/>
              <w:suppressAutoHyphens/>
              <w:overflowPunct w:val="0"/>
              <w:autoSpaceDE w:val="0"/>
              <w:autoSpaceDN w:val="0"/>
              <w:ind w:right="141"/>
              <w:jc w:val="left"/>
              <w:textAlignment w:val="baseline"/>
              <w:rPr>
                <w:rFonts w:eastAsia="Times New Roman" w:cs="Times New Roman"/>
                <w:kern w:val="3"/>
                <w:lang w:eastAsia="ru-RU"/>
              </w:rPr>
            </w:pPr>
            <w:r w:rsidRPr="00B62B1F">
              <w:rPr>
                <w:rFonts w:eastAsia="Times New Roman" w:cs="Times New Roman"/>
                <w:kern w:val="3"/>
                <w:lang w:eastAsia="ru-RU"/>
              </w:rPr>
              <w:t>Количество вопросов – неограниченно в течение срока действия контракта /договора.</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spacing w:before="85"/>
              <w:jc w:val="left"/>
              <w:textAlignment w:val="baseline"/>
              <w:rPr>
                <w:rFonts w:eastAsia="Times New Roman" w:cs="Times New Roman"/>
                <w:kern w:val="3"/>
                <w:lang w:eastAsia="ru-RU"/>
              </w:rPr>
            </w:pPr>
            <w:r w:rsidRPr="00B62B1F">
              <w:rPr>
                <w:rFonts w:eastAsia="Times New Roman" w:cs="Times New Roman"/>
                <w:b/>
                <w:color w:val="000000"/>
                <w:kern w:val="3"/>
                <w:lang w:eastAsia="ru-RU"/>
              </w:rPr>
              <w:t>Базы данных</w:t>
            </w:r>
            <w:r w:rsidRPr="00B62B1F">
              <w:rPr>
                <w:rFonts w:eastAsia="Times New Roman" w:cs="Times New Roman"/>
                <w:color w:val="000000"/>
                <w:kern w:val="3"/>
                <w:lang w:eastAsia="ru-RU"/>
              </w:rPr>
              <w:t xml:space="preserve"> должны быть структурированы по следующим разделам:</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Рекомендации/материалы, правовая база, шаблоны, справочники, электронные журналы, видеоматериалы, сервисы, новости (за неделю, за месяц, все новости)</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t>Рекомендации</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 xml:space="preserve">- материалы должны содержать схемы, таблицы, иллюстрации, короткие </w:t>
            </w:r>
            <w:proofErr w:type="spellStart"/>
            <w:r w:rsidRPr="00B62B1F">
              <w:rPr>
                <w:rFonts w:eastAsia="Times New Roman" w:cs="Times New Roman"/>
                <w:kern w:val="3"/>
                <w:lang w:eastAsia="ru-RU"/>
              </w:rPr>
              <w:t>видеолекции</w:t>
            </w:r>
            <w:proofErr w:type="spellEnd"/>
            <w:r w:rsidRPr="00B62B1F">
              <w:rPr>
                <w:rFonts w:eastAsia="Times New Roman" w:cs="Times New Roman"/>
                <w:kern w:val="3"/>
                <w:lang w:eastAsia="ru-RU"/>
              </w:rPr>
              <w:t>, примеры расчетов и ситуации из практики;</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также возможность просмотра более ранних версий данных материалов сроком не менее чем за 3 года. Дата версии материала должна быть отражена в панели документа «Редакция»;</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t>Шаблоны</w:t>
            </w:r>
            <w:r w:rsidRPr="00B62B1F">
              <w:rPr>
                <w:rFonts w:eastAsia="Times New Roman" w:cs="Times New Roman"/>
                <w:kern w:val="3"/>
                <w:lang w:eastAsia="ru-RU"/>
              </w:rPr>
              <w:t xml:space="preserve"> документов должны содержать пустую форму, заполненный пример и комментарии с рекомендациями или пояснениями по заполнению с возможностью скачать и распечатать. </w:t>
            </w:r>
            <w:r w:rsidRPr="00B62B1F">
              <w:rPr>
                <w:rFonts w:eastAsia="Times New Roman" w:cs="Times New Roman"/>
                <w:color w:val="000000"/>
                <w:kern w:val="3"/>
                <w:lang w:eastAsia="ru-RU"/>
              </w:rPr>
              <w:t>Число документов в разделах может меняться с учетом их актуализации.</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t>Электронную версию журнала</w:t>
            </w:r>
            <w:r w:rsidRPr="00B62B1F">
              <w:rPr>
                <w:rFonts w:eastAsia="Times New Roman" w:cs="Times New Roman"/>
                <w:kern w:val="3"/>
                <w:lang w:eastAsia="ru-RU"/>
              </w:rPr>
              <w:t xml:space="preserve"> выпуски, выходящие во время действия контракта, доступ к архиву журнала за период не менее 3-х лет.</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t xml:space="preserve">Электронные версии специализированных периодических изданий по учету, зарплате и закупкам – </w:t>
            </w:r>
            <w:r w:rsidRPr="00B62B1F">
              <w:rPr>
                <w:rFonts w:eastAsia="Times New Roman" w:cs="Times New Roman"/>
                <w:kern w:val="3"/>
                <w:lang w:eastAsia="ru-RU"/>
              </w:rPr>
              <w:t>должна быть обеспечена возможность доступа к архиву номеров за период не менее трех лет.</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t>Расчетные сервисы</w:t>
            </w:r>
            <w:r w:rsidRPr="00B62B1F">
              <w:rPr>
                <w:rFonts w:eastAsia="Times New Roman" w:cs="Times New Roman"/>
                <w:kern w:val="3"/>
                <w:lang w:eastAsia="ru-RU"/>
              </w:rPr>
              <w:br/>
            </w:r>
            <w:proofErr w:type="spellStart"/>
            <w:r w:rsidRPr="00B62B1F">
              <w:rPr>
                <w:rFonts w:eastAsia="Times New Roman" w:cs="Times New Roman"/>
                <w:kern w:val="3"/>
                <w:lang w:eastAsia="ru-RU"/>
              </w:rPr>
              <w:t>Сервисы</w:t>
            </w:r>
            <w:proofErr w:type="spellEnd"/>
            <w:r w:rsidRPr="00B62B1F">
              <w:rPr>
                <w:rFonts w:eastAsia="Times New Roman" w:cs="Times New Roman"/>
                <w:kern w:val="3"/>
                <w:lang w:eastAsia="ru-RU"/>
              </w:rPr>
              <w:t>: Учетная политика, Налоги, КВР и КОСГУ, КБК, Курс валют, ОКОФ, Закупки.</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Расчетчики: Налоги, Расчеты с сотрудниками, Штрафные санкции, Займы, Закупки.</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kern w:val="3"/>
                <w:lang w:eastAsia="ru-RU"/>
              </w:rPr>
              <w:t>Мастера: Учет, Инвентаризация, Расчеты с сотрудниками</w:t>
            </w:r>
            <w:r w:rsidRPr="00B62B1F">
              <w:rPr>
                <w:rFonts w:eastAsia="Times New Roman" w:cs="Times New Roman"/>
                <w:kern w:val="3"/>
                <w:lang w:eastAsia="ru-RU"/>
              </w:rPr>
              <w:br/>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t>Справочник</w:t>
            </w:r>
            <w:r w:rsidRPr="00B62B1F">
              <w:rPr>
                <w:rFonts w:eastAsia="Times New Roman" w:cs="Times New Roman"/>
                <w:kern w:val="3"/>
                <w:lang w:eastAsia="ru-RU"/>
              </w:rPr>
              <w:t xml:space="preserve"> ОКПД2</w:t>
            </w:r>
            <w:r w:rsidRPr="00B62B1F">
              <w:rPr>
                <w:rFonts w:eastAsia="Times New Roman" w:cs="Times New Roman"/>
                <w:kern w:val="3"/>
                <w:lang w:eastAsia="ru-RU"/>
              </w:rPr>
              <w:br/>
              <w:t>Поиск кода ОКПД2 по ключевым словам или кодам.</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color w:val="000000"/>
                <w:kern w:val="3"/>
                <w:lang w:eastAsia="ru-RU"/>
              </w:rPr>
              <w:t>Число документов в разделах может меняться с учетом их актуализации.</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r w:rsidRPr="00B62B1F">
              <w:rPr>
                <w:rFonts w:eastAsia="Times New Roman" w:cs="Times New Roman"/>
                <w:b/>
                <w:kern w:val="3"/>
                <w:lang w:eastAsia="ru-RU"/>
              </w:rPr>
              <w:t>Безопасность</w:t>
            </w:r>
            <w:r w:rsidRPr="00B62B1F">
              <w:rPr>
                <w:rFonts w:eastAsia="Times New Roman" w:cs="Times New Roman"/>
                <w:kern w:val="3"/>
                <w:lang w:eastAsia="ru-RU"/>
              </w:rPr>
              <w:t>: Обработка и хранение персональных данных и конфиденциальной информации должны производиться в соответствии с действующим законодательством РФ</w:t>
            </w:r>
            <w:r w:rsidRPr="00B62B1F">
              <w:rPr>
                <w:rFonts w:eastAsia="Times New Roman" w:cs="Times New Roman"/>
                <w:color w:val="000000"/>
                <w:kern w:val="3"/>
                <w:shd w:val="clear" w:color="auto" w:fill="FFFFFF"/>
                <w:lang w:eastAsia="ru-RU"/>
              </w:rPr>
              <w:t xml:space="preserve"> Федерального закона от 27.07. 2006 г. № 152-ФЗ «О персональных данных»</w:t>
            </w:r>
            <w:r w:rsidRPr="00B62B1F">
              <w:rPr>
                <w:rFonts w:eastAsia="Times New Roman" w:cs="Times New Roman"/>
                <w:kern w:val="3"/>
                <w:lang w:eastAsia="ru-RU"/>
              </w:rPr>
              <w:t>.</w:t>
            </w:r>
          </w:p>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tc>
      </w:tr>
      <w:tr w:rsidR="00B62B1F" w:rsidRPr="00B62B1F" w:rsidTr="00B62B1F">
        <w:trPr>
          <w:trHeight w:val="276"/>
          <w:jc w:val="center"/>
        </w:trPr>
        <w:tc>
          <w:tcPr>
            <w:tcW w:w="2692"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sz w:val="16"/>
                <w:lang w:eastAsia="ru-RU"/>
              </w:rPr>
            </w:pPr>
            <w:r w:rsidRPr="00B62B1F">
              <w:rPr>
                <w:rFonts w:eastAsia="Times New Roman" w:cs="Times New Roman"/>
                <w:b/>
                <w:kern w:val="3"/>
                <w:sz w:val="24"/>
                <w:lang w:eastAsia="ru-RU"/>
              </w:rPr>
              <w:lastRenderedPageBreak/>
              <w:t>5.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646"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rsidR="00B62B1F" w:rsidRPr="00B62B1F" w:rsidRDefault="00B62B1F" w:rsidP="00B62B1F">
            <w:pPr>
              <w:widowControl w:val="0"/>
              <w:suppressAutoHyphens/>
              <w:overflowPunct w:val="0"/>
              <w:autoSpaceDE w:val="0"/>
              <w:autoSpaceDN w:val="0"/>
              <w:spacing w:line="216" w:lineRule="auto"/>
              <w:textAlignment w:val="baseline"/>
              <w:rPr>
                <w:rFonts w:eastAsia="Times New Roman" w:cs="Times New Roman"/>
                <w:kern w:val="3"/>
                <w:lang w:eastAsia="ru-RU"/>
              </w:rPr>
            </w:pPr>
            <w:r w:rsidRPr="00B62B1F">
              <w:rPr>
                <w:rFonts w:eastAsia="Times New Roman" w:cs="Times New Roman"/>
                <w:kern w:val="3"/>
                <w:lang w:eastAsia="ru-RU"/>
              </w:rPr>
              <w:t>В соответствии с постановлением Правительства РФ от 16.11.2015г. № 1236  ( в редакции   ПП  от 24.12.2024 г №1875)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установлен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w:t>
            </w:r>
          </w:p>
        </w:tc>
      </w:tr>
    </w:tbl>
    <w:p w:rsidR="00B62B1F" w:rsidRPr="00B62B1F" w:rsidRDefault="00B62B1F" w:rsidP="00B62B1F">
      <w:pPr>
        <w:widowControl w:val="0"/>
        <w:suppressAutoHyphens/>
        <w:overflowPunct w:val="0"/>
        <w:autoSpaceDE w:val="0"/>
        <w:autoSpaceDN w:val="0"/>
        <w:jc w:val="left"/>
        <w:textAlignment w:val="baseline"/>
        <w:rPr>
          <w:rFonts w:eastAsia="Times New Roman" w:cs="Times New Roman"/>
          <w:kern w:val="3"/>
          <w:lang w:eastAsia="ru-RU"/>
        </w:rPr>
      </w:pPr>
    </w:p>
    <w:p w:rsidR="00B62B1F" w:rsidRPr="00B62B1F" w:rsidRDefault="00B62B1F" w:rsidP="00B62B1F">
      <w:pPr>
        <w:spacing w:after="160" w:line="259" w:lineRule="auto"/>
        <w:jc w:val="right"/>
        <w:rPr>
          <w:rFonts w:eastAsia="Calibri" w:cs="Times New Roman"/>
          <w:b/>
          <w:color w:val="000000"/>
        </w:rPr>
      </w:pPr>
    </w:p>
    <w:p w:rsidR="00B62B1F" w:rsidRPr="00B62B1F" w:rsidRDefault="00B62B1F" w:rsidP="00B62B1F">
      <w:pPr>
        <w:spacing w:after="160" w:line="259" w:lineRule="auto"/>
        <w:jc w:val="right"/>
        <w:rPr>
          <w:rFonts w:eastAsia="Calibri" w:cs="Times New Roman"/>
          <w:b/>
          <w:color w:val="000000"/>
        </w:rPr>
      </w:pPr>
    </w:p>
    <w:p w:rsidR="00B62B1F" w:rsidRPr="00B62B1F" w:rsidRDefault="00B62B1F" w:rsidP="00B62B1F">
      <w:pPr>
        <w:spacing w:after="160" w:line="259" w:lineRule="auto"/>
        <w:jc w:val="right"/>
        <w:rPr>
          <w:rFonts w:eastAsia="Calibri" w:cs="Times New Roman"/>
          <w:b/>
          <w:color w:val="000000"/>
        </w:rPr>
      </w:pPr>
    </w:p>
    <w:p w:rsidR="00B62B1F" w:rsidRPr="00B62B1F" w:rsidRDefault="00B62B1F" w:rsidP="00B62B1F">
      <w:pPr>
        <w:spacing w:after="160" w:line="259" w:lineRule="auto"/>
        <w:jc w:val="right"/>
        <w:rPr>
          <w:rFonts w:eastAsia="Calibri" w:cs="Times New Roman"/>
          <w:b/>
          <w:color w:val="000000"/>
        </w:rPr>
      </w:pPr>
    </w:p>
    <w:p w:rsidR="00B62B1F" w:rsidRPr="00B62B1F" w:rsidRDefault="00B62B1F" w:rsidP="00B62B1F">
      <w:pPr>
        <w:spacing w:after="160" w:line="259" w:lineRule="auto"/>
        <w:jc w:val="right"/>
        <w:rPr>
          <w:rFonts w:eastAsia="Calibri" w:cs="Times New Roman"/>
          <w:b/>
          <w:color w:val="000000"/>
        </w:rPr>
      </w:pPr>
    </w:p>
    <w:p w:rsidR="00B62B1F" w:rsidRPr="00B62B1F" w:rsidRDefault="00B62B1F" w:rsidP="00B62B1F">
      <w:pPr>
        <w:spacing w:after="160" w:line="259" w:lineRule="auto"/>
        <w:jc w:val="right"/>
        <w:rPr>
          <w:rFonts w:eastAsia="Calibri" w:cs="Times New Roman"/>
          <w:b/>
          <w:color w:val="000000"/>
        </w:rPr>
      </w:pPr>
    </w:p>
    <w:p w:rsidR="00B62B1F" w:rsidRPr="00B62B1F" w:rsidRDefault="00B62B1F" w:rsidP="00B62B1F">
      <w:pPr>
        <w:spacing w:after="160" w:line="259" w:lineRule="auto"/>
        <w:jc w:val="right"/>
        <w:rPr>
          <w:rFonts w:eastAsia="Calibri" w:cs="Times New Roman"/>
          <w:b/>
          <w:color w:val="000000"/>
        </w:rPr>
      </w:pPr>
    </w:p>
    <w:p w:rsidR="00B62B1F" w:rsidRPr="00B62B1F" w:rsidRDefault="00B62B1F" w:rsidP="00B62B1F">
      <w:pPr>
        <w:spacing w:after="160" w:line="259" w:lineRule="auto"/>
        <w:jc w:val="right"/>
        <w:rPr>
          <w:rFonts w:eastAsia="Calibri" w:cs="Times New Roman"/>
          <w:b/>
          <w:color w:val="000000"/>
        </w:rPr>
      </w:pPr>
    </w:p>
    <w:p w:rsidR="00B62B1F" w:rsidRPr="00B62B1F" w:rsidRDefault="00B62B1F" w:rsidP="00B62B1F">
      <w:pPr>
        <w:spacing w:after="160" w:line="259" w:lineRule="auto"/>
        <w:jc w:val="right"/>
        <w:rPr>
          <w:rFonts w:eastAsia="Calibri" w:cs="Times New Roman"/>
          <w:b/>
          <w:color w:val="000000"/>
        </w:rPr>
      </w:pPr>
    </w:p>
    <w:p w:rsidR="00B62B1F" w:rsidRPr="00B62B1F" w:rsidRDefault="00B62B1F" w:rsidP="00B62B1F">
      <w:pPr>
        <w:spacing w:after="160" w:line="259" w:lineRule="auto"/>
        <w:jc w:val="right"/>
        <w:rPr>
          <w:rFonts w:eastAsia="Calibri" w:cs="Times New Roman"/>
          <w:b/>
          <w:color w:val="000000"/>
        </w:rPr>
      </w:pPr>
    </w:p>
    <w:p w:rsidR="00B62B1F" w:rsidRPr="00B62B1F" w:rsidRDefault="00B62B1F" w:rsidP="00B62B1F">
      <w:pPr>
        <w:spacing w:after="160" w:line="259" w:lineRule="auto"/>
        <w:jc w:val="right"/>
        <w:rPr>
          <w:rFonts w:eastAsia="Calibri" w:cs="Times New Roman"/>
          <w:b/>
          <w:color w:val="000000"/>
        </w:rPr>
      </w:pPr>
    </w:p>
    <w:p w:rsidR="00B62B1F" w:rsidRPr="00B62B1F" w:rsidRDefault="00B62B1F" w:rsidP="00B62B1F">
      <w:pPr>
        <w:spacing w:after="160" w:line="259" w:lineRule="auto"/>
        <w:jc w:val="right"/>
        <w:rPr>
          <w:rFonts w:eastAsia="Calibri" w:cs="Times New Roman"/>
          <w:b/>
          <w:color w:val="000000"/>
        </w:rPr>
      </w:pPr>
      <w:proofErr w:type="spellStart"/>
      <w:r>
        <w:rPr>
          <w:rFonts w:eastAsia="Calibri" w:cs="Times New Roman"/>
          <w:b/>
          <w:color w:val="000000"/>
        </w:rPr>
        <w:lastRenderedPageBreak/>
        <w:t>П</w:t>
      </w:r>
      <w:r w:rsidRPr="00B62B1F">
        <w:rPr>
          <w:rFonts w:eastAsia="Calibri" w:cs="Times New Roman"/>
          <w:b/>
          <w:color w:val="000000"/>
        </w:rPr>
        <w:t>иложение</w:t>
      </w:r>
      <w:proofErr w:type="spellEnd"/>
      <w:r w:rsidRPr="00B62B1F">
        <w:rPr>
          <w:rFonts w:eastAsia="Calibri" w:cs="Times New Roman"/>
          <w:b/>
          <w:color w:val="000000"/>
        </w:rPr>
        <w:t xml:space="preserve"> № 3</w:t>
      </w:r>
    </w:p>
    <w:p w:rsidR="00B62B1F" w:rsidRDefault="00B62B1F" w:rsidP="00B62B1F">
      <w:pPr>
        <w:widowControl w:val="0"/>
        <w:adjustRightInd w:val="0"/>
        <w:jc w:val="right"/>
        <w:rPr>
          <w:rFonts w:eastAsia="Calibri" w:cs="Times New Roman"/>
          <w:color w:val="000000"/>
        </w:rPr>
      </w:pPr>
      <w:r w:rsidRPr="00B62B1F">
        <w:rPr>
          <w:rFonts w:eastAsia="Calibri" w:cs="Times New Roman"/>
          <w:color w:val="000000"/>
        </w:rPr>
        <w:t xml:space="preserve">к извещению </w:t>
      </w:r>
      <w:r w:rsidR="006A2347">
        <w:rPr>
          <w:rFonts w:eastAsia="Calibri" w:cs="Times New Roman"/>
          <w:color w:val="000000"/>
          <w:highlight w:val="yellow"/>
        </w:rPr>
        <w:t>09-26</w:t>
      </w:r>
    </w:p>
    <w:p w:rsidR="00B62B1F" w:rsidRPr="00B62B1F" w:rsidRDefault="00B62B1F" w:rsidP="00B62B1F">
      <w:pPr>
        <w:widowControl w:val="0"/>
        <w:adjustRightInd w:val="0"/>
        <w:jc w:val="right"/>
        <w:rPr>
          <w:rFonts w:eastAsia="Calibri" w:cs="Times New Roman"/>
        </w:rPr>
      </w:pPr>
      <w:r w:rsidRPr="00B62B1F">
        <w:rPr>
          <w:rFonts w:eastAsia="Calibri" w:cs="Times New Roman"/>
          <w:color w:val="000000"/>
        </w:rPr>
        <w:t xml:space="preserve"> о проведении </w:t>
      </w:r>
      <w:r w:rsidRPr="00B62B1F">
        <w:rPr>
          <w:rFonts w:eastAsia="Calibri" w:cs="Times New Roman"/>
        </w:rPr>
        <w:t xml:space="preserve">запроса котировок </w:t>
      </w:r>
    </w:p>
    <w:p w:rsidR="00B62B1F" w:rsidRPr="00B62B1F" w:rsidRDefault="00B62B1F" w:rsidP="00B62B1F">
      <w:pPr>
        <w:widowControl w:val="0"/>
        <w:adjustRightInd w:val="0"/>
        <w:jc w:val="right"/>
        <w:rPr>
          <w:rFonts w:eastAsia="Calibri" w:cs="Times New Roman"/>
        </w:rPr>
      </w:pPr>
      <w:r w:rsidRPr="00B62B1F">
        <w:rPr>
          <w:rFonts w:eastAsia="Calibri" w:cs="Times New Roman"/>
        </w:rPr>
        <w:t>в электронной форме</w:t>
      </w:r>
    </w:p>
    <w:p w:rsidR="00B62B1F" w:rsidRPr="00B62B1F" w:rsidRDefault="00B62B1F" w:rsidP="00B62B1F">
      <w:pPr>
        <w:widowControl w:val="0"/>
        <w:adjustRightInd w:val="0"/>
        <w:jc w:val="center"/>
        <w:rPr>
          <w:rFonts w:eastAsia="Calibri" w:cs="Times New Roman"/>
          <w:b/>
          <w:sz w:val="32"/>
          <w:szCs w:val="32"/>
        </w:rPr>
      </w:pPr>
      <w:r w:rsidRPr="00B62B1F">
        <w:rPr>
          <w:rFonts w:eastAsia="Calibri" w:cs="Times New Roman"/>
          <w:b/>
          <w:sz w:val="32"/>
          <w:szCs w:val="32"/>
        </w:rPr>
        <w:t>Образцы форм и документов</w:t>
      </w:r>
    </w:p>
    <w:p w:rsidR="00B62B1F" w:rsidRPr="00B62B1F" w:rsidRDefault="00B62B1F" w:rsidP="00B62B1F">
      <w:pPr>
        <w:suppressAutoHyphens/>
        <w:rPr>
          <w:rFonts w:eastAsia="Calibri" w:cs="Times New Roman"/>
          <w:b/>
          <w:color w:val="000000"/>
        </w:rPr>
      </w:pPr>
    </w:p>
    <w:p w:rsidR="00B62B1F" w:rsidRPr="00B62B1F" w:rsidRDefault="00B62B1F" w:rsidP="00B62B1F">
      <w:pPr>
        <w:suppressAutoHyphens/>
        <w:jc w:val="center"/>
        <w:rPr>
          <w:rFonts w:eastAsia="Calibri" w:cs="Times New Roman"/>
          <w:b/>
        </w:rPr>
      </w:pPr>
      <w:r w:rsidRPr="00B62B1F">
        <w:rPr>
          <w:rFonts w:eastAsia="Calibri" w:cs="Times New Roman"/>
          <w:b/>
        </w:rPr>
        <w:t xml:space="preserve">ЗАЯВКА НА УЧАСТИЕ В ЗАПРОСЕ КОТИРОВОК </w:t>
      </w:r>
    </w:p>
    <w:p w:rsidR="00B62B1F" w:rsidRPr="00B62B1F" w:rsidRDefault="00B62B1F" w:rsidP="00B62B1F">
      <w:pPr>
        <w:tabs>
          <w:tab w:val="left" w:pos="567"/>
        </w:tabs>
        <w:jc w:val="left"/>
        <w:rPr>
          <w:rFonts w:eastAsia="Calibri" w:cs="Times New Roman"/>
          <w:color w:val="000000"/>
        </w:rPr>
      </w:pPr>
      <w:r w:rsidRPr="00B62B1F">
        <w:rPr>
          <w:rFonts w:eastAsia="Times New Roman" w:cs="Times New Roman"/>
          <w:b/>
          <w:lang w:eastAsia="ru-RU"/>
        </w:rPr>
        <w:t>ФОРМА 1</w:t>
      </w:r>
      <w:r w:rsidRPr="00B62B1F">
        <w:rPr>
          <w:rFonts w:eastAsia="Calibri" w:cs="Times New Roman"/>
          <w:color w:val="000000"/>
        </w:rPr>
        <w:t xml:space="preserve"> На официальном бланке организации</w:t>
      </w:r>
    </w:p>
    <w:p w:rsidR="00B62B1F" w:rsidRPr="00B62B1F" w:rsidRDefault="00B62B1F" w:rsidP="00B62B1F">
      <w:pPr>
        <w:spacing w:before="120"/>
        <w:jc w:val="left"/>
        <w:rPr>
          <w:rFonts w:eastAsia="Times New Roman" w:cs="Times New Roman"/>
          <w:b/>
          <w:lang w:eastAsia="ru-RU"/>
        </w:rPr>
      </w:pPr>
    </w:p>
    <w:p w:rsidR="00B62B1F" w:rsidRPr="00B62B1F" w:rsidRDefault="00B62B1F" w:rsidP="00B62B1F">
      <w:pPr>
        <w:suppressAutoHyphens/>
        <w:jc w:val="center"/>
        <w:rPr>
          <w:rFonts w:eastAsia="Calibri" w:cs="Times New Roman"/>
          <w:b/>
        </w:rPr>
      </w:pPr>
    </w:p>
    <w:tbl>
      <w:tblPr>
        <w:tblW w:w="5000" w:type="pct"/>
        <w:jc w:val="right"/>
        <w:tblLayout w:type="fixed"/>
        <w:tblLook w:val="0000" w:firstRow="0" w:lastRow="0" w:firstColumn="0" w:lastColumn="0" w:noHBand="0" w:noVBand="0"/>
      </w:tblPr>
      <w:tblGrid>
        <w:gridCol w:w="5304"/>
        <w:gridCol w:w="4891"/>
      </w:tblGrid>
      <w:tr w:rsidR="00B62B1F" w:rsidRPr="00B62B1F" w:rsidTr="00B62B1F">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jc w:val="center"/>
              <w:rPr>
                <w:rFonts w:eastAsia="Calibri" w:cs="Times New Roman"/>
                <w:b/>
              </w:rPr>
            </w:pPr>
            <w:r w:rsidRPr="00B62B1F">
              <w:rPr>
                <w:rFonts w:eastAsia="Calibri" w:cs="Times New Roman"/>
                <w:b/>
              </w:rPr>
              <w:t>Для юридического лица</w:t>
            </w: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Банковские реквизиты участника закупки: наименование банка, р/</w:t>
            </w:r>
            <w:proofErr w:type="spellStart"/>
            <w:r w:rsidRPr="00B62B1F">
              <w:rPr>
                <w:rFonts w:eastAsia="Calibri" w:cs="Times New Roman"/>
              </w:rPr>
              <w:t>сч</w:t>
            </w:r>
            <w:proofErr w:type="spellEnd"/>
            <w:r w:rsidRPr="00B62B1F">
              <w:rPr>
                <w:rFonts w:eastAsia="Calibri" w:cs="Times New Roman"/>
              </w:rPr>
              <w:t>, к/</w:t>
            </w:r>
            <w:proofErr w:type="spellStart"/>
            <w:r w:rsidRPr="00B62B1F">
              <w:rPr>
                <w:rFonts w:eastAsia="Calibri" w:cs="Times New Roman"/>
              </w:rPr>
              <w:t>сч</w:t>
            </w:r>
            <w:proofErr w:type="spellEnd"/>
            <w:r w:rsidRPr="00B62B1F">
              <w:rPr>
                <w:rFonts w:eastAsia="Calibri"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lang w:val="en-US"/>
              </w:rPr>
            </w:pPr>
            <w:r w:rsidRPr="00B62B1F">
              <w:rPr>
                <w:rFonts w:eastAsia="Calibri"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jc w:val="center"/>
              <w:rPr>
                <w:rFonts w:eastAsia="Calibri" w:cs="Times New Roman"/>
                <w:b/>
              </w:rPr>
            </w:pPr>
            <w:r w:rsidRPr="00B62B1F">
              <w:rPr>
                <w:rFonts w:eastAsia="Calibri" w:cs="Times New Roman"/>
                <w:b/>
              </w:rPr>
              <w:t>Для физического лица</w:t>
            </w: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lang w:val="en-US"/>
              </w:rPr>
            </w:pPr>
            <w:r w:rsidRPr="00B62B1F">
              <w:rPr>
                <w:rFonts w:eastAsia="Calibri"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r w:rsidR="00B62B1F" w:rsidRPr="00B62B1F" w:rsidTr="00B62B1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rPr>
                <w:rFonts w:eastAsia="Calibri" w:cs="Times New Roman"/>
              </w:rPr>
            </w:pPr>
            <w:r w:rsidRPr="00B62B1F">
              <w:rPr>
                <w:rFonts w:eastAsia="Calibri"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B62B1F" w:rsidRPr="00B62B1F" w:rsidRDefault="00B62B1F" w:rsidP="00B62B1F">
            <w:pPr>
              <w:widowControl w:val="0"/>
              <w:suppressAutoHyphens/>
              <w:snapToGrid w:val="0"/>
              <w:rPr>
                <w:rFonts w:eastAsia="Calibri" w:cs="Times New Roman"/>
              </w:rPr>
            </w:pPr>
          </w:p>
        </w:tc>
      </w:tr>
    </w:tbl>
    <w:p w:rsidR="00B62B1F" w:rsidRPr="00B62B1F" w:rsidRDefault="00B62B1F" w:rsidP="00B62B1F">
      <w:pPr>
        <w:suppressAutoHyphens/>
        <w:rPr>
          <w:rFonts w:eastAsia="Calibri" w:cs="Times New Roman"/>
        </w:rPr>
      </w:pPr>
      <w:r w:rsidRPr="00B62B1F">
        <w:rPr>
          <w:rFonts w:eastAsia="Calibri" w:cs="Times New Roman"/>
        </w:rPr>
        <w:t>1.Изучив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B62B1F">
        <w:rPr>
          <w:rFonts w:eastAsia="Calibri" w:cs="Times New Roman"/>
          <w:i/>
          <w:iCs/>
        </w:rPr>
        <w:t>наименование организации</w:t>
      </w:r>
      <w:r w:rsidRPr="00B62B1F">
        <w:rPr>
          <w:rFonts w:eastAsia="Calibri" w:cs="Times New Roman"/>
        </w:rPr>
        <w:t xml:space="preserve">) в лице __________________, действующего на основании _______________ </w:t>
      </w:r>
    </w:p>
    <w:p w:rsidR="00B62B1F" w:rsidRPr="00B62B1F" w:rsidRDefault="00B62B1F" w:rsidP="00B62B1F">
      <w:pPr>
        <w:suppressAutoHyphens/>
        <w:rPr>
          <w:rFonts w:eastAsia="Calibri" w:cs="Times New Roman"/>
        </w:rPr>
      </w:pPr>
      <w:r w:rsidRPr="00B62B1F">
        <w:rPr>
          <w:rFonts w:eastAsia="Calibri" w:cs="Times New Roman"/>
          <w:b/>
        </w:rPr>
        <w:t>сообщаем о согласии</w:t>
      </w:r>
      <w:r w:rsidRPr="00B62B1F">
        <w:rPr>
          <w:rFonts w:eastAsia="Calibri" w:cs="Times New Roman"/>
        </w:rPr>
        <w:t xml:space="preserve"> участвовать в запросе котировок на </w:t>
      </w:r>
      <w:r w:rsidRPr="00B62B1F">
        <w:rPr>
          <w:rFonts w:eastAsia="Calibri" w:cs="Times New Roman"/>
          <w:b/>
          <w:u w:val="single"/>
        </w:rPr>
        <w:t>___________________</w:t>
      </w:r>
      <w:r w:rsidRPr="00B62B1F">
        <w:rPr>
          <w:rFonts w:eastAsia="Calibri" w:cs="Times New Roman"/>
          <w:b/>
        </w:rPr>
        <w:t>,</w:t>
      </w:r>
      <w:r w:rsidRPr="00B62B1F">
        <w:rPr>
          <w:rFonts w:eastAsia="Calibri" w:cs="Times New Roman"/>
        </w:rPr>
        <w:t xml:space="preserve"> </w:t>
      </w:r>
    </w:p>
    <w:p w:rsidR="00B62B1F" w:rsidRPr="00B62B1F" w:rsidRDefault="00B62B1F" w:rsidP="00B62B1F">
      <w:pPr>
        <w:suppressAutoHyphens/>
        <w:rPr>
          <w:rFonts w:eastAsia="Calibri" w:cs="Times New Roman"/>
        </w:rPr>
      </w:pPr>
      <w:r w:rsidRPr="00B62B1F">
        <w:rPr>
          <w:rFonts w:eastAsia="Calibri" w:cs="Times New Roman"/>
        </w:rPr>
        <w:t xml:space="preserve">исполнить условия договора, указанные в извещении о проведении запроса котировок, и направляем настоящую заявку. </w:t>
      </w:r>
    </w:p>
    <w:p w:rsidR="00B62B1F" w:rsidRPr="00B62B1F" w:rsidRDefault="00B62B1F" w:rsidP="00B62B1F">
      <w:pPr>
        <w:tabs>
          <w:tab w:val="left" w:pos="851"/>
        </w:tabs>
        <w:spacing w:before="120"/>
        <w:contextualSpacing/>
        <w:rPr>
          <w:rFonts w:eastAsia="Times New Roman" w:cs="Times New Roman"/>
          <w:lang w:eastAsia="ru-RU"/>
        </w:rPr>
      </w:pPr>
      <w:r w:rsidRPr="00B62B1F">
        <w:rPr>
          <w:rFonts w:eastAsia="Times New Roman" w:cs="Times New Roman"/>
          <w:b/>
          <w:lang w:eastAsia="ru-RU"/>
        </w:rPr>
        <w:t>2.</w:t>
      </w:r>
      <w:r w:rsidRPr="00B62B1F">
        <w:rPr>
          <w:rFonts w:eastAsia="Times New Roman" w:cs="Times New Roman"/>
          <w:lang w:eastAsia="ru-RU"/>
        </w:rPr>
        <w:t xml:space="preserve"> Место оказания услуг __________________.  </w:t>
      </w:r>
    </w:p>
    <w:p w:rsidR="00B62B1F" w:rsidRDefault="00B62B1F" w:rsidP="00B62B1F">
      <w:pPr>
        <w:overflowPunct w:val="0"/>
        <w:jc w:val="left"/>
        <w:rPr>
          <w:rFonts w:eastAsia="Times New Roman" w:cs="Times New Roman"/>
          <w:lang w:eastAsia="ru-RU"/>
        </w:rPr>
      </w:pPr>
      <w:r w:rsidRPr="00B62B1F">
        <w:rPr>
          <w:rFonts w:eastAsia="Times New Roman" w:cs="Times New Roman"/>
          <w:b/>
          <w:lang w:eastAsia="ru-RU"/>
        </w:rPr>
        <w:t>3.</w:t>
      </w:r>
      <w:r w:rsidRPr="00B62B1F">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B62B1F" w:rsidRPr="00B62B1F" w:rsidRDefault="00B62B1F" w:rsidP="00B62B1F">
      <w:pPr>
        <w:overflowPunct w:val="0"/>
        <w:jc w:val="left"/>
        <w:rPr>
          <w:rFonts w:eastAsia="Times New Roman" w:cs="Times New Roman"/>
          <w:lang w:eastAsia="ru-RU"/>
        </w:rPr>
      </w:pPr>
      <w:r>
        <w:rPr>
          <w:rFonts w:eastAsia="Times New Roman" w:cs="Times New Roman"/>
          <w:lang w:eastAsia="ru-RU"/>
        </w:rPr>
        <w:lastRenderedPageBreak/>
        <w:t>4. Срок поставки товара, выполнения работ, оказания услуг__________________</w:t>
      </w:r>
    </w:p>
    <w:p w:rsidR="00B62B1F" w:rsidRPr="00B62B1F" w:rsidRDefault="00B62B1F" w:rsidP="00B62B1F">
      <w:pPr>
        <w:suppressAutoHyphens/>
        <w:rPr>
          <w:rFonts w:eastAsia="Calibri" w:cs="Times New Roman"/>
        </w:rPr>
      </w:pPr>
      <w:r w:rsidRPr="00B62B1F">
        <w:rPr>
          <w:rFonts w:eastAsia="Calibri" w:cs="Times New Roman"/>
          <w:b/>
        </w:rPr>
        <w:t>Мы согласны</w:t>
      </w:r>
      <w:r w:rsidRPr="00B62B1F">
        <w:rPr>
          <w:rFonts w:eastAsia="Calibri"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w:t>
      </w:r>
    </w:p>
    <w:p w:rsidR="00B62B1F" w:rsidRPr="00B62B1F" w:rsidRDefault="00B62B1F" w:rsidP="00B62B1F">
      <w:pPr>
        <w:suppressAutoHyphens/>
        <w:rPr>
          <w:rFonts w:eastAsia="Calibri" w:cs="Times New Roman"/>
        </w:rPr>
      </w:pPr>
      <w:r w:rsidRPr="00B62B1F">
        <w:rPr>
          <w:rFonts w:eastAsia="Calibri"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B62B1F" w:rsidRPr="00B62B1F" w:rsidRDefault="00B62B1F" w:rsidP="00B62B1F">
      <w:pPr>
        <w:suppressAutoHyphens/>
        <w:rPr>
          <w:rFonts w:eastAsia="Calibri" w:cs="Times New Roman"/>
        </w:rPr>
      </w:pPr>
      <w:r w:rsidRPr="00B62B1F">
        <w:rPr>
          <w:rFonts w:eastAsia="Calibri" w:cs="Times New Roman"/>
          <w:b/>
          <w:u w:val="single"/>
        </w:rPr>
        <w:t>Мы декларируем</w:t>
      </w:r>
      <w:r w:rsidRPr="00B62B1F">
        <w:rPr>
          <w:rFonts w:eastAsia="Calibri" w:cs="Times New Roman"/>
        </w:rPr>
        <w:t xml:space="preserve"> о своем соответствии требования, указанным в извещении о проведение запроса котировок, а именно:</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1) участник закупки - юридическое лицо не находится в процессе ликвидации;</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 xml:space="preserve">3) </w:t>
      </w:r>
      <w:proofErr w:type="spellStart"/>
      <w:r w:rsidRPr="00B62B1F">
        <w:rPr>
          <w:rFonts w:eastAsia="Calibri" w:cs="Times New Roman"/>
        </w:rPr>
        <w:t>неприостановление</w:t>
      </w:r>
      <w:proofErr w:type="spellEnd"/>
      <w:r w:rsidRPr="00B62B1F">
        <w:rPr>
          <w:rFonts w:eastAsia="Calibri"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 xml:space="preserve">6) </w:t>
      </w:r>
      <w:proofErr w:type="spellStart"/>
      <w:r w:rsidRPr="00B62B1F">
        <w:rPr>
          <w:rFonts w:eastAsia="Calibri" w:cs="Times New Roman"/>
        </w:rPr>
        <w:t>непривлечение</w:t>
      </w:r>
      <w:proofErr w:type="spellEnd"/>
      <w:r w:rsidRPr="00B62B1F">
        <w:rPr>
          <w:rFonts w:eastAsia="Calibri"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9) отсутствие между участником закупки и заказчиком конфликта интересов;</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10) участник закупки не является офшорной компанией;</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11) отсутствие у участника закупки ограничений для участия в закупках, установленных законодательством Российской Федерации.</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Настоящей заявкой мы подтверждаем, что нам известны положения Федерального закона от 18 июля 2011 года № 223-ФЗ «О закупках товаров, работ, услуг отдельными видами юридических лиц</w:t>
      </w:r>
      <w:proofErr w:type="gramStart"/>
      <w:r w:rsidRPr="00B62B1F">
        <w:rPr>
          <w:rFonts w:eastAsia="Calibri" w:cs="Times New Roman"/>
        </w:rPr>
        <w:t>»,  Положения</w:t>
      </w:r>
      <w:proofErr w:type="gramEnd"/>
      <w:r w:rsidRPr="00B62B1F">
        <w:rPr>
          <w:rFonts w:eastAsia="Calibri" w:cs="Times New Roman"/>
        </w:rPr>
        <w:t xml:space="preserve"> о закупке товаров, работ, услуг для собственных нужд </w:t>
      </w:r>
      <w:r w:rsidRPr="00B62B1F">
        <w:rPr>
          <w:rFonts w:eastAsia="Calibri" w:cs="Times New Roman"/>
          <w:lang w:eastAsia="ru-RU"/>
        </w:rPr>
        <w:t>Заказчика</w:t>
      </w:r>
      <w:r w:rsidRPr="00B62B1F">
        <w:rPr>
          <w:rFonts w:eastAsia="Calibri" w:cs="Times New Roman"/>
        </w:rPr>
        <w:t>,  регламентирующие требования, предъявляемые к содержанию котировочной заявки и порядку ее подачи.</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 xml:space="preserve">Приложение: </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1. Приложения к заявке на участие в запросе котировок:</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1.</w:t>
      </w:r>
      <w:r w:rsidRPr="00B62B1F">
        <w:rPr>
          <w:rFonts w:eastAsia="Calibri" w:cs="Times New Roman"/>
        </w:rPr>
        <w:tab/>
        <w:t xml:space="preserve"> ___________ (наименование документа) на ___ л. </w:t>
      </w:r>
    </w:p>
    <w:p w:rsidR="00B62B1F" w:rsidRPr="00B62B1F" w:rsidRDefault="00B62B1F" w:rsidP="00B62B1F">
      <w:pPr>
        <w:widowControl w:val="0"/>
        <w:tabs>
          <w:tab w:val="left" w:pos="540"/>
          <w:tab w:val="left" w:pos="900"/>
        </w:tabs>
        <w:rPr>
          <w:rFonts w:eastAsia="Calibri" w:cs="Times New Roman"/>
        </w:rPr>
      </w:pPr>
      <w:r w:rsidRPr="00B62B1F">
        <w:rPr>
          <w:rFonts w:eastAsia="Calibri" w:cs="Times New Roman"/>
        </w:rPr>
        <w:t>n.</w:t>
      </w:r>
      <w:r w:rsidRPr="00B62B1F">
        <w:rPr>
          <w:rFonts w:eastAsia="Calibri"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B62B1F" w:rsidRPr="00B62B1F" w:rsidTr="00B62B1F">
        <w:trPr>
          <w:trHeight w:val="674"/>
        </w:trPr>
        <w:tc>
          <w:tcPr>
            <w:tcW w:w="6121" w:type="dxa"/>
            <w:tcBorders>
              <w:top w:val="nil"/>
              <w:left w:val="nil"/>
              <w:bottom w:val="nil"/>
              <w:right w:val="nil"/>
              <w:tl2br w:val="nil"/>
              <w:tr2bl w:val="nil"/>
            </w:tcBorders>
          </w:tcPr>
          <w:p w:rsidR="00B62B1F" w:rsidRPr="00B62B1F" w:rsidRDefault="00B62B1F" w:rsidP="00B62B1F">
            <w:pPr>
              <w:widowControl w:val="0"/>
              <w:suppressAutoHyphens/>
              <w:rPr>
                <w:rFonts w:eastAsia="Calibri" w:cs="Times New Roman"/>
                <w:b/>
              </w:rPr>
            </w:pPr>
            <w:r w:rsidRPr="00B62B1F">
              <w:rPr>
                <w:rFonts w:eastAsia="Calibri" w:cs="Times New Roman"/>
                <w:b/>
              </w:rPr>
              <w:t>______________</w:t>
            </w:r>
          </w:p>
          <w:p w:rsidR="00B62B1F" w:rsidRPr="00B62B1F" w:rsidRDefault="00B62B1F" w:rsidP="00B62B1F">
            <w:pPr>
              <w:widowControl w:val="0"/>
              <w:suppressAutoHyphens/>
              <w:jc w:val="center"/>
              <w:rPr>
                <w:rFonts w:eastAsia="Calibri" w:cs="Times New Roman"/>
              </w:rPr>
            </w:pPr>
            <w:r w:rsidRPr="00B62B1F">
              <w:rPr>
                <w:rFonts w:eastAsia="Calibri" w:cs="Times New Roman"/>
                <w:i/>
              </w:rPr>
              <w:t xml:space="preserve"> Подпись руководителя, полномочного представителя участника, М.П. (для юр. лиц);  подпись участника</w:t>
            </w:r>
            <w:r w:rsidRPr="00B62B1F">
              <w:rPr>
                <w:rFonts w:eastAsia="Calibri" w:cs="Times New Roman"/>
                <w:b/>
                <w:i/>
              </w:rPr>
              <w:t xml:space="preserve"> </w:t>
            </w:r>
            <w:r w:rsidRPr="00B62B1F">
              <w:rPr>
                <w:rFonts w:eastAsia="Calibri" w:cs="Times New Roman"/>
                <w:i/>
              </w:rPr>
              <w:t xml:space="preserve">(для физ. </w:t>
            </w:r>
            <w:r>
              <w:rPr>
                <w:rFonts w:eastAsia="Calibri" w:cs="Times New Roman"/>
                <w:i/>
              </w:rPr>
              <w:t>л</w:t>
            </w:r>
          </w:p>
        </w:tc>
        <w:tc>
          <w:tcPr>
            <w:tcW w:w="3337" w:type="dxa"/>
            <w:tcBorders>
              <w:top w:val="nil"/>
              <w:left w:val="nil"/>
              <w:bottom w:val="nil"/>
              <w:right w:val="nil"/>
              <w:tl2br w:val="nil"/>
              <w:tr2bl w:val="nil"/>
            </w:tcBorders>
          </w:tcPr>
          <w:p w:rsidR="00B62B1F" w:rsidRPr="00B62B1F" w:rsidRDefault="00B62B1F" w:rsidP="00B62B1F">
            <w:pPr>
              <w:widowControl w:val="0"/>
              <w:suppressAutoHyphens/>
              <w:jc w:val="center"/>
              <w:rPr>
                <w:rFonts w:eastAsia="Calibri" w:cs="Times New Roman"/>
              </w:rPr>
            </w:pPr>
            <w:r w:rsidRPr="00B62B1F">
              <w:rPr>
                <w:rFonts w:eastAsia="Calibri" w:cs="Times New Roman"/>
                <w:b/>
                <w:u w:val="single"/>
              </w:rPr>
              <w:t>/</w:t>
            </w:r>
            <w:r w:rsidRPr="00B62B1F">
              <w:rPr>
                <w:rFonts w:eastAsia="Calibri" w:cs="Times New Roman"/>
                <w:u w:val="single"/>
              </w:rPr>
              <w:t xml:space="preserve">                                    </w:t>
            </w:r>
            <w:r w:rsidRPr="00B62B1F">
              <w:rPr>
                <w:rFonts w:eastAsia="Calibri" w:cs="Times New Roman"/>
                <w:b/>
                <w:u w:val="single"/>
              </w:rPr>
              <w:t>/</w:t>
            </w:r>
          </w:p>
          <w:p w:rsidR="00B62B1F" w:rsidRPr="00B62B1F" w:rsidRDefault="00B62B1F" w:rsidP="00B62B1F">
            <w:pPr>
              <w:widowControl w:val="0"/>
              <w:suppressAutoHyphens/>
              <w:jc w:val="center"/>
              <w:rPr>
                <w:rFonts w:eastAsia="Calibri" w:cs="Times New Roman"/>
                <w:i/>
              </w:rPr>
            </w:pPr>
            <w:r w:rsidRPr="00B62B1F">
              <w:rPr>
                <w:rFonts w:eastAsia="Calibri" w:cs="Times New Roman"/>
                <w:i/>
              </w:rPr>
              <w:t>Расшифровка подписи (Ф.И.О.)</w:t>
            </w:r>
          </w:p>
        </w:tc>
      </w:tr>
    </w:tbl>
    <w:p w:rsidR="00B62B1F" w:rsidRPr="00B62B1F" w:rsidRDefault="00B62B1F" w:rsidP="00B62B1F">
      <w:pPr>
        <w:jc w:val="right"/>
      </w:pPr>
      <w:r w:rsidRPr="00B62B1F">
        <w:lastRenderedPageBreak/>
        <w:t>Приложение №4</w:t>
      </w:r>
    </w:p>
    <w:p w:rsidR="00B62B1F" w:rsidRPr="00B62B1F" w:rsidRDefault="00B62B1F" w:rsidP="00B62B1F">
      <w:pPr>
        <w:jc w:val="right"/>
      </w:pPr>
      <w:r w:rsidRPr="00B62B1F">
        <w:t xml:space="preserve">К извещение о </w:t>
      </w:r>
      <w:proofErr w:type="gramStart"/>
      <w:r w:rsidRPr="00B62B1F">
        <w:t>проведению  закупки</w:t>
      </w:r>
      <w:proofErr w:type="gramEnd"/>
    </w:p>
    <w:p w:rsidR="00B62B1F" w:rsidRPr="00B62B1F" w:rsidRDefault="006A2347" w:rsidP="00B62B1F">
      <w:pPr>
        <w:jc w:val="right"/>
      </w:pPr>
      <w:r>
        <w:t xml:space="preserve"> запрос </w:t>
      </w:r>
      <w:proofErr w:type="gramStart"/>
      <w:r>
        <w:t>предложений  №</w:t>
      </w:r>
      <w:proofErr w:type="gramEnd"/>
      <w:r>
        <w:t>09-26</w:t>
      </w:r>
    </w:p>
    <w:p w:rsidR="00B62B1F" w:rsidRPr="00B62B1F" w:rsidRDefault="006A2347" w:rsidP="00B62B1F">
      <w:pPr>
        <w:jc w:val="right"/>
      </w:pPr>
      <w:r>
        <w:t>От _____________2026</w:t>
      </w:r>
      <w:r w:rsidR="00B62B1F" w:rsidRPr="00B62B1F">
        <w:t xml:space="preserve"> г</w:t>
      </w:r>
    </w:p>
    <w:p w:rsidR="00B62B1F" w:rsidRPr="00B62B1F" w:rsidRDefault="00B62B1F" w:rsidP="00B62B1F">
      <w:pPr>
        <w:jc w:val="right"/>
      </w:pPr>
    </w:p>
    <w:p w:rsidR="00B62B1F" w:rsidRPr="00B62B1F" w:rsidRDefault="00B62B1F" w:rsidP="00B62B1F">
      <w:pPr>
        <w:jc w:val="right"/>
      </w:pPr>
    </w:p>
    <w:p w:rsidR="00B62B1F" w:rsidRPr="00B62B1F" w:rsidRDefault="00B62B1F" w:rsidP="00B62B1F">
      <w:pPr>
        <w:jc w:val="right"/>
      </w:pPr>
    </w:p>
    <w:p w:rsidR="00B62B1F" w:rsidRPr="00B62B1F" w:rsidRDefault="00B62B1F" w:rsidP="00B62B1F">
      <w:pPr>
        <w:jc w:val="center"/>
        <w:rPr>
          <w:b/>
        </w:rPr>
      </w:pPr>
      <w:r w:rsidRPr="00B62B1F">
        <w:rPr>
          <w:b/>
        </w:rPr>
        <w:t>ОБОСНОВАНИЕ начальной (максимальной) цены ДОГОВОРА (НМЦД)</w:t>
      </w:r>
    </w:p>
    <w:p w:rsidR="00B62B1F" w:rsidRPr="00B62B1F" w:rsidRDefault="00B62B1F" w:rsidP="00B62B1F">
      <w:pPr>
        <w:jc w:val="center"/>
        <w:rPr>
          <w:b/>
        </w:rPr>
      </w:pPr>
      <w:r w:rsidRPr="00B62B1F">
        <w:rPr>
          <w:b/>
        </w:rPr>
        <w:t xml:space="preserve"> </w:t>
      </w:r>
    </w:p>
    <w:p w:rsidR="00B62B1F" w:rsidRPr="00B62B1F" w:rsidRDefault="00B62B1F" w:rsidP="00B62B1F">
      <w:pPr>
        <w:autoSpaceDE w:val="0"/>
        <w:autoSpaceDN w:val="0"/>
        <w:adjustRightInd w:val="0"/>
        <w:rPr>
          <w:sz w:val="24"/>
          <w:szCs w:val="24"/>
        </w:rPr>
      </w:pPr>
      <w:r w:rsidRPr="00B62B1F">
        <w:t xml:space="preserve">на </w:t>
      </w:r>
      <w:r w:rsidRPr="00B62B1F">
        <w:rPr>
          <w:sz w:val="24"/>
          <w:szCs w:val="24"/>
        </w:rPr>
        <w:t xml:space="preserve">приобретение неисключительного права (простой неисключительной </w:t>
      </w:r>
      <w:proofErr w:type="gramStart"/>
      <w:r w:rsidRPr="00B62B1F">
        <w:rPr>
          <w:sz w:val="24"/>
          <w:szCs w:val="24"/>
        </w:rPr>
        <w:t xml:space="preserve">лицензии)   </w:t>
      </w:r>
      <w:proofErr w:type="gramEnd"/>
      <w:r w:rsidRPr="00B62B1F">
        <w:rPr>
          <w:sz w:val="24"/>
          <w:szCs w:val="24"/>
        </w:rPr>
        <w:t>на использование Базы данных - электронной системы «Госфинансы».</w:t>
      </w:r>
    </w:p>
    <w:p w:rsidR="00B62B1F" w:rsidRPr="00B62B1F" w:rsidRDefault="00B62B1F" w:rsidP="00B62B1F">
      <w:pPr>
        <w:autoSpaceDE w:val="0"/>
        <w:autoSpaceDN w:val="0"/>
        <w:adjustRightInd w:val="0"/>
        <w:rPr>
          <w:iCs/>
        </w:rPr>
      </w:pPr>
      <w:r w:rsidRPr="00B62B1F">
        <w:rPr>
          <w:sz w:val="24"/>
          <w:szCs w:val="24"/>
        </w:rPr>
        <w:t xml:space="preserve"> </w:t>
      </w:r>
      <w:r w:rsidRPr="00B62B1F">
        <w:rPr>
          <w:iCs/>
          <w:sz w:val="24"/>
          <w:szCs w:val="24"/>
        </w:rPr>
        <w:t>НМЦД определ</w:t>
      </w:r>
      <w:r w:rsidRPr="00B62B1F">
        <w:rPr>
          <w:iCs/>
        </w:rPr>
        <w:t xml:space="preserve">ена и обоснована заказчиком посредством применения </w:t>
      </w:r>
      <w:proofErr w:type="gramStart"/>
      <w:r w:rsidRPr="00B62B1F">
        <w:rPr>
          <w:iCs/>
        </w:rPr>
        <w:t>метода  сопоставимых</w:t>
      </w:r>
      <w:proofErr w:type="gramEnd"/>
      <w:r w:rsidRPr="00B62B1F">
        <w:rPr>
          <w:iCs/>
        </w:rPr>
        <w:t xml:space="preserve"> рыночных цен (анализ рынка).</w:t>
      </w:r>
    </w:p>
    <w:p w:rsidR="00B62B1F" w:rsidRPr="00B62B1F" w:rsidRDefault="00B62B1F" w:rsidP="00B62B1F">
      <w:pPr>
        <w:autoSpaceDE w:val="0"/>
        <w:autoSpaceDN w:val="0"/>
        <w:adjustRightInd w:val="0"/>
        <w:rPr>
          <w:b/>
          <w:iCs/>
        </w:rPr>
      </w:pPr>
      <w:r w:rsidRPr="00B62B1F">
        <w:t xml:space="preserve"> </w:t>
      </w:r>
      <w:hyperlink r:id="rId10" w:history="1">
        <w:r w:rsidRPr="00B62B1F">
          <w:t>Рекомендации</w:t>
        </w:r>
      </w:hyperlink>
      <w:r w:rsidRPr="00B62B1F">
        <w:t xml:space="preserve"> по применению методов НМЦК прописаны в Положении  о закупке товаров, работ, услуг для нужд ГАОУ ДПО «ЛОИРО» , утвержденного  Наблюдательным советом государственного автономного образовательного учреждения дополнительного профессионального образования « Ленинградский областной институт развития образования» (протокол от 24.12.2024 г. №15)</w:t>
      </w:r>
      <w:r w:rsidRPr="00B62B1F">
        <w:rPr>
          <w:b/>
          <w:iCs/>
        </w:rPr>
        <w:t>.</w:t>
      </w:r>
    </w:p>
    <w:p w:rsidR="00B62B1F" w:rsidRPr="00B62B1F" w:rsidRDefault="00B62B1F" w:rsidP="00B62B1F">
      <w:pPr>
        <w:autoSpaceDE w:val="0"/>
        <w:autoSpaceDN w:val="0"/>
        <w:adjustRightInd w:val="0"/>
        <w:rPr>
          <w:i/>
          <w:iCs/>
        </w:rPr>
      </w:pPr>
      <w:r w:rsidRPr="00B62B1F">
        <w:rPr>
          <w:iCs/>
        </w:rPr>
        <w:t xml:space="preserve">Цена </w:t>
      </w:r>
      <w:proofErr w:type="gramStart"/>
      <w:r w:rsidRPr="00B62B1F">
        <w:rPr>
          <w:iCs/>
        </w:rPr>
        <w:t>договора  формируется</w:t>
      </w:r>
      <w:proofErr w:type="gramEnd"/>
      <w:r w:rsidRPr="00B62B1F">
        <w:rPr>
          <w:iCs/>
        </w:rPr>
        <w:t xml:space="preserve"> участником закупки на основе расчета НМЦК </w:t>
      </w:r>
      <w:r w:rsidRPr="00B62B1F">
        <w:rPr>
          <w:color w:val="000000"/>
          <w:spacing w:val="-6"/>
          <w:sz w:val="24"/>
          <w:szCs w:val="24"/>
        </w:rPr>
        <w:t>с учетом общей стоимости лицензии,  страхования, уплаты таможенных пошлин, налогов, сборов и других обязательных платежей, установленных законодательством Российской Федерации</w:t>
      </w:r>
      <w:r w:rsidRPr="00B62B1F">
        <w:t>, а также прочих расходов, связанных с исполнением договора.</w:t>
      </w:r>
      <w:r w:rsidRPr="00B62B1F">
        <w:rPr>
          <w:i/>
          <w:iCs/>
        </w:rPr>
        <w:t xml:space="preserve"> </w:t>
      </w:r>
    </w:p>
    <w:p w:rsidR="00B62B1F" w:rsidRPr="00B62B1F" w:rsidRDefault="00B62B1F" w:rsidP="00B62B1F">
      <w:pPr>
        <w:autoSpaceDE w:val="0"/>
        <w:autoSpaceDN w:val="0"/>
        <w:adjustRightInd w:val="0"/>
        <w:rPr>
          <w:lang w:eastAsia="ru-RU"/>
        </w:rPr>
      </w:pPr>
      <w:r w:rsidRPr="00B62B1F">
        <w:rPr>
          <w:lang w:eastAsia="ru-RU"/>
        </w:rPr>
        <w:t xml:space="preserve">При заключении договора по результатам процедуры цена договора будет соответствовать цене договора, предложенной в соответствии с Федеральным законом участником закупки, с которым заключается договор. </w:t>
      </w:r>
    </w:p>
    <w:p w:rsidR="00B62B1F" w:rsidRPr="00B62B1F" w:rsidRDefault="00B62B1F" w:rsidP="00B62B1F">
      <w:pPr>
        <w:jc w:val="right"/>
      </w:pPr>
    </w:p>
    <w:tbl>
      <w:tblPr>
        <w:tblW w:w="10688" w:type="dxa"/>
        <w:tblInd w:w="-1139" w:type="dxa"/>
        <w:tblLayout w:type="fixed"/>
        <w:tblLook w:val="04A0" w:firstRow="1" w:lastRow="0" w:firstColumn="1" w:lastColumn="0" w:noHBand="0" w:noVBand="1"/>
      </w:tblPr>
      <w:tblGrid>
        <w:gridCol w:w="283"/>
        <w:gridCol w:w="1702"/>
        <w:gridCol w:w="709"/>
        <w:gridCol w:w="850"/>
        <w:gridCol w:w="284"/>
        <w:gridCol w:w="1559"/>
        <w:gridCol w:w="12"/>
        <w:gridCol w:w="271"/>
        <w:gridCol w:w="1607"/>
        <w:gridCol w:w="22"/>
        <w:gridCol w:w="214"/>
        <w:gridCol w:w="1701"/>
        <w:gridCol w:w="1418"/>
        <w:gridCol w:w="56"/>
      </w:tblGrid>
      <w:tr w:rsidR="00B62B1F" w:rsidRPr="00B62B1F" w:rsidTr="00B62B1F">
        <w:trPr>
          <w:gridAfter w:val="1"/>
          <w:wAfter w:w="56" w:type="dxa"/>
          <w:trHeight w:val="20"/>
        </w:trPr>
        <w:tc>
          <w:tcPr>
            <w:tcW w:w="2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w:t>
            </w: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Наименование товара, работ, услуг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Единица измерения</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Количество</w:t>
            </w:r>
          </w:p>
        </w:tc>
        <w:tc>
          <w:tcPr>
            <w:tcW w:w="1855" w:type="dxa"/>
            <w:gridSpan w:val="3"/>
            <w:tcBorders>
              <w:top w:val="single" w:sz="4" w:space="0" w:color="auto"/>
              <w:left w:val="nil"/>
              <w:bottom w:val="single" w:sz="4" w:space="0" w:color="auto"/>
              <w:right w:val="single" w:sz="4" w:space="0" w:color="000000"/>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Поставщик 1</w:t>
            </w:r>
          </w:p>
        </w:tc>
        <w:tc>
          <w:tcPr>
            <w:tcW w:w="1900" w:type="dxa"/>
            <w:gridSpan w:val="3"/>
            <w:tcBorders>
              <w:top w:val="single" w:sz="4" w:space="0" w:color="auto"/>
              <w:left w:val="nil"/>
              <w:bottom w:val="single" w:sz="4" w:space="0" w:color="auto"/>
              <w:right w:val="single" w:sz="4" w:space="0" w:color="000000"/>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Поставщик 2</w:t>
            </w:r>
          </w:p>
        </w:tc>
        <w:tc>
          <w:tcPr>
            <w:tcW w:w="1915" w:type="dxa"/>
            <w:gridSpan w:val="2"/>
            <w:tcBorders>
              <w:top w:val="single" w:sz="4" w:space="0" w:color="auto"/>
              <w:left w:val="nil"/>
              <w:bottom w:val="single" w:sz="4" w:space="0" w:color="auto"/>
              <w:right w:val="single" w:sz="4" w:space="0" w:color="000000"/>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Поставщик 3</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Средняя стоимость договора (руб.)</w:t>
            </w:r>
          </w:p>
        </w:tc>
      </w:tr>
      <w:tr w:rsidR="00B62B1F" w:rsidRPr="00B62B1F" w:rsidTr="00B62B1F">
        <w:trPr>
          <w:gridAfter w:val="1"/>
          <w:wAfter w:w="56" w:type="dxa"/>
          <w:trHeight w:val="672"/>
        </w:trPr>
        <w:tc>
          <w:tcPr>
            <w:tcW w:w="283" w:type="dxa"/>
            <w:vMerge/>
            <w:tcBorders>
              <w:top w:val="single" w:sz="4" w:space="0" w:color="auto"/>
              <w:left w:val="single" w:sz="4" w:space="0" w:color="auto"/>
              <w:bottom w:val="single" w:sz="4" w:space="0" w:color="000000"/>
              <w:right w:val="single" w:sz="4" w:space="0" w:color="auto"/>
            </w:tcBorders>
            <w:vAlign w:val="center"/>
            <w:hideMark/>
          </w:tcPr>
          <w:p w:rsidR="00B62B1F" w:rsidRPr="00B62B1F" w:rsidRDefault="00B62B1F" w:rsidP="00B62B1F">
            <w:pPr>
              <w:jc w:val="left"/>
              <w:rPr>
                <w:rFonts w:eastAsia="Times New Roman" w:cs="Times New Roman"/>
                <w:b/>
                <w:bCs/>
                <w:color w:val="000000"/>
                <w:lang w:eastAsia="ru-RU"/>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rsidR="00B62B1F" w:rsidRPr="00B62B1F" w:rsidRDefault="00B62B1F" w:rsidP="00B62B1F">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B62B1F" w:rsidRPr="00B62B1F" w:rsidRDefault="00B62B1F" w:rsidP="00B62B1F">
            <w:pPr>
              <w:jc w:val="left"/>
              <w:rPr>
                <w:rFonts w:eastAsia="Times New Roman" w:cs="Times New Roman"/>
                <w:b/>
                <w:bCs/>
                <w:color w:val="00000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62B1F" w:rsidRPr="00B62B1F" w:rsidRDefault="00B62B1F" w:rsidP="00B62B1F">
            <w:pPr>
              <w:jc w:val="left"/>
              <w:rPr>
                <w:rFonts w:eastAsia="Times New Roman" w:cs="Times New Roman"/>
                <w:b/>
                <w:bCs/>
                <w:color w:val="000000"/>
                <w:lang w:eastAsia="ru-RU"/>
              </w:rPr>
            </w:pPr>
          </w:p>
        </w:tc>
        <w:tc>
          <w:tcPr>
            <w:tcW w:w="1855" w:type="dxa"/>
            <w:gridSpan w:val="3"/>
            <w:tcBorders>
              <w:top w:val="single" w:sz="4" w:space="0" w:color="auto"/>
              <w:left w:val="nil"/>
              <w:bottom w:val="single" w:sz="4" w:space="0" w:color="auto"/>
              <w:right w:val="single" w:sz="4" w:space="0" w:color="000000"/>
            </w:tcBorders>
            <w:shd w:val="clear" w:color="auto" w:fill="auto"/>
            <w:hideMark/>
          </w:tcPr>
          <w:p w:rsidR="00B62B1F" w:rsidRPr="00B62B1F" w:rsidRDefault="001361CB" w:rsidP="00B62B1F">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11 от</w:t>
            </w:r>
            <w:r>
              <w:rPr>
                <w:rFonts w:eastAsia="Times New Roman" w:cs="Times New Roman"/>
                <w:b/>
                <w:bCs/>
                <w:color w:val="000000"/>
                <w:lang w:eastAsia="ru-RU"/>
              </w:rPr>
              <w:br/>
              <w:t>11.03.2026</w:t>
            </w:r>
            <w:r w:rsidR="00B62B1F" w:rsidRPr="00B62B1F">
              <w:rPr>
                <w:rFonts w:eastAsia="Times New Roman" w:cs="Times New Roman"/>
                <w:b/>
                <w:bCs/>
                <w:color w:val="000000"/>
                <w:lang w:eastAsia="ru-RU"/>
              </w:rPr>
              <w:t xml:space="preserve"> г.</w:t>
            </w:r>
          </w:p>
        </w:tc>
        <w:tc>
          <w:tcPr>
            <w:tcW w:w="1900" w:type="dxa"/>
            <w:gridSpan w:val="3"/>
            <w:tcBorders>
              <w:top w:val="single" w:sz="4" w:space="0" w:color="auto"/>
              <w:left w:val="nil"/>
              <w:bottom w:val="single" w:sz="4" w:space="0" w:color="auto"/>
              <w:right w:val="single" w:sz="4" w:space="0" w:color="000000"/>
            </w:tcBorders>
            <w:shd w:val="clear" w:color="auto" w:fill="auto"/>
            <w:hideMark/>
          </w:tcPr>
          <w:p w:rsidR="00B62B1F" w:rsidRPr="00B62B1F" w:rsidRDefault="001361CB" w:rsidP="00B62B1F">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№12 от</w:t>
            </w:r>
            <w:r>
              <w:rPr>
                <w:rFonts w:eastAsia="Times New Roman" w:cs="Times New Roman"/>
                <w:b/>
                <w:bCs/>
                <w:color w:val="000000"/>
                <w:lang w:eastAsia="ru-RU"/>
              </w:rPr>
              <w:br/>
              <w:t>11.03.2026 г</w:t>
            </w:r>
            <w:r w:rsidR="00B62B1F" w:rsidRPr="00B62B1F">
              <w:rPr>
                <w:rFonts w:eastAsia="Times New Roman" w:cs="Times New Roman"/>
                <w:b/>
                <w:bCs/>
                <w:color w:val="000000"/>
                <w:lang w:eastAsia="ru-RU"/>
              </w:rPr>
              <w:t>.</w:t>
            </w:r>
          </w:p>
        </w:tc>
        <w:tc>
          <w:tcPr>
            <w:tcW w:w="1915" w:type="dxa"/>
            <w:gridSpan w:val="2"/>
            <w:tcBorders>
              <w:top w:val="single" w:sz="4" w:space="0" w:color="auto"/>
              <w:left w:val="nil"/>
              <w:bottom w:val="single" w:sz="4" w:space="0" w:color="auto"/>
              <w:right w:val="single" w:sz="4" w:space="0" w:color="000000"/>
            </w:tcBorders>
            <w:shd w:val="clear" w:color="auto" w:fill="auto"/>
            <w:hideMark/>
          </w:tcPr>
          <w:p w:rsidR="00B62B1F" w:rsidRPr="00B62B1F" w:rsidRDefault="001361CB" w:rsidP="00B62B1F">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13 от</w:t>
            </w:r>
            <w:r>
              <w:rPr>
                <w:rFonts w:eastAsia="Times New Roman" w:cs="Times New Roman"/>
                <w:b/>
                <w:bCs/>
                <w:color w:val="000000"/>
                <w:lang w:eastAsia="ru-RU"/>
              </w:rPr>
              <w:br/>
              <w:t>11.03.2026 г</w:t>
            </w:r>
            <w:r w:rsidR="00B62B1F" w:rsidRPr="00B62B1F">
              <w:rPr>
                <w:rFonts w:eastAsia="Times New Roman" w:cs="Times New Roman"/>
                <w:b/>
                <w:bCs/>
                <w:color w:val="000000"/>
                <w:lang w:eastAsia="ru-RU"/>
              </w:rPr>
              <w:t>.</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B62B1F" w:rsidRPr="00B62B1F" w:rsidRDefault="00B62B1F" w:rsidP="00B62B1F">
            <w:pPr>
              <w:jc w:val="left"/>
              <w:rPr>
                <w:rFonts w:eastAsia="Times New Roman" w:cs="Times New Roman"/>
                <w:b/>
                <w:bCs/>
                <w:color w:val="000000"/>
                <w:lang w:eastAsia="ru-RU"/>
              </w:rPr>
            </w:pPr>
          </w:p>
        </w:tc>
      </w:tr>
      <w:tr w:rsidR="00B62B1F" w:rsidRPr="00B62B1F" w:rsidTr="00B62B1F">
        <w:trPr>
          <w:gridAfter w:val="1"/>
          <w:wAfter w:w="56" w:type="dxa"/>
          <w:trHeight w:val="818"/>
        </w:trPr>
        <w:tc>
          <w:tcPr>
            <w:tcW w:w="283" w:type="dxa"/>
            <w:vMerge/>
            <w:tcBorders>
              <w:top w:val="single" w:sz="4" w:space="0" w:color="auto"/>
              <w:left w:val="single" w:sz="4" w:space="0" w:color="auto"/>
              <w:bottom w:val="single" w:sz="4" w:space="0" w:color="000000"/>
              <w:right w:val="single" w:sz="4" w:space="0" w:color="auto"/>
            </w:tcBorders>
            <w:vAlign w:val="center"/>
            <w:hideMark/>
          </w:tcPr>
          <w:p w:rsidR="00B62B1F" w:rsidRPr="00B62B1F" w:rsidRDefault="00B62B1F" w:rsidP="00B62B1F">
            <w:pPr>
              <w:jc w:val="left"/>
              <w:rPr>
                <w:rFonts w:eastAsia="Times New Roman" w:cs="Times New Roman"/>
                <w:b/>
                <w:bCs/>
                <w:color w:val="000000"/>
                <w:lang w:eastAsia="ru-RU"/>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rsidR="00B62B1F" w:rsidRPr="00B62B1F" w:rsidRDefault="00B62B1F" w:rsidP="00B62B1F">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B62B1F" w:rsidRPr="00B62B1F" w:rsidRDefault="00B62B1F" w:rsidP="00B62B1F">
            <w:pPr>
              <w:jc w:val="left"/>
              <w:rPr>
                <w:rFonts w:eastAsia="Times New Roman" w:cs="Times New Roman"/>
                <w:b/>
                <w:bCs/>
                <w:color w:val="00000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62B1F" w:rsidRPr="00B62B1F" w:rsidRDefault="00B62B1F" w:rsidP="00B62B1F">
            <w:pPr>
              <w:jc w:val="left"/>
              <w:rPr>
                <w:rFonts w:eastAsia="Times New Roman" w:cs="Times New Roman"/>
                <w:b/>
                <w:bCs/>
                <w:color w:val="000000"/>
                <w:lang w:eastAsia="ru-RU"/>
              </w:rPr>
            </w:pPr>
          </w:p>
        </w:tc>
        <w:tc>
          <w:tcPr>
            <w:tcW w:w="284" w:type="dxa"/>
            <w:tcBorders>
              <w:top w:val="nil"/>
              <w:left w:val="nil"/>
              <w:bottom w:val="single" w:sz="4" w:space="0" w:color="auto"/>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Сумма, руб.</w:t>
            </w:r>
          </w:p>
        </w:tc>
        <w:tc>
          <w:tcPr>
            <w:tcW w:w="283" w:type="dxa"/>
            <w:gridSpan w:val="2"/>
            <w:tcBorders>
              <w:top w:val="nil"/>
              <w:left w:val="nil"/>
              <w:bottom w:val="single" w:sz="4" w:space="0" w:color="auto"/>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p>
        </w:tc>
        <w:tc>
          <w:tcPr>
            <w:tcW w:w="1607" w:type="dxa"/>
            <w:tcBorders>
              <w:top w:val="nil"/>
              <w:left w:val="nil"/>
              <w:bottom w:val="single" w:sz="4" w:space="0" w:color="auto"/>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Сумма, руб.</w:t>
            </w:r>
          </w:p>
        </w:tc>
        <w:tc>
          <w:tcPr>
            <w:tcW w:w="236" w:type="dxa"/>
            <w:gridSpan w:val="2"/>
            <w:tcBorders>
              <w:top w:val="nil"/>
              <w:left w:val="nil"/>
              <w:bottom w:val="single" w:sz="4" w:space="0" w:color="auto"/>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Сумма, руб.</w:t>
            </w:r>
          </w:p>
        </w:tc>
        <w:tc>
          <w:tcPr>
            <w:tcW w:w="1418" w:type="dxa"/>
            <w:tcBorders>
              <w:top w:val="single" w:sz="4" w:space="0" w:color="auto"/>
              <w:left w:val="single" w:sz="4" w:space="0" w:color="auto"/>
              <w:bottom w:val="single" w:sz="4" w:space="0" w:color="000000"/>
              <w:right w:val="single" w:sz="4" w:space="0" w:color="auto"/>
            </w:tcBorders>
            <w:vAlign w:val="center"/>
            <w:hideMark/>
          </w:tcPr>
          <w:p w:rsidR="00B62B1F" w:rsidRPr="00B62B1F" w:rsidRDefault="00B62B1F" w:rsidP="00B62B1F">
            <w:pPr>
              <w:jc w:val="left"/>
              <w:rPr>
                <w:rFonts w:eastAsia="Times New Roman" w:cs="Times New Roman"/>
                <w:b/>
                <w:bCs/>
                <w:color w:val="000000"/>
                <w:lang w:eastAsia="ru-RU"/>
              </w:rPr>
            </w:pPr>
          </w:p>
        </w:tc>
      </w:tr>
      <w:tr w:rsidR="00B62B1F" w:rsidRPr="00B62B1F" w:rsidTr="00B62B1F">
        <w:trPr>
          <w:gridAfter w:val="1"/>
          <w:wAfter w:w="56" w:type="dxa"/>
          <w:trHeight w:val="510"/>
        </w:trPr>
        <w:tc>
          <w:tcPr>
            <w:tcW w:w="283" w:type="dxa"/>
            <w:tcBorders>
              <w:top w:val="nil"/>
              <w:left w:val="single" w:sz="4" w:space="0" w:color="auto"/>
              <w:bottom w:val="single" w:sz="4" w:space="0" w:color="auto"/>
              <w:right w:val="single" w:sz="4" w:space="0" w:color="auto"/>
            </w:tcBorders>
            <w:shd w:val="clear" w:color="auto" w:fill="auto"/>
            <w:noWrap/>
            <w:vAlign w:val="bottom"/>
          </w:tcPr>
          <w:p w:rsidR="00B62B1F" w:rsidRPr="00B62B1F" w:rsidRDefault="00B62B1F" w:rsidP="00B62B1F">
            <w:pPr>
              <w:jc w:val="center"/>
              <w:rPr>
                <w:rFonts w:eastAsia="Times New Roman" w:cs="Times New Roman"/>
                <w:color w:val="000000"/>
                <w:lang w:eastAsia="ru-RU"/>
              </w:rPr>
            </w:pPr>
            <w:r w:rsidRPr="00B62B1F">
              <w:rPr>
                <w:rFonts w:eastAsia="Times New Roman" w:cs="Times New Roman"/>
                <w:color w:val="000000"/>
                <w:lang w:eastAsia="ru-RU"/>
              </w:rPr>
              <w:t>1</w:t>
            </w:r>
          </w:p>
        </w:tc>
        <w:tc>
          <w:tcPr>
            <w:tcW w:w="1702" w:type="dxa"/>
            <w:tcBorders>
              <w:top w:val="nil"/>
              <w:left w:val="nil"/>
              <w:bottom w:val="single" w:sz="4" w:space="0" w:color="auto"/>
              <w:right w:val="single" w:sz="4" w:space="0" w:color="auto"/>
            </w:tcBorders>
            <w:shd w:val="clear" w:color="auto" w:fill="auto"/>
            <w:vAlign w:val="center"/>
          </w:tcPr>
          <w:p w:rsidR="00B62B1F" w:rsidRPr="00B62B1F" w:rsidRDefault="00B62B1F" w:rsidP="00B62B1F">
            <w:pPr>
              <w:autoSpaceDE w:val="0"/>
              <w:autoSpaceDN w:val="0"/>
              <w:adjustRightInd w:val="0"/>
              <w:rPr>
                <w:sz w:val="24"/>
                <w:szCs w:val="24"/>
              </w:rPr>
            </w:pPr>
            <w:r w:rsidRPr="00B62B1F">
              <w:rPr>
                <w:sz w:val="24"/>
                <w:szCs w:val="24"/>
              </w:rPr>
              <w:t xml:space="preserve">приобретение неисключительного права (простой неисключительной </w:t>
            </w:r>
            <w:proofErr w:type="gramStart"/>
            <w:r w:rsidRPr="00B62B1F">
              <w:rPr>
                <w:sz w:val="24"/>
                <w:szCs w:val="24"/>
              </w:rPr>
              <w:t xml:space="preserve">лицензии)   </w:t>
            </w:r>
            <w:proofErr w:type="gramEnd"/>
            <w:r w:rsidRPr="00B62B1F">
              <w:rPr>
                <w:sz w:val="24"/>
                <w:szCs w:val="24"/>
              </w:rPr>
              <w:t>на использование Базы данных - электронной системы «Госфинансы».</w:t>
            </w:r>
          </w:p>
          <w:p w:rsidR="00B62B1F" w:rsidRPr="00B62B1F" w:rsidRDefault="00B62B1F" w:rsidP="00B62B1F">
            <w:pPr>
              <w:jc w:val="left"/>
              <w:rPr>
                <w:rFonts w:eastAsia="Times New Roman" w:cs="Times New Roman"/>
                <w:b/>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B62B1F" w:rsidRPr="00B62B1F" w:rsidRDefault="00B62B1F" w:rsidP="00B62B1F">
            <w:pPr>
              <w:jc w:val="center"/>
              <w:rPr>
                <w:rFonts w:eastAsia="Times New Roman" w:cs="Times New Roman"/>
                <w:color w:val="000000"/>
                <w:lang w:eastAsia="ru-RU"/>
              </w:rPr>
            </w:pPr>
            <w:r w:rsidRPr="00B62B1F">
              <w:rPr>
                <w:rFonts w:eastAsia="Times New Roman" w:cs="Times New Roman"/>
                <w:color w:val="000000"/>
                <w:lang w:eastAsia="ru-RU"/>
              </w:rPr>
              <w:t>Условная единица</w:t>
            </w:r>
          </w:p>
        </w:tc>
        <w:tc>
          <w:tcPr>
            <w:tcW w:w="850" w:type="dxa"/>
            <w:tcBorders>
              <w:top w:val="nil"/>
              <w:left w:val="nil"/>
              <w:bottom w:val="single" w:sz="4" w:space="0" w:color="auto"/>
              <w:right w:val="single" w:sz="4" w:space="0" w:color="auto"/>
            </w:tcBorders>
            <w:shd w:val="clear" w:color="auto" w:fill="auto"/>
            <w:noWrap/>
            <w:vAlign w:val="center"/>
          </w:tcPr>
          <w:p w:rsidR="00B62B1F" w:rsidRPr="00B62B1F" w:rsidRDefault="00B62B1F" w:rsidP="00B62B1F">
            <w:pPr>
              <w:jc w:val="center"/>
              <w:rPr>
                <w:rFonts w:eastAsia="Times New Roman" w:cs="Times New Roman"/>
                <w:lang w:eastAsia="ru-RU"/>
              </w:rPr>
            </w:pPr>
            <w:r w:rsidRPr="00B62B1F">
              <w:rPr>
                <w:rFonts w:eastAsia="Times New Roman" w:cs="Times New Roman"/>
                <w:lang w:eastAsia="ru-RU"/>
              </w:rPr>
              <w:t>1</w:t>
            </w:r>
          </w:p>
        </w:tc>
        <w:tc>
          <w:tcPr>
            <w:tcW w:w="284" w:type="dxa"/>
            <w:tcBorders>
              <w:top w:val="nil"/>
              <w:left w:val="nil"/>
              <w:bottom w:val="single" w:sz="4" w:space="0" w:color="auto"/>
              <w:right w:val="nil"/>
            </w:tcBorders>
            <w:shd w:val="clear" w:color="auto" w:fill="auto"/>
            <w:vAlign w:val="center"/>
          </w:tcPr>
          <w:p w:rsidR="00B62B1F" w:rsidRPr="00B62B1F" w:rsidRDefault="00B62B1F" w:rsidP="00B62B1F">
            <w:pPr>
              <w:jc w:val="center"/>
              <w:rPr>
                <w:rFonts w:eastAsia="Times New Roman" w:cs="Times New Roman"/>
                <w:lang w:eastAsia="ru-RU"/>
              </w:rPr>
            </w:pPr>
          </w:p>
        </w:tc>
        <w:tc>
          <w:tcPr>
            <w:tcW w:w="1559" w:type="dxa"/>
            <w:tcBorders>
              <w:top w:val="nil"/>
              <w:left w:val="single" w:sz="4" w:space="0" w:color="auto"/>
              <w:bottom w:val="single" w:sz="4" w:space="0" w:color="auto"/>
              <w:right w:val="nil"/>
            </w:tcBorders>
            <w:shd w:val="clear" w:color="auto" w:fill="auto"/>
            <w:vAlign w:val="center"/>
          </w:tcPr>
          <w:p w:rsidR="00B62B1F" w:rsidRPr="00B62B1F" w:rsidRDefault="001361CB" w:rsidP="00B62B1F">
            <w:pPr>
              <w:jc w:val="center"/>
              <w:rPr>
                <w:rFonts w:eastAsia="Times New Roman" w:cs="Times New Roman"/>
                <w:lang w:eastAsia="ru-RU"/>
              </w:rPr>
            </w:pPr>
            <w:r>
              <w:rPr>
                <w:rFonts w:eastAsia="Times New Roman" w:cs="Times New Roman"/>
                <w:lang w:eastAsia="ru-RU"/>
              </w:rPr>
              <w:t>154682</w:t>
            </w:r>
            <w:r w:rsidR="00B62B1F" w:rsidRPr="00B62B1F">
              <w:rPr>
                <w:rFonts w:eastAsia="Times New Roman" w:cs="Times New Roman"/>
                <w:lang w:eastAsia="ru-RU"/>
              </w:rPr>
              <w:t>,00</w:t>
            </w:r>
          </w:p>
        </w:tc>
        <w:tc>
          <w:tcPr>
            <w:tcW w:w="283" w:type="dxa"/>
            <w:gridSpan w:val="2"/>
            <w:tcBorders>
              <w:top w:val="nil"/>
              <w:left w:val="single" w:sz="4" w:space="0" w:color="auto"/>
              <w:bottom w:val="single" w:sz="4" w:space="0" w:color="auto"/>
              <w:right w:val="single" w:sz="4" w:space="0" w:color="auto"/>
            </w:tcBorders>
            <w:shd w:val="clear" w:color="auto" w:fill="auto"/>
            <w:noWrap/>
            <w:vAlign w:val="center"/>
          </w:tcPr>
          <w:p w:rsidR="00B62B1F" w:rsidRPr="00B62B1F" w:rsidRDefault="00B62B1F" w:rsidP="00B62B1F">
            <w:pPr>
              <w:jc w:val="center"/>
              <w:rPr>
                <w:rFonts w:eastAsia="Times New Roman" w:cs="Times New Roman"/>
                <w:color w:val="000000"/>
                <w:lang w:eastAsia="ru-RU"/>
              </w:rPr>
            </w:pPr>
          </w:p>
        </w:tc>
        <w:tc>
          <w:tcPr>
            <w:tcW w:w="1607" w:type="dxa"/>
            <w:tcBorders>
              <w:top w:val="nil"/>
              <w:left w:val="nil"/>
              <w:bottom w:val="single" w:sz="4" w:space="0" w:color="auto"/>
              <w:right w:val="single" w:sz="4" w:space="0" w:color="auto"/>
            </w:tcBorders>
            <w:shd w:val="clear" w:color="auto" w:fill="auto"/>
            <w:noWrap/>
            <w:vAlign w:val="center"/>
          </w:tcPr>
          <w:p w:rsidR="00B62B1F" w:rsidRPr="00B62B1F" w:rsidRDefault="001361CB" w:rsidP="00B62B1F">
            <w:pPr>
              <w:jc w:val="center"/>
              <w:rPr>
                <w:rFonts w:eastAsia="Times New Roman" w:cs="Times New Roman"/>
                <w:color w:val="000000"/>
                <w:lang w:eastAsia="ru-RU"/>
              </w:rPr>
            </w:pPr>
            <w:r>
              <w:rPr>
                <w:rFonts w:eastAsia="Times New Roman" w:cs="Times New Roman"/>
                <w:color w:val="000000"/>
                <w:lang w:eastAsia="ru-RU"/>
              </w:rPr>
              <w:t>142182</w:t>
            </w:r>
            <w:r w:rsidR="00B62B1F" w:rsidRPr="00B62B1F">
              <w:rPr>
                <w:rFonts w:eastAsia="Times New Roman" w:cs="Times New Roman"/>
                <w:color w:val="000000"/>
                <w:lang w:eastAsia="ru-RU"/>
              </w:rPr>
              <w:t>,00</w:t>
            </w:r>
          </w:p>
        </w:tc>
        <w:tc>
          <w:tcPr>
            <w:tcW w:w="236" w:type="dxa"/>
            <w:gridSpan w:val="2"/>
            <w:tcBorders>
              <w:top w:val="nil"/>
              <w:left w:val="nil"/>
              <w:bottom w:val="single" w:sz="4" w:space="0" w:color="auto"/>
              <w:right w:val="single" w:sz="4" w:space="0" w:color="auto"/>
            </w:tcBorders>
            <w:shd w:val="clear" w:color="auto" w:fill="auto"/>
            <w:noWrap/>
            <w:vAlign w:val="center"/>
          </w:tcPr>
          <w:p w:rsidR="00B62B1F" w:rsidRPr="00B62B1F" w:rsidRDefault="00B62B1F" w:rsidP="00B62B1F">
            <w:pPr>
              <w:jc w:val="center"/>
              <w:rPr>
                <w:rFonts w:eastAsia="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B62B1F" w:rsidRPr="00B62B1F" w:rsidRDefault="001361CB" w:rsidP="00B62B1F">
            <w:pPr>
              <w:jc w:val="center"/>
              <w:rPr>
                <w:rFonts w:eastAsia="Times New Roman" w:cs="Times New Roman"/>
                <w:color w:val="000000"/>
                <w:lang w:eastAsia="ru-RU"/>
              </w:rPr>
            </w:pPr>
            <w:r>
              <w:rPr>
                <w:rFonts w:eastAsia="Times New Roman" w:cs="Times New Roman"/>
                <w:color w:val="000000"/>
                <w:lang w:eastAsia="ru-RU"/>
              </w:rPr>
              <w:t>167182</w:t>
            </w:r>
            <w:r w:rsidR="00B62B1F" w:rsidRPr="00B62B1F">
              <w:rPr>
                <w:rFonts w:eastAsia="Times New Roman" w:cs="Times New Roman"/>
                <w:color w:val="000000"/>
                <w:lang w:eastAsia="ru-RU"/>
              </w:rPr>
              <w:t>,00</w:t>
            </w:r>
          </w:p>
        </w:tc>
        <w:tc>
          <w:tcPr>
            <w:tcW w:w="1418" w:type="dxa"/>
            <w:tcBorders>
              <w:top w:val="nil"/>
              <w:left w:val="nil"/>
              <w:bottom w:val="single" w:sz="4" w:space="0" w:color="auto"/>
              <w:right w:val="single" w:sz="4" w:space="0" w:color="auto"/>
            </w:tcBorders>
            <w:shd w:val="clear" w:color="auto" w:fill="auto"/>
            <w:noWrap/>
            <w:vAlign w:val="center"/>
          </w:tcPr>
          <w:p w:rsidR="00B62B1F" w:rsidRPr="00B62B1F" w:rsidRDefault="001361CB" w:rsidP="00B62B1F">
            <w:pPr>
              <w:jc w:val="center"/>
              <w:rPr>
                <w:rFonts w:eastAsia="Times New Roman" w:cs="Times New Roman"/>
                <w:color w:val="000000"/>
                <w:lang w:eastAsia="ru-RU"/>
              </w:rPr>
            </w:pPr>
            <w:r>
              <w:rPr>
                <w:rFonts w:eastAsia="Times New Roman" w:cs="Times New Roman"/>
                <w:color w:val="000000"/>
                <w:lang w:eastAsia="ru-RU"/>
              </w:rPr>
              <w:t>154682</w:t>
            </w:r>
            <w:r w:rsidR="00B62B1F" w:rsidRPr="00B62B1F">
              <w:rPr>
                <w:rFonts w:eastAsia="Times New Roman" w:cs="Times New Roman"/>
                <w:color w:val="000000"/>
                <w:lang w:eastAsia="ru-RU"/>
              </w:rPr>
              <w:t>,00</w:t>
            </w:r>
          </w:p>
        </w:tc>
      </w:tr>
      <w:tr w:rsidR="00B62B1F" w:rsidRPr="00B62B1F" w:rsidTr="00B62B1F">
        <w:trPr>
          <w:gridAfter w:val="1"/>
          <w:wAfter w:w="56" w:type="dxa"/>
          <w:trHeight w:val="300"/>
        </w:trPr>
        <w:tc>
          <w:tcPr>
            <w:tcW w:w="269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ИТОГО:</w:t>
            </w:r>
          </w:p>
        </w:tc>
        <w:tc>
          <w:tcPr>
            <w:tcW w:w="850" w:type="dxa"/>
            <w:tcBorders>
              <w:top w:val="nil"/>
              <w:left w:val="nil"/>
              <w:bottom w:val="single" w:sz="4" w:space="0" w:color="auto"/>
              <w:right w:val="single" w:sz="4" w:space="0" w:color="auto"/>
            </w:tcBorders>
            <w:shd w:val="clear" w:color="auto" w:fill="auto"/>
            <w:vAlign w:val="center"/>
            <w:hideMark/>
          </w:tcPr>
          <w:p w:rsidR="00B62B1F" w:rsidRPr="00B62B1F" w:rsidRDefault="00B62B1F" w:rsidP="00B62B1F">
            <w:pPr>
              <w:jc w:val="center"/>
              <w:rPr>
                <w:rFonts w:eastAsia="Times New Roman" w:cs="Times New Roman"/>
                <w:b/>
                <w:bCs/>
                <w:color w:val="000000"/>
                <w:lang w:eastAsia="ru-RU"/>
              </w:rPr>
            </w:pPr>
            <w:r w:rsidRPr="00B62B1F">
              <w:rPr>
                <w:rFonts w:eastAsia="Times New Roman" w:cs="Times New Roman"/>
                <w:b/>
                <w:bCs/>
                <w:color w:val="000000"/>
                <w:lang w:eastAsia="ru-RU"/>
              </w:rPr>
              <w:t> </w:t>
            </w:r>
          </w:p>
        </w:tc>
        <w:tc>
          <w:tcPr>
            <w:tcW w:w="284" w:type="dxa"/>
            <w:tcBorders>
              <w:top w:val="nil"/>
              <w:left w:val="nil"/>
              <w:bottom w:val="single" w:sz="4" w:space="0" w:color="auto"/>
              <w:right w:val="single" w:sz="4" w:space="0" w:color="auto"/>
            </w:tcBorders>
            <w:shd w:val="clear" w:color="auto" w:fill="auto"/>
            <w:noWrap/>
            <w:vAlign w:val="center"/>
          </w:tcPr>
          <w:p w:rsidR="00B62B1F" w:rsidRPr="00B62B1F" w:rsidRDefault="00B62B1F" w:rsidP="00B62B1F">
            <w:pPr>
              <w:jc w:val="center"/>
              <w:rPr>
                <w:rFonts w:eastAsia="Times New Roman" w:cs="Times New Roman"/>
                <w:color w:val="000000"/>
                <w:lang w:eastAsia="ru-RU"/>
              </w:rPr>
            </w:pPr>
          </w:p>
        </w:tc>
        <w:tc>
          <w:tcPr>
            <w:tcW w:w="1559" w:type="dxa"/>
            <w:tcBorders>
              <w:top w:val="nil"/>
              <w:left w:val="nil"/>
              <w:bottom w:val="single" w:sz="4" w:space="0" w:color="auto"/>
              <w:right w:val="single" w:sz="4" w:space="0" w:color="auto"/>
            </w:tcBorders>
            <w:shd w:val="clear" w:color="auto" w:fill="auto"/>
            <w:noWrap/>
            <w:vAlign w:val="center"/>
          </w:tcPr>
          <w:p w:rsidR="00B62B1F" w:rsidRPr="00B62B1F" w:rsidRDefault="00B62B1F" w:rsidP="00B62B1F">
            <w:pPr>
              <w:jc w:val="center"/>
              <w:rPr>
                <w:rFonts w:eastAsia="Times New Roman" w:cs="Times New Roman"/>
                <w:b/>
                <w:bCs/>
                <w:color w:val="000000"/>
                <w:lang w:eastAsia="ru-RU"/>
              </w:rPr>
            </w:pPr>
          </w:p>
        </w:tc>
        <w:tc>
          <w:tcPr>
            <w:tcW w:w="283" w:type="dxa"/>
            <w:gridSpan w:val="2"/>
            <w:tcBorders>
              <w:top w:val="nil"/>
              <w:left w:val="nil"/>
              <w:bottom w:val="single" w:sz="4" w:space="0" w:color="auto"/>
              <w:right w:val="single" w:sz="4" w:space="0" w:color="auto"/>
            </w:tcBorders>
            <w:shd w:val="clear" w:color="auto" w:fill="auto"/>
            <w:noWrap/>
            <w:vAlign w:val="center"/>
          </w:tcPr>
          <w:p w:rsidR="00B62B1F" w:rsidRPr="00B62B1F" w:rsidRDefault="00B62B1F" w:rsidP="00B62B1F">
            <w:pPr>
              <w:jc w:val="center"/>
              <w:rPr>
                <w:rFonts w:eastAsia="Times New Roman" w:cs="Times New Roman"/>
                <w:color w:val="000000"/>
                <w:lang w:eastAsia="ru-RU"/>
              </w:rPr>
            </w:pPr>
          </w:p>
        </w:tc>
        <w:tc>
          <w:tcPr>
            <w:tcW w:w="1607" w:type="dxa"/>
            <w:tcBorders>
              <w:top w:val="nil"/>
              <w:left w:val="nil"/>
              <w:bottom w:val="single" w:sz="4" w:space="0" w:color="auto"/>
              <w:right w:val="single" w:sz="4" w:space="0" w:color="auto"/>
            </w:tcBorders>
            <w:shd w:val="clear" w:color="auto" w:fill="auto"/>
            <w:noWrap/>
            <w:vAlign w:val="center"/>
          </w:tcPr>
          <w:p w:rsidR="00B62B1F" w:rsidRPr="00B62B1F" w:rsidRDefault="00B62B1F" w:rsidP="00B62B1F">
            <w:pPr>
              <w:jc w:val="center"/>
              <w:rPr>
                <w:rFonts w:eastAsia="Times New Roman" w:cs="Times New Roman"/>
                <w:b/>
                <w:bCs/>
                <w:color w:val="000000"/>
                <w:lang w:eastAsia="ru-RU"/>
              </w:rPr>
            </w:pPr>
          </w:p>
        </w:tc>
        <w:tc>
          <w:tcPr>
            <w:tcW w:w="236" w:type="dxa"/>
            <w:gridSpan w:val="2"/>
            <w:tcBorders>
              <w:top w:val="nil"/>
              <w:left w:val="nil"/>
              <w:bottom w:val="single" w:sz="4" w:space="0" w:color="auto"/>
              <w:right w:val="single" w:sz="4" w:space="0" w:color="auto"/>
            </w:tcBorders>
            <w:shd w:val="clear" w:color="auto" w:fill="auto"/>
            <w:noWrap/>
            <w:vAlign w:val="center"/>
          </w:tcPr>
          <w:p w:rsidR="00B62B1F" w:rsidRPr="00B62B1F" w:rsidRDefault="00B62B1F" w:rsidP="00B62B1F">
            <w:pPr>
              <w:jc w:val="center"/>
              <w:rPr>
                <w:rFonts w:eastAsia="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B62B1F" w:rsidRPr="00B62B1F" w:rsidRDefault="00B62B1F" w:rsidP="00B62B1F">
            <w:pPr>
              <w:jc w:val="center"/>
              <w:rPr>
                <w:rFonts w:eastAsia="Times New Roman" w:cs="Times New Roman"/>
                <w:b/>
                <w:bCs/>
                <w:color w:val="000000"/>
                <w:lang w:eastAsia="ru-RU"/>
              </w:rPr>
            </w:pPr>
          </w:p>
        </w:tc>
        <w:tc>
          <w:tcPr>
            <w:tcW w:w="1418" w:type="dxa"/>
            <w:tcBorders>
              <w:top w:val="nil"/>
              <w:left w:val="nil"/>
              <w:bottom w:val="single" w:sz="4" w:space="0" w:color="auto"/>
              <w:right w:val="single" w:sz="4" w:space="0" w:color="auto"/>
            </w:tcBorders>
            <w:shd w:val="clear" w:color="auto" w:fill="auto"/>
            <w:noWrap/>
            <w:vAlign w:val="center"/>
          </w:tcPr>
          <w:p w:rsidR="00B62B1F" w:rsidRPr="00B62B1F" w:rsidRDefault="00B62B1F" w:rsidP="00B62B1F">
            <w:pPr>
              <w:jc w:val="center"/>
              <w:rPr>
                <w:rFonts w:eastAsia="Times New Roman" w:cs="Times New Roman"/>
                <w:b/>
                <w:bCs/>
                <w:color w:val="000000"/>
                <w:lang w:eastAsia="ru-RU"/>
              </w:rPr>
            </w:pPr>
          </w:p>
        </w:tc>
      </w:tr>
      <w:tr w:rsidR="00B62B1F" w:rsidRPr="00B62B1F" w:rsidTr="00B62B1F">
        <w:trPr>
          <w:trHeight w:val="269"/>
        </w:trPr>
        <w:tc>
          <w:tcPr>
            <w:tcW w:w="10688" w:type="dxa"/>
            <w:gridSpan w:val="14"/>
            <w:tcBorders>
              <w:top w:val="nil"/>
              <w:left w:val="nil"/>
              <w:bottom w:val="nil"/>
              <w:right w:val="nil"/>
            </w:tcBorders>
            <w:vAlign w:val="center"/>
            <w:hideMark/>
          </w:tcPr>
          <w:p w:rsidR="00B62B1F" w:rsidRPr="00B62B1F" w:rsidRDefault="00B62B1F" w:rsidP="00B62B1F">
            <w:pPr>
              <w:jc w:val="left"/>
              <w:rPr>
                <w:rFonts w:eastAsia="Times New Roman" w:cs="Times New Roman"/>
                <w:color w:val="000000"/>
                <w:lang w:eastAsia="ru-RU"/>
              </w:rPr>
            </w:pPr>
          </w:p>
        </w:tc>
      </w:tr>
    </w:tbl>
    <w:p w:rsidR="00B62B1F" w:rsidRPr="00B62B1F" w:rsidRDefault="00B62B1F" w:rsidP="00B62B1F">
      <w:pPr>
        <w:jc w:val="center"/>
        <w:rPr>
          <w:rFonts w:eastAsia="Times New Roman" w:cs="Times New Roman"/>
          <w:b/>
          <w:bCs/>
          <w:color w:val="0D0D0D"/>
          <w:lang w:eastAsia="ru-RU"/>
        </w:rPr>
      </w:pPr>
    </w:p>
    <w:p w:rsidR="00B62B1F" w:rsidRPr="00B62B1F" w:rsidRDefault="00B62B1F" w:rsidP="00B62B1F">
      <w:pPr>
        <w:jc w:val="center"/>
        <w:rPr>
          <w:rFonts w:eastAsia="Times New Roman" w:cs="Times New Roman"/>
          <w:b/>
          <w:bCs/>
          <w:color w:val="0D0D0D"/>
          <w:lang w:eastAsia="ru-RU"/>
        </w:rPr>
      </w:pPr>
    </w:p>
    <w:p w:rsidR="00B62B1F" w:rsidRPr="00B62B1F" w:rsidRDefault="00B62B1F" w:rsidP="00B62B1F">
      <w:pPr>
        <w:jc w:val="left"/>
        <w:rPr>
          <w:rFonts w:eastAsia="Times New Roman" w:cs="Times New Roman"/>
          <w:bCs/>
          <w:color w:val="0D0D0D"/>
          <w:lang w:eastAsia="ru-RU"/>
        </w:rPr>
      </w:pPr>
    </w:p>
    <w:p w:rsidR="00B62B1F" w:rsidRPr="00B62B1F" w:rsidRDefault="00B62B1F" w:rsidP="00B62B1F">
      <w:pPr>
        <w:jc w:val="left"/>
        <w:rPr>
          <w:rFonts w:eastAsia="Times New Roman" w:cs="Times New Roman"/>
          <w:bCs/>
          <w:color w:val="0D0D0D"/>
          <w:lang w:eastAsia="ru-RU"/>
        </w:rPr>
      </w:pPr>
    </w:p>
    <w:p w:rsidR="00B62B1F" w:rsidRPr="00B62B1F" w:rsidRDefault="00B62B1F" w:rsidP="00B62B1F">
      <w:pPr>
        <w:jc w:val="left"/>
        <w:rPr>
          <w:rFonts w:eastAsia="Times New Roman" w:cs="Times New Roman"/>
          <w:bCs/>
          <w:color w:val="0D0D0D"/>
          <w:lang w:eastAsia="ru-RU"/>
        </w:rPr>
      </w:pPr>
      <w:r w:rsidRPr="00B62B1F">
        <w:rPr>
          <w:rFonts w:eastAsia="Times New Roman" w:cs="Times New Roman"/>
          <w:bCs/>
          <w:color w:val="0D0D0D"/>
          <w:lang w:eastAsia="ru-RU"/>
        </w:rPr>
        <w:t>Начальник ФЭО, главный бухгалтер                                                           Денисенко С.Н.</w:t>
      </w:r>
    </w:p>
    <w:p w:rsidR="00B62B1F" w:rsidRPr="00B62B1F" w:rsidRDefault="00B62B1F" w:rsidP="00B62B1F">
      <w:pPr>
        <w:jc w:val="center"/>
        <w:rPr>
          <w:rFonts w:eastAsia="Times New Roman" w:cs="Times New Roman"/>
          <w:bCs/>
          <w:color w:val="0D0D0D"/>
          <w:lang w:eastAsia="ru-RU"/>
        </w:rPr>
      </w:pPr>
    </w:p>
    <w:p w:rsidR="00B62B1F" w:rsidRDefault="00B62B1F"/>
    <w:sectPr w:rsidR="00B62B1F" w:rsidSect="00B62B1F">
      <w:pgSz w:w="11906" w:h="16840"/>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roxima Nova">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7"/>
    <w:multiLevelType w:val="multilevel"/>
    <w:tmpl w:val="00000006"/>
    <w:lvl w:ilvl="0">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abstractNum>
  <w:abstractNum w:abstractNumId="2" w15:restartNumberingAfterBreak="0">
    <w:nsid w:val="02D01B08"/>
    <w:multiLevelType w:val="hybridMultilevel"/>
    <w:tmpl w:val="A628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705F7"/>
    <w:multiLevelType w:val="hybridMultilevel"/>
    <w:tmpl w:val="29808D1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4" w15:restartNumberingAfterBreak="0">
    <w:nsid w:val="15046808"/>
    <w:multiLevelType w:val="hybridMultilevel"/>
    <w:tmpl w:val="B44A1C52"/>
    <w:name w:val="WWNum14"/>
    <w:lvl w:ilvl="0" w:tplc="00341570">
      <w:numFmt w:val="bullet"/>
      <w:lvlText w:val="–"/>
      <w:lvlJc w:val="left"/>
      <w:pPr>
        <w:ind w:left="750" w:firstLine="0"/>
      </w:pPr>
    </w:lvl>
    <w:lvl w:ilvl="1" w:tplc="DFF415AA">
      <w:numFmt w:val="bullet"/>
      <w:lvlText w:val="o"/>
      <w:lvlJc w:val="left"/>
      <w:pPr>
        <w:ind w:left="1470" w:firstLine="0"/>
      </w:pPr>
    </w:lvl>
    <w:lvl w:ilvl="2" w:tplc="895C2532">
      <w:numFmt w:val="bullet"/>
      <w:lvlText w:val="§"/>
      <w:lvlJc w:val="left"/>
      <w:pPr>
        <w:ind w:left="2190" w:firstLine="0"/>
      </w:pPr>
    </w:lvl>
    <w:lvl w:ilvl="3" w:tplc="4EB252D4">
      <w:numFmt w:val="bullet"/>
      <w:lvlText w:val="·"/>
      <w:lvlJc w:val="left"/>
      <w:pPr>
        <w:ind w:left="2910" w:firstLine="0"/>
      </w:pPr>
    </w:lvl>
    <w:lvl w:ilvl="4" w:tplc="2AA42170">
      <w:numFmt w:val="bullet"/>
      <w:lvlText w:val="o"/>
      <w:lvlJc w:val="left"/>
      <w:pPr>
        <w:ind w:left="3630" w:firstLine="0"/>
      </w:pPr>
    </w:lvl>
    <w:lvl w:ilvl="5" w:tplc="3A402724">
      <w:numFmt w:val="bullet"/>
      <w:lvlText w:val="§"/>
      <w:lvlJc w:val="left"/>
      <w:pPr>
        <w:ind w:left="4350" w:firstLine="0"/>
      </w:pPr>
    </w:lvl>
    <w:lvl w:ilvl="6" w:tplc="E60A9822">
      <w:numFmt w:val="bullet"/>
      <w:lvlText w:val="·"/>
      <w:lvlJc w:val="left"/>
      <w:pPr>
        <w:ind w:left="5071" w:firstLine="0"/>
      </w:pPr>
    </w:lvl>
    <w:lvl w:ilvl="7" w:tplc="B4E4FFB6">
      <w:numFmt w:val="bullet"/>
      <w:lvlText w:val="o"/>
      <w:lvlJc w:val="left"/>
      <w:pPr>
        <w:ind w:left="5791" w:firstLine="0"/>
      </w:pPr>
    </w:lvl>
    <w:lvl w:ilvl="8" w:tplc="B6AC8936">
      <w:numFmt w:val="bullet"/>
      <w:lvlText w:val="§"/>
      <w:lvlJc w:val="left"/>
      <w:pPr>
        <w:ind w:left="6511" w:firstLine="0"/>
      </w:pPr>
    </w:lvl>
  </w:abstractNum>
  <w:abstractNum w:abstractNumId="5" w15:restartNumberingAfterBreak="0">
    <w:nsid w:val="16ED37D9"/>
    <w:multiLevelType w:val="multilevel"/>
    <w:tmpl w:val="7A5E0902"/>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 w15:restartNumberingAfterBreak="0">
    <w:nsid w:val="174C06F0"/>
    <w:multiLevelType w:val="hybridMultilevel"/>
    <w:tmpl w:val="8278BD98"/>
    <w:lvl w:ilvl="0" w:tplc="B4E2C8B8">
      <w:start w:val="1"/>
      <w:numFmt w:val="bullet"/>
      <w:lvlText w:val=""/>
      <w:lvlJc w:val="left"/>
      <w:pPr>
        <w:tabs>
          <w:tab w:val="num" w:pos="1070"/>
        </w:tabs>
        <w:ind w:left="107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F3A58"/>
    <w:multiLevelType w:val="hybridMultilevel"/>
    <w:tmpl w:val="18E44F72"/>
    <w:lvl w:ilvl="0" w:tplc="0C70714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5602E0"/>
    <w:multiLevelType w:val="hybridMultilevel"/>
    <w:tmpl w:val="CF06A774"/>
    <w:name w:val="WWNum5"/>
    <w:lvl w:ilvl="0" w:tplc="B0C2A46E">
      <w:start w:val="1"/>
      <w:numFmt w:val="decimal"/>
      <w:lvlText w:val="%1."/>
      <w:lvlJc w:val="left"/>
      <w:pPr>
        <w:ind w:left="360" w:firstLine="0"/>
      </w:pPr>
      <w:rPr>
        <w:sz w:val="22"/>
      </w:rPr>
    </w:lvl>
    <w:lvl w:ilvl="1" w:tplc="A0EAA6AE">
      <w:start w:val="1"/>
      <w:numFmt w:val="lowerLetter"/>
      <w:lvlText w:val="%2."/>
      <w:lvlJc w:val="left"/>
      <w:pPr>
        <w:ind w:left="1080" w:firstLine="0"/>
      </w:pPr>
    </w:lvl>
    <w:lvl w:ilvl="2" w:tplc="FD96FA7E">
      <w:start w:val="1"/>
      <w:numFmt w:val="lowerRoman"/>
      <w:lvlText w:val="%3."/>
      <w:lvlJc w:val="left"/>
      <w:pPr>
        <w:ind w:left="1980" w:firstLine="0"/>
      </w:pPr>
    </w:lvl>
    <w:lvl w:ilvl="3" w:tplc="7DCEC244">
      <w:start w:val="1"/>
      <w:numFmt w:val="decimal"/>
      <w:lvlText w:val="%4."/>
      <w:lvlJc w:val="left"/>
      <w:pPr>
        <w:ind w:left="2520" w:firstLine="0"/>
      </w:pPr>
    </w:lvl>
    <w:lvl w:ilvl="4" w:tplc="48BA9B42">
      <w:start w:val="1"/>
      <w:numFmt w:val="lowerLetter"/>
      <w:lvlText w:val="%5."/>
      <w:lvlJc w:val="left"/>
      <w:pPr>
        <w:ind w:left="3240" w:firstLine="0"/>
      </w:pPr>
    </w:lvl>
    <w:lvl w:ilvl="5" w:tplc="D7C2E414">
      <w:start w:val="1"/>
      <w:numFmt w:val="lowerRoman"/>
      <w:lvlText w:val="%6."/>
      <w:lvlJc w:val="left"/>
      <w:pPr>
        <w:ind w:left="4140" w:firstLine="0"/>
      </w:pPr>
    </w:lvl>
    <w:lvl w:ilvl="6" w:tplc="766A427C">
      <w:start w:val="1"/>
      <w:numFmt w:val="decimal"/>
      <w:lvlText w:val="%7."/>
      <w:lvlJc w:val="left"/>
      <w:pPr>
        <w:ind w:left="4681" w:firstLine="0"/>
      </w:pPr>
    </w:lvl>
    <w:lvl w:ilvl="7" w:tplc="0F14AEC0">
      <w:start w:val="1"/>
      <w:numFmt w:val="lowerLetter"/>
      <w:lvlText w:val="%8."/>
      <w:lvlJc w:val="left"/>
      <w:pPr>
        <w:ind w:left="5400" w:firstLine="0"/>
      </w:pPr>
    </w:lvl>
    <w:lvl w:ilvl="8" w:tplc="7E9C82F8">
      <w:start w:val="1"/>
      <w:numFmt w:val="lowerRoman"/>
      <w:lvlText w:val="%9."/>
      <w:lvlJc w:val="left"/>
      <w:pPr>
        <w:ind w:left="6300" w:firstLine="0"/>
      </w:pPr>
    </w:lvl>
  </w:abstractNum>
  <w:abstractNum w:abstractNumId="9" w15:restartNumberingAfterBreak="0">
    <w:nsid w:val="25696DE0"/>
    <w:multiLevelType w:val="multilevel"/>
    <w:tmpl w:val="016A9B92"/>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10" w15:restartNumberingAfterBreak="0">
    <w:nsid w:val="2E495635"/>
    <w:multiLevelType w:val="hybridMultilevel"/>
    <w:tmpl w:val="0FB63EA4"/>
    <w:name w:val="WWNum7"/>
    <w:lvl w:ilvl="0" w:tplc="A19C47AA">
      <w:start w:val="1"/>
      <w:numFmt w:val="decimal"/>
      <w:lvlText w:val="%1."/>
      <w:lvlJc w:val="left"/>
      <w:pPr>
        <w:ind w:left="360" w:firstLine="0"/>
      </w:pPr>
    </w:lvl>
    <w:lvl w:ilvl="1" w:tplc="9C0CF5D4">
      <w:start w:val="1"/>
      <w:numFmt w:val="lowerLetter"/>
      <w:lvlText w:val="%2."/>
      <w:lvlJc w:val="left"/>
      <w:pPr>
        <w:ind w:left="1080" w:firstLine="0"/>
      </w:pPr>
    </w:lvl>
    <w:lvl w:ilvl="2" w:tplc="5A6C35F6">
      <w:start w:val="1"/>
      <w:numFmt w:val="lowerRoman"/>
      <w:lvlText w:val="%3."/>
      <w:lvlJc w:val="left"/>
      <w:pPr>
        <w:ind w:left="1980" w:firstLine="0"/>
      </w:pPr>
    </w:lvl>
    <w:lvl w:ilvl="3" w:tplc="75D252C0">
      <w:start w:val="1"/>
      <w:numFmt w:val="decimal"/>
      <w:lvlText w:val="%4."/>
      <w:lvlJc w:val="left"/>
      <w:pPr>
        <w:ind w:left="2520" w:firstLine="0"/>
      </w:pPr>
    </w:lvl>
    <w:lvl w:ilvl="4" w:tplc="F91EB848">
      <w:start w:val="1"/>
      <w:numFmt w:val="lowerLetter"/>
      <w:lvlText w:val="%5."/>
      <w:lvlJc w:val="left"/>
      <w:pPr>
        <w:ind w:left="3240" w:firstLine="0"/>
      </w:pPr>
    </w:lvl>
    <w:lvl w:ilvl="5" w:tplc="3C70F3A8">
      <w:start w:val="1"/>
      <w:numFmt w:val="lowerRoman"/>
      <w:lvlText w:val="%6."/>
      <w:lvlJc w:val="left"/>
      <w:pPr>
        <w:ind w:left="4140" w:firstLine="0"/>
      </w:pPr>
    </w:lvl>
    <w:lvl w:ilvl="6" w:tplc="30CED3B4">
      <w:start w:val="1"/>
      <w:numFmt w:val="decimal"/>
      <w:lvlText w:val="%7."/>
      <w:lvlJc w:val="left"/>
      <w:pPr>
        <w:ind w:left="4681" w:firstLine="0"/>
      </w:pPr>
    </w:lvl>
    <w:lvl w:ilvl="7" w:tplc="40AA156C">
      <w:start w:val="1"/>
      <w:numFmt w:val="lowerLetter"/>
      <w:lvlText w:val="%8."/>
      <w:lvlJc w:val="left"/>
      <w:pPr>
        <w:ind w:left="5400" w:firstLine="0"/>
      </w:pPr>
    </w:lvl>
    <w:lvl w:ilvl="8" w:tplc="48CE8C1C">
      <w:start w:val="1"/>
      <w:numFmt w:val="lowerRoman"/>
      <w:lvlText w:val="%9."/>
      <w:lvlJc w:val="left"/>
      <w:pPr>
        <w:ind w:left="6300" w:firstLine="0"/>
      </w:pPr>
    </w:lvl>
  </w:abstractNum>
  <w:abstractNum w:abstractNumId="11" w15:restartNumberingAfterBreak="0">
    <w:nsid w:val="32047576"/>
    <w:multiLevelType w:val="hybridMultilevel"/>
    <w:tmpl w:val="7A023372"/>
    <w:lvl w:ilvl="0" w:tplc="3C3891B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89752E"/>
    <w:multiLevelType w:val="hybridMultilevel"/>
    <w:tmpl w:val="2D9E76B6"/>
    <w:lvl w:ilvl="0" w:tplc="576C65C4">
      <w:start w:val="1"/>
      <w:numFmt w:val="bullet"/>
      <w:lvlText w:val=""/>
      <w:lvlJc w:val="left"/>
      <w:pPr>
        <w:tabs>
          <w:tab w:val="num" w:pos="968"/>
        </w:tabs>
        <w:ind w:left="968" w:hanging="360"/>
      </w:pPr>
      <w:rPr>
        <w:rFonts w:ascii="Symbol" w:hAnsi="Symbol" w:hint="default"/>
        <w:sz w:val="20"/>
      </w:rPr>
    </w:lvl>
    <w:lvl w:ilvl="1" w:tplc="AFF03E0C">
      <w:start w:val="1"/>
      <w:numFmt w:val="decimal"/>
      <w:lvlText w:val="%2."/>
      <w:lvlJc w:val="left"/>
      <w:pPr>
        <w:ind w:left="1110" w:hanging="360"/>
      </w:pPr>
      <w:rPr>
        <w:rFonts w:hint="default"/>
        <w:b/>
      </w:rPr>
    </w:lvl>
    <w:lvl w:ilvl="2" w:tplc="E6841DD8" w:tentative="1">
      <w:start w:val="1"/>
      <w:numFmt w:val="bullet"/>
      <w:lvlText w:val=""/>
      <w:lvlJc w:val="left"/>
      <w:pPr>
        <w:tabs>
          <w:tab w:val="num" w:pos="2160"/>
        </w:tabs>
        <w:ind w:left="2160" w:hanging="360"/>
      </w:pPr>
      <w:rPr>
        <w:rFonts w:ascii="Symbol" w:hAnsi="Symbol" w:hint="default"/>
        <w:sz w:val="20"/>
      </w:rPr>
    </w:lvl>
    <w:lvl w:ilvl="3" w:tplc="4024045E" w:tentative="1">
      <w:start w:val="1"/>
      <w:numFmt w:val="bullet"/>
      <w:lvlText w:val=""/>
      <w:lvlJc w:val="left"/>
      <w:pPr>
        <w:tabs>
          <w:tab w:val="num" w:pos="2880"/>
        </w:tabs>
        <w:ind w:left="2880" w:hanging="360"/>
      </w:pPr>
      <w:rPr>
        <w:rFonts w:ascii="Symbol" w:hAnsi="Symbol" w:hint="default"/>
        <w:sz w:val="20"/>
      </w:rPr>
    </w:lvl>
    <w:lvl w:ilvl="4" w:tplc="CC4ADD90" w:tentative="1">
      <w:start w:val="1"/>
      <w:numFmt w:val="bullet"/>
      <w:lvlText w:val=""/>
      <w:lvlJc w:val="left"/>
      <w:pPr>
        <w:tabs>
          <w:tab w:val="num" w:pos="3600"/>
        </w:tabs>
        <w:ind w:left="3600" w:hanging="360"/>
      </w:pPr>
      <w:rPr>
        <w:rFonts w:ascii="Symbol" w:hAnsi="Symbol" w:hint="default"/>
        <w:sz w:val="20"/>
      </w:rPr>
    </w:lvl>
    <w:lvl w:ilvl="5" w:tplc="5EB6F532" w:tentative="1">
      <w:start w:val="1"/>
      <w:numFmt w:val="bullet"/>
      <w:lvlText w:val=""/>
      <w:lvlJc w:val="left"/>
      <w:pPr>
        <w:tabs>
          <w:tab w:val="num" w:pos="4320"/>
        </w:tabs>
        <w:ind w:left="4320" w:hanging="360"/>
      </w:pPr>
      <w:rPr>
        <w:rFonts w:ascii="Symbol" w:hAnsi="Symbol" w:hint="default"/>
        <w:sz w:val="20"/>
      </w:rPr>
    </w:lvl>
    <w:lvl w:ilvl="6" w:tplc="39E6A28C" w:tentative="1">
      <w:start w:val="1"/>
      <w:numFmt w:val="bullet"/>
      <w:lvlText w:val=""/>
      <w:lvlJc w:val="left"/>
      <w:pPr>
        <w:tabs>
          <w:tab w:val="num" w:pos="5040"/>
        </w:tabs>
        <w:ind w:left="5040" w:hanging="360"/>
      </w:pPr>
      <w:rPr>
        <w:rFonts w:ascii="Symbol" w:hAnsi="Symbol" w:hint="default"/>
        <w:sz w:val="20"/>
      </w:rPr>
    </w:lvl>
    <w:lvl w:ilvl="7" w:tplc="8410EBE2" w:tentative="1">
      <w:start w:val="1"/>
      <w:numFmt w:val="bullet"/>
      <w:lvlText w:val=""/>
      <w:lvlJc w:val="left"/>
      <w:pPr>
        <w:tabs>
          <w:tab w:val="num" w:pos="5760"/>
        </w:tabs>
        <w:ind w:left="5760" w:hanging="360"/>
      </w:pPr>
      <w:rPr>
        <w:rFonts w:ascii="Symbol" w:hAnsi="Symbol" w:hint="default"/>
        <w:sz w:val="20"/>
      </w:rPr>
    </w:lvl>
    <w:lvl w:ilvl="8" w:tplc="C11ABA7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127180"/>
    <w:multiLevelType w:val="multilevel"/>
    <w:tmpl w:val="F912E8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E734B0"/>
    <w:multiLevelType w:val="hybridMultilevel"/>
    <w:tmpl w:val="24901316"/>
    <w:name w:val="WWNum12"/>
    <w:lvl w:ilvl="0" w:tplc="7354E7C8">
      <w:numFmt w:val="bullet"/>
      <w:lvlText w:val="–"/>
      <w:lvlJc w:val="left"/>
      <w:pPr>
        <w:ind w:left="750" w:firstLine="0"/>
      </w:pPr>
    </w:lvl>
    <w:lvl w:ilvl="1" w:tplc="732E0E36">
      <w:numFmt w:val="bullet"/>
      <w:lvlText w:val="o"/>
      <w:lvlJc w:val="left"/>
      <w:pPr>
        <w:ind w:left="1470" w:firstLine="0"/>
      </w:pPr>
    </w:lvl>
    <w:lvl w:ilvl="2" w:tplc="6D12E6FA">
      <w:numFmt w:val="bullet"/>
      <w:lvlText w:val="§"/>
      <w:lvlJc w:val="left"/>
      <w:pPr>
        <w:ind w:left="2190" w:firstLine="0"/>
      </w:pPr>
    </w:lvl>
    <w:lvl w:ilvl="3" w:tplc="BCB4DFD6">
      <w:numFmt w:val="bullet"/>
      <w:lvlText w:val="·"/>
      <w:lvlJc w:val="left"/>
      <w:pPr>
        <w:ind w:left="2910" w:firstLine="0"/>
      </w:pPr>
    </w:lvl>
    <w:lvl w:ilvl="4" w:tplc="AA806238">
      <w:numFmt w:val="bullet"/>
      <w:lvlText w:val="o"/>
      <w:lvlJc w:val="left"/>
      <w:pPr>
        <w:ind w:left="3630" w:firstLine="0"/>
      </w:pPr>
    </w:lvl>
    <w:lvl w:ilvl="5" w:tplc="72A21854">
      <w:numFmt w:val="bullet"/>
      <w:lvlText w:val="§"/>
      <w:lvlJc w:val="left"/>
      <w:pPr>
        <w:ind w:left="4350" w:firstLine="0"/>
      </w:pPr>
    </w:lvl>
    <w:lvl w:ilvl="6" w:tplc="BAA61082">
      <w:numFmt w:val="bullet"/>
      <w:lvlText w:val="·"/>
      <w:lvlJc w:val="left"/>
      <w:pPr>
        <w:ind w:left="5071" w:firstLine="0"/>
      </w:pPr>
    </w:lvl>
    <w:lvl w:ilvl="7" w:tplc="8DC8D69C">
      <w:numFmt w:val="bullet"/>
      <w:lvlText w:val="o"/>
      <w:lvlJc w:val="left"/>
      <w:pPr>
        <w:ind w:left="5791" w:firstLine="0"/>
      </w:pPr>
    </w:lvl>
    <w:lvl w:ilvl="8" w:tplc="C86C8920">
      <w:numFmt w:val="bullet"/>
      <w:lvlText w:val="§"/>
      <w:lvlJc w:val="left"/>
      <w:pPr>
        <w:ind w:left="6511" w:firstLine="0"/>
      </w:pPr>
    </w:lvl>
  </w:abstractNum>
  <w:abstractNum w:abstractNumId="15" w15:restartNumberingAfterBreak="0">
    <w:nsid w:val="38EA37B9"/>
    <w:multiLevelType w:val="hybridMultilevel"/>
    <w:tmpl w:val="E2687486"/>
    <w:lvl w:ilvl="0" w:tplc="07D8456E">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432E7101"/>
    <w:multiLevelType w:val="hybridMultilevel"/>
    <w:tmpl w:val="0DC6B4C4"/>
    <w:lvl w:ilvl="0" w:tplc="FFFFFFFF">
      <w:start w:val="1"/>
      <w:numFmt w:val="bullet"/>
      <w:lvlText w:val=""/>
      <w:lvlJc w:val="left"/>
      <w:pPr>
        <w:ind w:left="111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8227ACF"/>
    <w:multiLevelType w:val="multilevel"/>
    <w:tmpl w:val="6D8CFC04"/>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18" w15:restartNumberingAfterBreak="0">
    <w:nsid w:val="55F8C5A0"/>
    <w:multiLevelType w:val="multilevel"/>
    <w:tmpl w:val="34D2E3F6"/>
    <w:lvl w:ilvl="0">
      <w:start w:val="1"/>
      <w:numFmt w:val="decimal"/>
      <w:pStyle w:val="2"/>
      <w:lvlText w:val="%1."/>
      <w:lvlJc w:val="left"/>
      <w:pPr>
        <w:tabs>
          <w:tab w:val="num" w:pos="360"/>
        </w:tabs>
      </w:pPr>
      <w:rPr>
        <w:rFonts w:ascii="Times New Roman" w:hAnsi="Times New Roman" w:cs="Times New Roman"/>
        <w:b/>
        <w:bCs/>
        <w:sz w:val="22"/>
        <w:szCs w:val="22"/>
      </w:rPr>
    </w:lvl>
    <w:lvl w:ilvl="1">
      <w:start w:val="1"/>
      <w:numFmt w:val="decimal"/>
      <w:lvlText w:val="%1.%2."/>
      <w:lvlJc w:val="left"/>
      <w:pPr>
        <w:tabs>
          <w:tab w:val="num" w:pos="540"/>
        </w:tabs>
        <w:ind w:left="540" w:hanging="540"/>
      </w:pPr>
      <w:rPr>
        <w:rFonts w:ascii="Times New Roman" w:hAnsi="Times New Roman" w:cs="Times New Roman"/>
        <w:b w:val="0"/>
        <w:i w:val="0"/>
        <w:sz w:val="22"/>
        <w:szCs w:val="22"/>
      </w:rPr>
    </w:lvl>
    <w:lvl w:ilvl="2">
      <w:start w:val="1"/>
      <w:numFmt w:val="decimal"/>
      <w:lvlText w:val="%1.%2.%3."/>
      <w:lvlJc w:val="left"/>
      <w:pPr>
        <w:tabs>
          <w:tab w:val="num" w:pos="570"/>
        </w:tabs>
        <w:ind w:left="720" w:hanging="720"/>
      </w:pPr>
      <w:rPr>
        <w:rFonts w:ascii="Times New Roman" w:hAnsi="Times New Roman" w:cs="Times New Roman"/>
        <w:sz w:val="22"/>
        <w:szCs w:val="22"/>
      </w:rPr>
    </w:lvl>
    <w:lvl w:ilvl="3">
      <w:start w:val="1"/>
      <w:numFmt w:val="decimal"/>
      <w:lvlText w:val="%1.%2.%3.%4."/>
      <w:lvlJc w:val="left"/>
      <w:pPr>
        <w:tabs>
          <w:tab w:val="num" w:pos="1710"/>
        </w:tabs>
        <w:ind w:left="171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15:restartNumberingAfterBreak="0">
    <w:nsid w:val="58087CA7"/>
    <w:multiLevelType w:val="multilevel"/>
    <w:tmpl w:val="D1A8A1FC"/>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0" w15:restartNumberingAfterBreak="0">
    <w:nsid w:val="584F0F9C"/>
    <w:multiLevelType w:val="multilevel"/>
    <w:tmpl w:val="ABF8EC18"/>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CBA2609"/>
    <w:multiLevelType w:val="hybridMultilevel"/>
    <w:tmpl w:val="9ECEF502"/>
    <w:name w:val="WWNum29"/>
    <w:lvl w:ilvl="0" w:tplc="D130B9DC">
      <w:numFmt w:val="bullet"/>
      <w:lvlText w:val="¾"/>
      <w:lvlJc w:val="left"/>
      <w:pPr>
        <w:ind w:left="608" w:firstLine="0"/>
      </w:pPr>
      <w:rPr>
        <w:sz w:val="20"/>
      </w:rPr>
    </w:lvl>
    <w:lvl w:ilvl="1" w:tplc="9EB8A8AA">
      <w:start w:val="1"/>
      <w:numFmt w:val="decimal"/>
      <w:lvlText w:val="%2."/>
      <w:lvlJc w:val="left"/>
      <w:pPr>
        <w:ind w:left="750" w:firstLine="0"/>
      </w:pPr>
      <w:rPr>
        <w:b/>
      </w:rPr>
    </w:lvl>
    <w:lvl w:ilvl="2" w:tplc="FE64ECF6">
      <w:numFmt w:val="bullet"/>
      <w:lvlText w:val="·"/>
      <w:lvlJc w:val="left"/>
      <w:pPr>
        <w:ind w:left="1800" w:firstLine="0"/>
      </w:pPr>
      <w:rPr>
        <w:sz w:val="20"/>
      </w:rPr>
    </w:lvl>
    <w:lvl w:ilvl="3" w:tplc="5BE84384">
      <w:numFmt w:val="bullet"/>
      <w:lvlText w:val="·"/>
      <w:lvlJc w:val="left"/>
      <w:pPr>
        <w:ind w:left="2520" w:firstLine="0"/>
      </w:pPr>
      <w:rPr>
        <w:sz w:val="20"/>
      </w:rPr>
    </w:lvl>
    <w:lvl w:ilvl="4" w:tplc="804A0738">
      <w:numFmt w:val="bullet"/>
      <w:lvlText w:val="·"/>
      <w:lvlJc w:val="left"/>
      <w:pPr>
        <w:ind w:left="3240" w:firstLine="0"/>
      </w:pPr>
      <w:rPr>
        <w:sz w:val="20"/>
      </w:rPr>
    </w:lvl>
    <w:lvl w:ilvl="5" w:tplc="4D508424">
      <w:numFmt w:val="bullet"/>
      <w:lvlText w:val="·"/>
      <w:lvlJc w:val="left"/>
      <w:pPr>
        <w:ind w:left="3960" w:firstLine="0"/>
      </w:pPr>
      <w:rPr>
        <w:sz w:val="20"/>
      </w:rPr>
    </w:lvl>
    <w:lvl w:ilvl="6" w:tplc="029C6A50">
      <w:numFmt w:val="bullet"/>
      <w:lvlText w:val="·"/>
      <w:lvlJc w:val="left"/>
      <w:pPr>
        <w:ind w:left="4681" w:firstLine="0"/>
      </w:pPr>
      <w:rPr>
        <w:sz w:val="20"/>
      </w:rPr>
    </w:lvl>
    <w:lvl w:ilvl="7" w:tplc="F506887E">
      <w:numFmt w:val="bullet"/>
      <w:lvlText w:val="·"/>
      <w:lvlJc w:val="left"/>
      <w:pPr>
        <w:ind w:left="5400" w:firstLine="0"/>
      </w:pPr>
      <w:rPr>
        <w:sz w:val="20"/>
      </w:rPr>
    </w:lvl>
    <w:lvl w:ilvl="8" w:tplc="D3201972">
      <w:numFmt w:val="bullet"/>
      <w:lvlText w:val="·"/>
      <w:lvlJc w:val="left"/>
      <w:pPr>
        <w:ind w:left="6120" w:firstLine="0"/>
      </w:pPr>
      <w:rPr>
        <w:sz w:val="20"/>
      </w:rPr>
    </w:lvl>
  </w:abstractNum>
  <w:abstractNum w:abstractNumId="22" w15:restartNumberingAfterBreak="0">
    <w:nsid w:val="60501D2B"/>
    <w:multiLevelType w:val="multilevel"/>
    <w:tmpl w:val="829E8F44"/>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3" w15:restartNumberingAfterBreak="0">
    <w:nsid w:val="60EB5851"/>
    <w:multiLevelType w:val="hybridMultilevel"/>
    <w:tmpl w:val="DF3C8B02"/>
    <w:lvl w:ilvl="0" w:tplc="1FA43BD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698561F9"/>
    <w:multiLevelType w:val="hybridMultilevel"/>
    <w:tmpl w:val="9D541A6E"/>
    <w:name w:val="Нумерованный список 1"/>
    <w:lvl w:ilvl="0" w:tplc="60DE8530">
      <w:numFmt w:val="bullet"/>
      <w:lvlText w:val="·"/>
      <w:lvlJc w:val="left"/>
      <w:pPr>
        <w:ind w:left="360" w:firstLine="0"/>
      </w:pPr>
      <w:rPr>
        <w:rFonts w:ascii="Symbol" w:hAnsi="Symbol"/>
      </w:rPr>
    </w:lvl>
    <w:lvl w:ilvl="1" w:tplc="17684D06">
      <w:numFmt w:val="bullet"/>
      <w:lvlText w:val="o"/>
      <w:lvlJc w:val="left"/>
      <w:pPr>
        <w:ind w:left="1080" w:firstLine="0"/>
      </w:pPr>
      <w:rPr>
        <w:rFonts w:ascii="Courier New" w:hAnsi="Courier New" w:cs="Courier New"/>
      </w:rPr>
    </w:lvl>
    <w:lvl w:ilvl="2" w:tplc="4E568DA8">
      <w:numFmt w:val="bullet"/>
      <w:lvlText w:val=""/>
      <w:lvlJc w:val="left"/>
      <w:pPr>
        <w:ind w:left="1800" w:firstLine="0"/>
      </w:pPr>
      <w:rPr>
        <w:rFonts w:ascii="Wingdings" w:eastAsia="Wingdings" w:hAnsi="Wingdings" w:cs="Wingdings"/>
      </w:rPr>
    </w:lvl>
    <w:lvl w:ilvl="3" w:tplc="0E38C830">
      <w:numFmt w:val="bullet"/>
      <w:lvlText w:val="·"/>
      <w:lvlJc w:val="left"/>
      <w:pPr>
        <w:ind w:left="2520" w:firstLine="0"/>
      </w:pPr>
      <w:rPr>
        <w:rFonts w:ascii="Symbol" w:hAnsi="Symbol"/>
      </w:rPr>
    </w:lvl>
    <w:lvl w:ilvl="4" w:tplc="8BBE9910">
      <w:numFmt w:val="bullet"/>
      <w:lvlText w:val="o"/>
      <w:lvlJc w:val="left"/>
      <w:pPr>
        <w:ind w:left="3240" w:firstLine="0"/>
      </w:pPr>
      <w:rPr>
        <w:rFonts w:ascii="Courier New" w:hAnsi="Courier New" w:cs="Courier New"/>
      </w:rPr>
    </w:lvl>
    <w:lvl w:ilvl="5" w:tplc="9738E978">
      <w:numFmt w:val="bullet"/>
      <w:lvlText w:val=""/>
      <w:lvlJc w:val="left"/>
      <w:pPr>
        <w:ind w:left="3960" w:firstLine="0"/>
      </w:pPr>
      <w:rPr>
        <w:rFonts w:ascii="Wingdings" w:eastAsia="Wingdings" w:hAnsi="Wingdings" w:cs="Wingdings"/>
      </w:rPr>
    </w:lvl>
    <w:lvl w:ilvl="6" w:tplc="642A25D4">
      <w:numFmt w:val="bullet"/>
      <w:lvlText w:val="·"/>
      <w:lvlJc w:val="left"/>
      <w:pPr>
        <w:ind w:left="4680" w:firstLine="0"/>
      </w:pPr>
      <w:rPr>
        <w:rFonts w:ascii="Symbol" w:hAnsi="Symbol"/>
      </w:rPr>
    </w:lvl>
    <w:lvl w:ilvl="7" w:tplc="B7468850">
      <w:numFmt w:val="bullet"/>
      <w:lvlText w:val="o"/>
      <w:lvlJc w:val="left"/>
      <w:pPr>
        <w:ind w:left="5400" w:firstLine="0"/>
      </w:pPr>
      <w:rPr>
        <w:rFonts w:ascii="Courier New" w:hAnsi="Courier New" w:cs="Courier New"/>
      </w:rPr>
    </w:lvl>
    <w:lvl w:ilvl="8" w:tplc="F2DC7810">
      <w:numFmt w:val="bullet"/>
      <w:lvlText w:val=""/>
      <w:lvlJc w:val="left"/>
      <w:pPr>
        <w:ind w:left="6120" w:firstLine="0"/>
      </w:pPr>
      <w:rPr>
        <w:rFonts w:ascii="Wingdings" w:eastAsia="Wingdings" w:hAnsi="Wingdings" w:cs="Wingdings"/>
      </w:rPr>
    </w:lvl>
  </w:abstractNum>
  <w:abstractNum w:abstractNumId="25" w15:restartNumberingAfterBreak="0">
    <w:nsid w:val="6BED326D"/>
    <w:multiLevelType w:val="multilevel"/>
    <w:tmpl w:val="7BDAF28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6" w15:restartNumberingAfterBreak="0">
    <w:nsid w:val="6D116497"/>
    <w:multiLevelType w:val="hybridMultilevel"/>
    <w:tmpl w:val="7E423BF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7" w15:restartNumberingAfterBreak="0">
    <w:nsid w:val="712C033D"/>
    <w:multiLevelType w:val="multilevel"/>
    <w:tmpl w:val="8C76270C"/>
    <w:lvl w:ilvl="0">
      <w:start w:val="5"/>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7C1170EC"/>
    <w:multiLevelType w:val="hybridMultilevel"/>
    <w:tmpl w:val="CBE00C18"/>
    <w:name w:val="WWNum13"/>
    <w:lvl w:ilvl="0" w:tplc="6FEAC8F2">
      <w:numFmt w:val="bullet"/>
      <w:lvlText w:val="–"/>
      <w:lvlJc w:val="left"/>
      <w:pPr>
        <w:ind w:left="750" w:firstLine="0"/>
      </w:pPr>
    </w:lvl>
    <w:lvl w:ilvl="1" w:tplc="A6DA91B2">
      <w:numFmt w:val="bullet"/>
      <w:lvlText w:val="o"/>
      <w:lvlJc w:val="left"/>
      <w:pPr>
        <w:ind w:left="1800" w:firstLine="0"/>
      </w:pPr>
    </w:lvl>
    <w:lvl w:ilvl="2" w:tplc="D6CCC7B6">
      <w:numFmt w:val="bullet"/>
      <w:lvlText w:val="§"/>
      <w:lvlJc w:val="left"/>
      <w:pPr>
        <w:ind w:left="2520" w:firstLine="0"/>
      </w:pPr>
    </w:lvl>
    <w:lvl w:ilvl="3" w:tplc="4E9E523E">
      <w:numFmt w:val="bullet"/>
      <w:lvlText w:val="·"/>
      <w:lvlJc w:val="left"/>
      <w:pPr>
        <w:ind w:left="3240" w:firstLine="0"/>
      </w:pPr>
    </w:lvl>
    <w:lvl w:ilvl="4" w:tplc="8A681A10">
      <w:numFmt w:val="bullet"/>
      <w:lvlText w:val="o"/>
      <w:lvlJc w:val="left"/>
      <w:pPr>
        <w:ind w:left="3960" w:firstLine="0"/>
      </w:pPr>
    </w:lvl>
    <w:lvl w:ilvl="5" w:tplc="283E4D0E">
      <w:numFmt w:val="bullet"/>
      <w:lvlText w:val="§"/>
      <w:lvlJc w:val="left"/>
      <w:pPr>
        <w:ind w:left="4681" w:firstLine="0"/>
      </w:pPr>
    </w:lvl>
    <w:lvl w:ilvl="6" w:tplc="928A407E">
      <w:numFmt w:val="bullet"/>
      <w:lvlText w:val="·"/>
      <w:lvlJc w:val="left"/>
      <w:pPr>
        <w:ind w:left="5400" w:firstLine="0"/>
      </w:pPr>
    </w:lvl>
    <w:lvl w:ilvl="7" w:tplc="8EB8BECA">
      <w:numFmt w:val="bullet"/>
      <w:lvlText w:val="o"/>
      <w:lvlJc w:val="left"/>
      <w:pPr>
        <w:ind w:left="6120" w:firstLine="0"/>
      </w:pPr>
    </w:lvl>
    <w:lvl w:ilvl="8" w:tplc="CBDE8A9A">
      <w:numFmt w:val="bullet"/>
      <w:lvlText w:val="§"/>
      <w:lvlJc w:val="left"/>
      <w:pPr>
        <w:ind w:left="6840" w:firstLine="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
  </w:num>
  <w:num w:numId="4">
    <w:abstractNumId w:val="11"/>
  </w:num>
  <w:num w:numId="5">
    <w:abstractNumId w:val="15"/>
  </w:num>
  <w:num w:numId="6">
    <w:abstractNumId w:val="19"/>
  </w:num>
  <w:num w:numId="7">
    <w:abstractNumId w:val="25"/>
  </w:num>
  <w:num w:numId="8">
    <w:abstractNumId w:val="9"/>
  </w:num>
  <w:num w:numId="9">
    <w:abstractNumId w:val="22"/>
  </w:num>
  <w:num w:numId="10">
    <w:abstractNumId w:val="17"/>
  </w:num>
  <w:num w:numId="11">
    <w:abstractNumId w:val="5"/>
  </w:num>
  <w:num w:numId="12">
    <w:abstractNumId w:val="18"/>
  </w:num>
  <w:num w:numId="13">
    <w:abstractNumId w:val="6"/>
  </w:num>
  <w:num w:numId="14">
    <w:abstractNumId w:val="13"/>
  </w:num>
  <w:num w:numId="15">
    <w:abstractNumId w:val="23"/>
  </w:num>
  <w:num w:numId="16">
    <w:abstractNumId w:val="0"/>
  </w:num>
  <w:num w:numId="17">
    <w:abstractNumId w:val="7"/>
  </w:num>
  <w:num w:numId="18">
    <w:abstractNumId w:val="2"/>
  </w:num>
  <w:num w:numId="19">
    <w:abstractNumId w:val="3"/>
  </w:num>
  <w:num w:numId="20">
    <w:abstractNumId w:val="16"/>
  </w:num>
  <w:num w:numId="21">
    <w:abstractNumId w:val="26"/>
  </w:num>
  <w:num w:numId="22">
    <w:abstractNumId w:val="12"/>
  </w:num>
  <w:num w:numId="23">
    <w:abstractNumId w:val="21"/>
  </w:num>
  <w:num w:numId="24">
    <w:abstractNumId w:val="14"/>
  </w:num>
  <w:num w:numId="25">
    <w:abstractNumId w:val="4"/>
  </w:num>
  <w:num w:numId="26">
    <w:abstractNumId w:val="8"/>
  </w:num>
  <w:num w:numId="27">
    <w:abstractNumId w:val="28"/>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64"/>
    <w:rsid w:val="001076EB"/>
    <w:rsid w:val="001361CB"/>
    <w:rsid w:val="003907E1"/>
    <w:rsid w:val="00501EF3"/>
    <w:rsid w:val="00511D87"/>
    <w:rsid w:val="00537CF0"/>
    <w:rsid w:val="00594664"/>
    <w:rsid w:val="006A2347"/>
    <w:rsid w:val="0082069A"/>
    <w:rsid w:val="009C3AD9"/>
    <w:rsid w:val="00AF4BC5"/>
    <w:rsid w:val="00B06E89"/>
    <w:rsid w:val="00B62B1F"/>
    <w:rsid w:val="00B73283"/>
    <w:rsid w:val="00BA6B0D"/>
    <w:rsid w:val="00BB413F"/>
    <w:rsid w:val="00E729EA"/>
    <w:rsid w:val="00EF076B"/>
    <w:rsid w:val="00F85670"/>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DCDF"/>
  <w15:chartTrackingRefBased/>
  <w15:docId w15:val="{87A359A4-1EEF-4754-B1C3-E21830BE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D87"/>
    <w:pPr>
      <w:spacing w:after="0" w:line="240" w:lineRule="auto"/>
      <w:jc w:val="both"/>
    </w:pPr>
    <w:rPr>
      <w:rFonts w:ascii="Times New Roman" w:hAnsi="Times New Roman"/>
    </w:rPr>
  </w:style>
  <w:style w:type="paragraph" w:styleId="2">
    <w:name w:val="heading 2"/>
    <w:basedOn w:val="a"/>
    <w:next w:val="a"/>
    <w:link w:val="20"/>
    <w:uiPriority w:val="9"/>
    <w:qFormat/>
    <w:rsid w:val="00B62B1F"/>
    <w:pPr>
      <w:keepNext/>
      <w:widowControl w:val="0"/>
      <w:numPr>
        <w:numId w:val="12"/>
      </w:numPr>
      <w:outlineLvl w:val="1"/>
    </w:pPr>
    <w:rPr>
      <w:rFonts w:eastAsia="Times New Roman" w:cs="Times New Roman"/>
      <w:b/>
      <w:bCs/>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2B1F"/>
    <w:rPr>
      <w:rFonts w:ascii="Times New Roman" w:eastAsia="Times New Roman" w:hAnsi="Times New Roman" w:cs="Times New Roman"/>
      <w:b/>
      <w:bCs/>
      <w:color w:val="000000"/>
      <w:sz w:val="28"/>
      <w:szCs w:val="28"/>
      <w:lang w:eastAsia="ru-RU"/>
    </w:rPr>
  </w:style>
  <w:style w:type="numbering" w:customStyle="1" w:styleId="1">
    <w:name w:val="Нет списка1"/>
    <w:next w:val="a2"/>
    <w:uiPriority w:val="99"/>
    <w:semiHidden/>
    <w:unhideWhenUsed/>
    <w:rsid w:val="00B62B1F"/>
  </w:style>
  <w:style w:type="paragraph" w:styleId="a3">
    <w:name w:val="List Paragraph"/>
    <w:basedOn w:val="a"/>
    <w:uiPriority w:val="34"/>
    <w:qFormat/>
    <w:rsid w:val="00B62B1F"/>
    <w:pPr>
      <w:spacing w:after="200" w:line="276" w:lineRule="auto"/>
      <w:ind w:left="720"/>
      <w:contextualSpacing/>
      <w:jc w:val="left"/>
    </w:pPr>
    <w:rPr>
      <w:rFonts w:ascii="Calibri" w:eastAsia="Calibri" w:hAnsi="Calibri" w:cs="Times New Roman"/>
    </w:rPr>
  </w:style>
  <w:style w:type="paragraph" w:styleId="a4">
    <w:name w:val="No Spacing"/>
    <w:link w:val="a5"/>
    <w:uiPriority w:val="1"/>
    <w:qFormat/>
    <w:rsid w:val="00B62B1F"/>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B62B1F"/>
    <w:rPr>
      <w:rFonts w:ascii="Calibri" w:eastAsia="Calibri" w:hAnsi="Calibri" w:cs="Times New Roman"/>
    </w:rPr>
  </w:style>
  <w:style w:type="character" w:customStyle="1" w:styleId="Normaltext">
    <w:name w:val="Normal text"/>
    <w:rsid w:val="00B62B1F"/>
    <w:rPr>
      <w:sz w:val="20"/>
    </w:rPr>
  </w:style>
  <w:style w:type="numbering" w:customStyle="1" w:styleId="WWNum5">
    <w:name w:val="WWNum5"/>
    <w:basedOn w:val="a2"/>
    <w:rsid w:val="00B62B1F"/>
    <w:pPr>
      <w:numPr>
        <w:numId w:val="6"/>
      </w:numPr>
    </w:pPr>
  </w:style>
  <w:style w:type="numbering" w:customStyle="1" w:styleId="WWNum7">
    <w:name w:val="WWNum7"/>
    <w:basedOn w:val="a2"/>
    <w:rsid w:val="00B62B1F"/>
    <w:pPr>
      <w:numPr>
        <w:numId w:val="7"/>
      </w:numPr>
    </w:pPr>
  </w:style>
  <w:style w:type="numbering" w:customStyle="1" w:styleId="WWNum12">
    <w:name w:val="WWNum12"/>
    <w:basedOn w:val="a2"/>
    <w:rsid w:val="00B62B1F"/>
    <w:pPr>
      <w:numPr>
        <w:numId w:val="8"/>
      </w:numPr>
    </w:pPr>
  </w:style>
  <w:style w:type="numbering" w:customStyle="1" w:styleId="WWNum13">
    <w:name w:val="WWNum13"/>
    <w:basedOn w:val="a2"/>
    <w:rsid w:val="00B62B1F"/>
    <w:pPr>
      <w:numPr>
        <w:numId w:val="9"/>
      </w:numPr>
    </w:pPr>
  </w:style>
  <w:style w:type="numbering" w:customStyle="1" w:styleId="WWNum14">
    <w:name w:val="WWNum14"/>
    <w:basedOn w:val="a2"/>
    <w:rsid w:val="00B62B1F"/>
    <w:pPr>
      <w:numPr>
        <w:numId w:val="10"/>
      </w:numPr>
    </w:pPr>
  </w:style>
  <w:style w:type="numbering" w:customStyle="1" w:styleId="WWNum29">
    <w:name w:val="WWNum29"/>
    <w:basedOn w:val="a2"/>
    <w:rsid w:val="00B62B1F"/>
    <w:pPr>
      <w:numPr>
        <w:numId w:val="11"/>
      </w:numPr>
    </w:pPr>
  </w:style>
  <w:style w:type="table" w:styleId="a6">
    <w:name w:val="Table Grid"/>
    <w:basedOn w:val="a1"/>
    <w:uiPriority w:val="39"/>
    <w:rsid w:val="00B62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62B1F"/>
    <w:pPr>
      <w:jc w:val="left"/>
    </w:pPr>
    <w:rPr>
      <w:rFonts w:ascii="Segoe UI" w:eastAsia="Calibri" w:hAnsi="Segoe UI" w:cs="Segoe UI"/>
      <w:sz w:val="18"/>
      <w:szCs w:val="18"/>
    </w:rPr>
  </w:style>
  <w:style w:type="character" w:customStyle="1" w:styleId="a8">
    <w:name w:val="Текст выноски Знак"/>
    <w:basedOn w:val="a0"/>
    <w:link w:val="a7"/>
    <w:uiPriority w:val="99"/>
    <w:semiHidden/>
    <w:rsid w:val="00B62B1F"/>
    <w:rPr>
      <w:rFonts w:ascii="Segoe UI" w:eastAsia="Calibri" w:hAnsi="Segoe UI" w:cs="Segoe UI"/>
      <w:sz w:val="18"/>
      <w:szCs w:val="18"/>
    </w:rPr>
  </w:style>
  <w:style w:type="character" w:styleId="a9">
    <w:name w:val="Hyperlink"/>
    <w:uiPriority w:val="99"/>
    <w:rsid w:val="00B62B1F"/>
    <w:rPr>
      <w:rFonts w:cs="Times New Roman"/>
      <w:color w:val="0000FF"/>
      <w:u w:val="single"/>
    </w:rPr>
  </w:style>
  <w:style w:type="paragraph" w:styleId="aa">
    <w:name w:val="Normal (Web)"/>
    <w:basedOn w:val="a"/>
    <w:uiPriority w:val="99"/>
    <w:qFormat/>
    <w:rsid w:val="00B62B1F"/>
    <w:pPr>
      <w:spacing w:before="12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35981/"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eltorg.ru" TargetMode="External"/><Relationship Id="rId11" Type="http://schemas.openxmlformats.org/officeDocument/2006/relationships/fontTable" Target="fontTable.xml"/><Relationship Id="rId5" Type="http://schemas.openxmlformats.org/officeDocument/2006/relationships/hyperlink" Target="http://www.zakupki.gov.ru/223/" TargetMode="External"/><Relationship Id="rId10" Type="http://schemas.openxmlformats.org/officeDocument/2006/relationships/hyperlink" Target="consultantplus://offline/ref=EB9854B23D85897930905B1BBECE8AF76B5546A760EB4FE1014FD39FA00362A8A0152E9B42EDAA79w5k1H"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12046</Words>
  <Characters>68666</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6</cp:revision>
  <dcterms:created xsi:type="dcterms:W3CDTF">2026-02-13T12:38:00Z</dcterms:created>
  <dcterms:modified xsi:type="dcterms:W3CDTF">2026-03-24T14:29:00Z</dcterms:modified>
</cp:coreProperties>
</file>