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186F8D" w14:textId="77777777" w:rsidR="002423DE" w:rsidRPr="006746A2" w:rsidRDefault="002423DE" w:rsidP="00660D5B">
      <w:pPr>
        <w:ind w:firstLine="567"/>
        <w:jc w:val="center"/>
        <w:rPr>
          <w:rFonts w:ascii="Times New Roman" w:hAnsi="Times New Roman"/>
          <w:b w:val="0"/>
          <w:bCs/>
          <w:sz w:val="24"/>
          <w:szCs w:val="24"/>
        </w:rPr>
      </w:pPr>
    </w:p>
    <w:p w14:paraId="007C7494" w14:textId="77777777" w:rsidR="002423DE" w:rsidRPr="00794DE7" w:rsidRDefault="002423DE" w:rsidP="00653475">
      <w:pPr>
        <w:jc w:val="center"/>
        <w:rPr>
          <w:rFonts w:ascii="Times New Roman" w:hAnsi="Times New Roman"/>
          <w:b w:val="0"/>
          <w:bCs/>
          <w:sz w:val="28"/>
          <w:szCs w:val="28"/>
        </w:rPr>
      </w:pPr>
      <w:r w:rsidRPr="00794DE7">
        <w:rPr>
          <w:rFonts w:ascii="Times New Roman" w:hAnsi="Times New Roman"/>
          <w:b w:val="0"/>
          <w:bCs/>
          <w:sz w:val="28"/>
          <w:szCs w:val="28"/>
        </w:rPr>
        <w:t>ГАОУ ДПО «Ленинградский областной институт развития образования»</w:t>
      </w:r>
    </w:p>
    <w:p w14:paraId="41910B16" w14:textId="1CDD5DA4" w:rsidR="002423DE" w:rsidRPr="00794DE7" w:rsidRDefault="002423DE" w:rsidP="00653475">
      <w:pPr>
        <w:jc w:val="center"/>
        <w:rPr>
          <w:rFonts w:ascii="Times New Roman" w:hAnsi="Times New Roman"/>
          <w:b w:val="0"/>
          <w:bCs/>
          <w:sz w:val="28"/>
          <w:szCs w:val="28"/>
        </w:rPr>
      </w:pPr>
      <w:r w:rsidRPr="00794DE7">
        <w:rPr>
          <w:rFonts w:ascii="Times New Roman" w:hAnsi="Times New Roman"/>
          <w:b w:val="0"/>
          <w:bCs/>
          <w:sz w:val="28"/>
          <w:szCs w:val="28"/>
        </w:rPr>
        <w:t>Центр инновационного развития образования</w:t>
      </w:r>
    </w:p>
    <w:p w14:paraId="7463231B" w14:textId="77777777" w:rsidR="002423DE" w:rsidRPr="00794DE7" w:rsidRDefault="002423DE" w:rsidP="00653475">
      <w:pPr>
        <w:jc w:val="center"/>
        <w:rPr>
          <w:rFonts w:ascii="Times New Roman" w:hAnsi="Times New Roman"/>
          <w:b w:val="0"/>
          <w:bCs/>
          <w:sz w:val="28"/>
          <w:szCs w:val="28"/>
        </w:rPr>
      </w:pPr>
    </w:p>
    <w:p w14:paraId="1A46BF7E" w14:textId="77777777" w:rsidR="002423DE" w:rsidRPr="00794DE7" w:rsidRDefault="002423DE" w:rsidP="00653475">
      <w:pPr>
        <w:jc w:val="center"/>
        <w:rPr>
          <w:rFonts w:ascii="Times New Roman" w:hAnsi="Times New Roman"/>
          <w:b w:val="0"/>
          <w:bCs/>
          <w:sz w:val="28"/>
          <w:szCs w:val="28"/>
        </w:rPr>
      </w:pPr>
    </w:p>
    <w:p w14:paraId="272D01D8" w14:textId="77777777" w:rsidR="002423DE" w:rsidRPr="006746A2" w:rsidRDefault="002423DE" w:rsidP="00660D5B">
      <w:pPr>
        <w:ind w:firstLine="567"/>
        <w:jc w:val="center"/>
        <w:rPr>
          <w:rFonts w:ascii="Times New Roman" w:hAnsi="Times New Roman"/>
          <w:b w:val="0"/>
          <w:bCs/>
          <w:sz w:val="24"/>
          <w:szCs w:val="24"/>
        </w:rPr>
      </w:pPr>
    </w:p>
    <w:p w14:paraId="04AC705F" w14:textId="77777777" w:rsidR="002423DE" w:rsidRPr="006746A2" w:rsidRDefault="002423DE" w:rsidP="00660D5B">
      <w:pPr>
        <w:ind w:firstLine="567"/>
        <w:jc w:val="center"/>
        <w:rPr>
          <w:rFonts w:ascii="Times New Roman" w:hAnsi="Times New Roman"/>
          <w:b w:val="0"/>
          <w:bCs/>
          <w:sz w:val="24"/>
          <w:szCs w:val="24"/>
        </w:rPr>
      </w:pPr>
    </w:p>
    <w:p w14:paraId="665FA920" w14:textId="77777777" w:rsidR="002423DE" w:rsidRPr="00794DE7" w:rsidRDefault="002423DE" w:rsidP="00653475">
      <w:pPr>
        <w:ind w:left="2124" w:firstLine="708"/>
        <w:jc w:val="center"/>
        <w:rPr>
          <w:rFonts w:ascii="Times New Roman" w:hAnsi="Times New Roman"/>
          <w:b w:val="0"/>
          <w:bCs/>
          <w:sz w:val="28"/>
          <w:szCs w:val="28"/>
        </w:rPr>
      </w:pPr>
      <w:r w:rsidRPr="00794DE7">
        <w:rPr>
          <w:rFonts w:ascii="Times New Roman" w:hAnsi="Times New Roman"/>
          <w:b w:val="0"/>
          <w:bCs/>
          <w:sz w:val="28"/>
          <w:szCs w:val="28"/>
        </w:rPr>
        <w:t>Жуковицкая Наталья Николаевна</w:t>
      </w:r>
    </w:p>
    <w:p w14:paraId="7EE82ECD" w14:textId="77777777" w:rsidR="002423DE" w:rsidRPr="006746A2" w:rsidRDefault="002423DE" w:rsidP="00660D5B">
      <w:pPr>
        <w:ind w:firstLine="567"/>
        <w:jc w:val="center"/>
        <w:rPr>
          <w:rFonts w:ascii="Times New Roman" w:hAnsi="Times New Roman"/>
          <w:b w:val="0"/>
          <w:bCs/>
          <w:sz w:val="24"/>
          <w:szCs w:val="24"/>
        </w:rPr>
      </w:pPr>
    </w:p>
    <w:p w14:paraId="2C586A2E" w14:textId="77777777" w:rsidR="002423DE" w:rsidRPr="006746A2" w:rsidRDefault="002423DE" w:rsidP="00660D5B">
      <w:pPr>
        <w:ind w:firstLine="567"/>
        <w:jc w:val="center"/>
        <w:rPr>
          <w:rFonts w:ascii="Times New Roman" w:hAnsi="Times New Roman"/>
          <w:b w:val="0"/>
          <w:bCs/>
          <w:sz w:val="24"/>
          <w:szCs w:val="24"/>
        </w:rPr>
      </w:pPr>
    </w:p>
    <w:p w14:paraId="56EE3C5A" w14:textId="77777777" w:rsidR="002423DE" w:rsidRPr="006746A2" w:rsidRDefault="002423DE" w:rsidP="00660D5B">
      <w:pPr>
        <w:ind w:firstLine="567"/>
        <w:jc w:val="center"/>
        <w:rPr>
          <w:rFonts w:ascii="Times New Roman" w:hAnsi="Times New Roman"/>
          <w:b w:val="0"/>
          <w:bCs/>
          <w:sz w:val="24"/>
          <w:szCs w:val="24"/>
        </w:rPr>
      </w:pPr>
    </w:p>
    <w:p w14:paraId="0C8E3A24" w14:textId="77777777" w:rsidR="002423DE" w:rsidRPr="006746A2" w:rsidRDefault="002423DE" w:rsidP="00660D5B">
      <w:pPr>
        <w:ind w:firstLine="567"/>
        <w:jc w:val="center"/>
        <w:rPr>
          <w:rFonts w:ascii="Times New Roman" w:hAnsi="Times New Roman"/>
          <w:b w:val="0"/>
          <w:bCs/>
          <w:sz w:val="24"/>
          <w:szCs w:val="24"/>
        </w:rPr>
      </w:pPr>
    </w:p>
    <w:p w14:paraId="47592AB4" w14:textId="77777777" w:rsidR="002423DE" w:rsidRPr="006746A2" w:rsidRDefault="002423DE" w:rsidP="00660D5B">
      <w:pPr>
        <w:ind w:firstLine="567"/>
        <w:jc w:val="center"/>
        <w:rPr>
          <w:rFonts w:ascii="Times New Roman" w:hAnsi="Times New Roman"/>
          <w:b w:val="0"/>
          <w:bCs/>
          <w:sz w:val="24"/>
          <w:szCs w:val="24"/>
        </w:rPr>
      </w:pPr>
    </w:p>
    <w:p w14:paraId="42C81B00" w14:textId="77777777" w:rsidR="002423DE" w:rsidRPr="006746A2" w:rsidRDefault="002423DE" w:rsidP="00660D5B">
      <w:pPr>
        <w:ind w:firstLine="567"/>
        <w:jc w:val="center"/>
        <w:rPr>
          <w:rFonts w:ascii="Times New Roman" w:hAnsi="Times New Roman"/>
          <w:b w:val="0"/>
          <w:bCs/>
          <w:sz w:val="24"/>
          <w:szCs w:val="24"/>
        </w:rPr>
      </w:pPr>
    </w:p>
    <w:p w14:paraId="11C0A027" w14:textId="77777777" w:rsidR="002423DE" w:rsidRPr="006746A2" w:rsidRDefault="002423DE" w:rsidP="00660D5B">
      <w:pPr>
        <w:ind w:firstLine="567"/>
        <w:jc w:val="center"/>
        <w:rPr>
          <w:rFonts w:ascii="Times New Roman" w:hAnsi="Times New Roman"/>
          <w:b w:val="0"/>
          <w:bCs/>
          <w:sz w:val="24"/>
          <w:szCs w:val="24"/>
        </w:rPr>
      </w:pPr>
    </w:p>
    <w:p w14:paraId="25CCA0C8" w14:textId="77777777" w:rsidR="002423DE" w:rsidRPr="006746A2" w:rsidRDefault="002423DE" w:rsidP="00660D5B">
      <w:pPr>
        <w:ind w:firstLine="567"/>
        <w:jc w:val="center"/>
        <w:rPr>
          <w:rFonts w:ascii="Times New Roman" w:hAnsi="Times New Roman"/>
          <w:b w:val="0"/>
          <w:bCs/>
          <w:sz w:val="24"/>
          <w:szCs w:val="24"/>
        </w:rPr>
      </w:pPr>
    </w:p>
    <w:p w14:paraId="00ACF678" w14:textId="02982D41" w:rsidR="00DF1F7B" w:rsidRPr="00794DE7" w:rsidRDefault="002423DE" w:rsidP="00DF1F7B">
      <w:pPr>
        <w:jc w:val="center"/>
        <w:rPr>
          <w:rFonts w:ascii="Times New Roman" w:eastAsia="MS Mincho" w:hAnsi="Times New Roman"/>
          <w:bCs/>
          <w:color w:val="auto"/>
          <w:sz w:val="28"/>
          <w:szCs w:val="28"/>
        </w:rPr>
      </w:pPr>
      <w:r w:rsidRPr="00794DE7">
        <w:rPr>
          <w:rFonts w:ascii="Times New Roman" w:hAnsi="Times New Roman"/>
          <w:bCs/>
          <w:sz w:val="28"/>
          <w:szCs w:val="28"/>
        </w:rPr>
        <w:t xml:space="preserve">Методические рекомендации </w:t>
      </w:r>
      <w:r w:rsidR="00DF1F7B" w:rsidRPr="00794DE7">
        <w:rPr>
          <w:rFonts w:ascii="Times New Roman" w:eastAsia="MS Mincho" w:hAnsi="Times New Roman"/>
          <w:bCs/>
          <w:color w:val="auto"/>
          <w:sz w:val="28"/>
          <w:szCs w:val="28"/>
        </w:rPr>
        <w:t>по разработке муниципальных программ по повышению качества образования в общеобразовательных организациях, показывающих низкие образовательные</w:t>
      </w:r>
    </w:p>
    <w:p w14:paraId="5B9D8B4B" w14:textId="77777777" w:rsidR="00653475" w:rsidRPr="00794DE7" w:rsidRDefault="00653475" w:rsidP="00DF1F7B">
      <w:pPr>
        <w:ind w:firstLine="567"/>
        <w:jc w:val="center"/>
        <w:rPr>
          <w:rFonts w:ascii="Times New Roman" w:hAnsi="Times New Roman"/>
          <w:bCs/>
          <w:sz w:val="28"/>
          <w:szCs w:val="28"/>
        </w:rPr>
      </w:pPr>
    </w:p>
    <w:p w14:paraId="45F59DE1" w14:textId="77777777" w:rsidR="00653475" w:rsidRPr="00794DE7" w:rsidRDefault="00653475" w:rsidP="00DF1F7B">
      <w:pPr>
        <w:ind w:firstLine="567"/>
        <w:jc w:val="center"/>
        <w:rPr>
          <w:rFonts w:ascii="Times New Roman" w:hAnsi="Times New Roman"/>
          <w:bCs/>
          <w:sz w:val="28"/>
          <w:szCs w:val="28"/>
        </w:rPr>
      </w:pPr>
    </w:p>
    <w:p w14:paraId="7AB68E36" w14:textId="77777777" w:rsidR="00653475" w:rsidRPr="00794DE7" w:rsidRDefault="00653475" w:rsidP="00660D5B">
      <w:pPr>
        <w:ind w:firstLine="567"/>
        <w:jc w:val="center"/>
        <w:rPr>
          <w:rFonts w:ascii="Times New Roman" w:hAnsi="Times New Roman"/>
          <w:b w:val="0"/>
          <w:bCs/>
          <w:sz w:val="28"/>
          <w:szCs w:val="28"/>
        </w:rPr>
      </w:pPr>
    </w:p>
    <w:p w14:paraId="487AA6C7" w14:textId="77777777" w:rsidR="00653475" w:rsidRPr="00794DE7" w:rsidRDefault="00653475" w:rsidP="00660D5B">
      <w:pPr>
        <w:ind w:firstLine="567"/>
        <w:jc w:val="center"/>
        <w:rPr>
          <w:rFonts w:ascii="Times New Roman" w:hAnsi="Times New Roman"/>
          <w:b w:val="0"/>
          <w:bCs/>
          <w:sz w:val="28"/>
          <w:szCs w:val="28"/>
        </w:rPr>
      </w:pPr>
    </w:p>
    <w:p w14:paraId="245CEF32" w14:textId="77777777" w:rsidR="00653475" w:rsidRPr="00794DE7" w:rsidRDefault="00653475" w:rsidP="00660D5B">
      <w:pPr>
        <w:ind w:firstLine="567"/>
        <w:jc w:val="center"/>
        <w:rPr>
          <w:rFonts w:ascii="Times New Roman" w:hAnsi="Times New Roman"/>
          <w:b w:val="0"/>
          <w:bCs/>
          <w:sz w:val="28"/>
          <w:szCs w:val="28"/>
        </w:rPr>
      </w:pPr>
    </w:p>
    <w:p w14:paraId="1C510EE8" w14:textId="77777777" w:rsidR="00653475" w:rsidRPr="006746A2" w:rsidRDefault="00653475" w:rsidP="00660D5B">
      <w:pPr>
        <w:ind w:firstLine="567"/>
        <w:jc w:val="center"/>
        <w:rPr>
          <w:rFonts w:ascii="Times New Roman" w:hAnsi="Times New Roman"/>
          <w:b w:val="0"/>
          <w:bCs/>
          <w:sz w:val="24"/>
          <w:szCs w:val="24"/>
        </w:rPr>
      </w:pPr>
    </w:p>
    <w:p w14:paraId="6CB5A788" w14:textId="77777777" w:rsidR="00653475" w:rsidRPr="006746A2" w:rsidRDefault="00653475" w:rsidP="00660D5B">
      <w:pPr>
        <w:ind w:firstLine="567"/>
        <w:jc w:val="center"/>
        <w:rPr>
          <w:rFonts w:ascii="Times New Roman" w:hAnsi="Times New Roman"/>
          <w:b w:val="0"/>
          <w:bCs/>
          <w:sz w:val="24"/>
          <w:szCs w:val="24"/>
        </w:rPr>
      </w:pPr>
    </w:p>
    <w:p w14:paraId="0FE8F0AA" w14:textId="77777777" w:rsidR="00653475" w:rsidRPr="006746A2" w:rsidRDefault="00653475" w:rsidP="00660D5B">
      <w:pPr>
        <w:ind w:firstLine="567"/>
        <w:jc w:val="center"/>
        <w:rPr>
          <w:rFonts w:ascii="Times New Roman" w:hAnsi="Times New Roman"/>
          <w:b w:val="0"/>
          <w:bCs/>
          <w:sz w:val="24"/>
          <w:szCs w:val="24"/>
        </w:rPr>
      </w:pPr>
    </w:p>
    <w:p w14:paraId="76655EBB" w14:textId="77777777" w:rsidR="00653475" w:rsidRPr="006746A2" w:rsidRDefault="00653475" w:rsidP="00660D5B">
      <w:pPr>
        <w:ind w:firstLine="567"/>
        <w:jc w:val="center"/>
        <w:rPr>
          <w:rFonts w:ascii="Times New Roman" w:hAnsi="Times New Roman"/>
          <w:b w:val="0"/>
          <w:bCs/>
          <w:sz w:val="24"/>
          <w:szCs w:val="24"/>
        </w:rPr>
      </w:pPr>
    </w:p>
    <w:p w14:paraId="29F015E2" w14:textId="77777777" w:rsidR="00653475" w:rsidRPr="006746A2" w:rsidRDefault="00653475" w:rsidP="00660D5B">
      <w:pPr>
        <w:ind w:firstLine="567"/>
        <w:jc w:val="center"/>
        <w:rPr>
          <w:rFonts w:ascii="Times New Roman" w:hAnsi="Times New Roman"/>
          <w:b w:val="0"/>
          <w:bCs/>
          <w:sz w:val="24"/>
          <w:szCs w:val="24"/>
        </w:rPr>
      </w:pPr>
    </w:p>
    <w:p w14:paraId="7A8452F1" w14:textId="77777777" w:rsidR="00653475" w:rsidRPr="006746A2" w:rsidRDefault="00653475" w:rsidP="00660D5B">
      <w:pPr>
        <w:ind w:firstLine="567"/>
        <w:jc w:val="center"/>
        <w:rPr>
          <w:rFonts w:ascii="Times New Roman" w:hAnsi="Times New Roman"/>
          <w:b w:val="0"/>
          <w:bCs/>
          <w:sz w:val="24"/>
          <w:szCs w:val="24"/>
        </w:rPr>
      </w:pPr>
    </w:p>
    <w:p w14:paraId="416EF192" w14:textId="77777777" w:rsidR="00653475" w:rsidRPr="006746A2" w:rsidRDefault="00653475" w:rsidP="00660D5B">
      <w:pPr>
        <w:ind w:firstLine="567"/>
        <w:jc w:val="center"/>
        <w:rPr>
          <w:rFonts w:ascii="Times New Roman" w:hAnsi="Times New Roman"/>
          <w:b w:val="0"/>
          <w:bCs/>
          <w:sz w:val="24"/>
          <w:szCs w:val="24"/>
        </w:rPr>
      </w:pPr>
    </w:p>
    <w:p w14:paraId="3C8A81F2" w14:textId="77777777" w:rsidR="00DF1F7B" w:rsidRPr="006746A2" w:rsidRDefault="00DF1F7B" w:rsidP="00653475">
      <w:pPr>
        <w:jc w:val="center"/>
        <w:rPr>
          <w:rFonts w:ascii="Times New Roman" w:hAnsi="Times New Roman"/>
          <w:b w:val="0"/>
          <w:bCs/>
          <w:sz w:val="24"/>
          <w:szCs w:val="24"/>
        </w:rPr>
      </w:pPr>
    </w:p>
    <w:p w14:paraId="798A3294" w14:textId="77777777" w:rsidR="00DF1F7B" w:rsidRPr="006746A2" w:rsidRDefault="00DF1F7B" w:rsidP="00653475">
      <w:pPr>
        <w:jc w:val="center"/>
        <w:rPr>
          <w:rFonts w:ascii="Times New Roman" w:hAnsi="Times New Roman"/>
          <w:b w:val="0"/>
          <w:bCs/>
          <w:sz w:val="24"/>
          <w:szCs w:val="24"/>
        </w:rPr>
      </w:pPr>
    </w:p>
    <w:p w14:paraId="254C454E" w14:textId="77777777" w:rsidR="00DF1F7B" w:rsidRPr="006746A2" w:rsidRDefault="00DF1F7B" w:rsidP="00653475">
      <w:pPr>
        <w:jc w:val="center"/>
        <w:rPr>
          <w:rFonts w:ascii="Times New Roman" w:hAnsi="Times New Roman"/>
          <w:b w:val="0"/>
          <w:bCs/>
          <w:sz w:val="24"/>
          <w:szCs w:val="24"/>
        </w:rPr>
      </w:pPr>
    </w:p>
    <w:p w14:paraId="3BFCA704" w14:textId="77777777" w:rsidR="00DF1F7B" w:rsidRPr="006746A2" w:rsidRDefault="00DF1F7B" w:rsidP="00653475">
      <w:pPr>
        <w:jc w:val="center"/>
        <w:rPr>
          <w:rFonts w:ascii="Times New Roman" w:hAnsi="Times New Roman"/>
          <w:b w:val="0"/>
          <w:bCs/>
          <w:sz w:val="24"/>
          <w:szCs w:val="24"/>
        </w:rPr>
      </w:pPr>
    </w:p>
    <w:p w14:paraId="4A03A87D" w14:textId="77777777" w:rsidR="00DF1F7B" w:rsidRPr="006746A2" w:rsidRDefault="00DF1F7B" w:rsidP="00653475">
      <w:pPr>
        <w:jc w:val="center"/>
        <w:rPr>
          <w:rFonts w:ascii="Times New Roman" w:hAnsi="Times New Roman"/>
          <w:b w:val="0"/>
          <w:bCs/>
          <w:sz w:val="24"/>
          <w:szCs w:val="24"/>
        </w:rPr>
      </w:pPr>
    </w:p>
    <w:p w14:paraId="27C4A07A" w14:textId="77777777" w:rsidR="00DF1F7B" w:rsidRPr="006746A2" w:rsidRDefault="00DF1F7B" w:rsidP="00653475">
      <w:pPr>
        <w:jc w:val="center"/>
        <w:rPr>
          <w:rFonts w:ascii="Times New Roman" w:hAnsi="Times New Roman"/>
          <w:b w:val="0"/>
          <w:bCs/>
          <w:sz w:val="24"/>
          <w:szCs w:val="24"/>
        </w:rPr>
      </w:pPr>
    </w:p>
    <w:p w14:paraId="6B4F9142" w14:textId="217FB105" w:rsidR="00DF1F7B" w:rsidRDefault="00DF1F7B" w:rsidP="00653475">
      <w:pPr>
        <w:jc w:val="center"/>
        <w:rPr>
          <w:rFonts w:ascii="Times New Roman" w:hAnsi="Times New Roman"/>
          <w:b w:val="0"/>
          <w:bCs/>
          <w:sz w:val="24"/>
          <w:szCs w:val="24"/>
        </w:rPr>
      </w:pPr>
    </w:p>
    <w:p w14:paraId="3AB6D0B4" w14:textId="7EED3136" w:rsidR="00794DE7" w:rsidRDefault="00794DE7" w:rsidP="00653475">
      <w:pPr>
        <w:jc w:val="center"/>
        <w:rPr>
          <w:rFonts w:ascii="Times New Roman" w:hAnsi="Times New Roman"/>
          <w:b w:val="0"/>
          <w:bCs/>
          <w:sz w:val="24"/>
          <w:szCs w:val="24"/>
        </w:rPr>
      </w:pPr>
    </w:p>
    <w:p w14:paraId="6C85D622" w14:textId="59F6F7F7" w:rsidR="00794DE7" w:rsidRDefault="00794DE7" w:rsidP="00653475">
      <w:pPr>
        <w:jc w:val="center"/>
        <w:rPr>
          <w:rFonts w:ascii="Times New Roman" w:hAnsi="Times New Roman"/>
          <w:b w:val="0"/>
          <w:bCs/>
          <w:sz w:val="24"/>
          <w:szCs w:val="24"/>
        </w:rPr>
      </w:pPr>
    </w:p>
    <w:p w14:paraId="729398DE" w14:textId="767E4C67" w:rsidR="00794DE7" w:rsidRDefault="00794DE7" w:rsidP="00653475">
      <w:pPr>
        <w:jc w:val="center"/>
        <w:rPr>
          <w:rFonts w:ascii="Times New Roman" w:hAnsi="Times New Roman"/>
          <w:b w:val="0"/>
          <w:bCs/>
          <w:sz w:val="24"/>
          <w:szCs w:val="24"/>
        </w:rPr>
      </w:pPr>
    </w:p>
    <w:p w14:paraId="6645FD62" w14:textId="28DBE2C4" w:rsidR="00794DE7" w:rsidRDefault="00794DE7" w:rsidP="00653475">
      <w:pPr>
        <w:jc w:val="center"/>
        <w:rPr>
          <w:rFonts w:ascii="Times New Roman" w:hAnsi="Times New Roman"/>
          <w:b w:val="0"/>
          <w:bCs/>
          <w:sz w:val="24"/>
          <w:szCs w:val="24"/>
        </w:rPr>
      </w:pPr>
    </w:p>
    <w:p w14:paraId="16973E37" w14:textId="28DB28FD" w:rsidR="00794DE7" w:rsidRDefault="00794DE7" w:rsidP="00653475">
      <w:pPr>
        <w:jc w:val="center"/>
        <w:rPr>
          <w:rFonts w:ascii="Times New Roman" w:hAnsi="Times New Roman"/>
          <w:b w:val="0"/>
          <w:bCs/>
          <w:sz w:val="24"/>
          <w:szCs w:val="24"/>
        </w:rPr>
      </w:pPr>
    </w:p>
    <w:p w14:paraId="7AC0332B" w14:textId="77777777" w:rsidR="00794DE7" w:rsidRPr="006746A2" w:rsidRDefault="00794DE7" w:rsidP="00653475">
      <w:pPr>
        <w:jc w:val="center"/>
        <w:rPr>
          <w:rFonts w:ascii="Times New Roman" w:hAnsi="Times New Roman"/>
          <w:b w:val="0"/>
          <w:bCs/>
          <w:sz w:val="24"/>
          <w:szCs w:val="24"/>
        </w:rPr>
      </w:pPr>
    </w:p>
    <w:p w14:paraId="670FC634" w14:textId="77777777" w:rsidR="00DF1F7B" w:rsidRPr="006746A2" w:rsidRDefault="00DF1F7B" w:rsidP="00653475">
      <w:pPr>
        <w:jc w:val="center"/>
        <w:rPr>
          <w:rFonts w:ascii="Times New Roman" w:hAnsi="Times New Roman"/>
          <w:b w:val="0"/>
          <w:bCs/>
          <w:sz w:val="24"/>
          <w:szCs w:val="24"/>
        </w:rPr>
      </w:pPr>
    </w:p>
    <w:p w14:paraId="033E528A" w14:textId="77777777" w:rsidR="006746A2" w:rsidRPr="006746A2" w:rsidRDefault="006746A2" w:rsidP="00653475">
      <w:pPr>
        <w:jc w:val="center"/>
        <w:rPr>
          <w:rFonts w:ascii="Times New Roman" w:hAnsi="Times New Roman"/>
          <w:b w:val="0"/>
          <w:bCs/>
          <w:sz w:val="24"/>
          <w:szCs w:val="24"/>
        </w:rPr>
      </w:pPr>
    </w:p>
    <w:p w14:paraId="583637FE" w14:textId="01A71E34" w:rsidR="00653475" w:rsidRPr="00794DE7" w:rsidRDefault="00653475" w:rsidP="00653475">
      <w:pPr>
        <w:jc w:val="center"/>
        <w:rPr>
          <w:rFonts w:ascii="Times New Roman" w:hAnsi="Times New Roman"/>
          <w:b w:val="0"/>
          <w:bCs/>
          <w:sz w:val="28"/>
          <w:szCs w:val="28"/>
        </w:rPr>
      </w:pPr>
      <w:r w:rsidRPr="00794DE7">
        <w:rPr>
          <w:rFonts w:ascii="Times New Roman" w:hAnsi="Times New Roman"/>
          <w:b w:val="0"/>
          <w:bCs/>
          <w:sz w:val="28"/>
          <w:szCs w:val="28"/>
        </w:rPr>
        <w:t>Санкт-Петербург</w:t>
      </w:r>
    </w:p>
    <w:p w14:paraId="330EEFD4" w14:textId="1AE47860" w:rsidR="00653475" w:rsidRPr="00794DE7" w:rsidRDefault="00653475" w:rsidP="00653475">
      <w:pPr>
        <w:jc w:val="center"/>
        <w:rPr>
          <w:rFonts w:ascii="Times New Roman" w:hAnsi="Times New Roman"/>
          <w:b w:val="0"/>
          <w:bCs/>
          <w:sz w:val="28"/>
          <w:szCs w:val="28"/>
        </w:rPr>
      </w:pPr>
      <w:r w:rsidRPr="00794DE7">
        <w:rPr>
          <w:rFonts w:ascii="Times New Roman" w:hAnsi="Times New Roman"/>
          <w:b w:val="0"/>
          <w:bCs/>
          <w:sz w:val="28"/>
          <w:szCs w:val="28"/>
        </w:rPr>
        <w:t>202</w:t>
      </w:r>
      <w:r w:rsidR="00DF1F7B" w:rsidRPr="00794DE7">
        <w:rPr>
          <w:rFonts w:ascii="Times New Roman" w:hAnsi="Times New Roman"/>
          <w:b w:val="0"/>
          <w:bCs/>
          <w:sz w:val="28"/>
          <w:szCs w:val="28"/>
        </w:rPr>
        <w:t>1</w:t>
      </w:r>
    </w:p>
    <w:p w14:paraId="5F1368B6" w14:textId="77777777" w:rsidR="00653475" w:rsidRPr="00794DE7" w:rsidRDefault="00653475" w:rsidP="00660D5B">
      <w:pPr>
        <w:ind w:firstLine="567"/>
        <w:jc w:val="center"/>
        <w:rPr>
          <w:rFonts w:ascii="Times New Roman" w:hAnsi="Times New Roman"/>
          <w:b w:val="0"/>
          <w:bCs/>
          <w:sz w:val="28"/>
          <w:szCs w:val="28"/>
        </w:rPr>
      </w:pPr>
    </w:p>
    <w:p w14:paraId="06A50003" w14:textId="77777777" w:rsidR="00653475" w:rsidRPr="00794DE7" w:rsidRDefault="00653475" w:rsidP="00660D5B">
      <w:pPr>
        <w:ind w:firstLine="567"/>
        <w:jc w:val="center"/>
        <w:rPr>
          <w:rFonts w:ascii="Times New Roman" w:hAnsi="Times New Roman"/>
          <w:b w:val="0"/>
          <w:bCs/>
          <w:sz w:val="28"/>
          <w:szCs w:val="28"/>
        </w:rPr>
      </w:pPr>
    </w:p>
    <w:p w14:paraId="6BA45423" w14:textId="15E4871A" w:rsidR="00660D5B" w:rsidRPr="006746A2" w:rsidRDefault="00C63758" w:rsidP="00A372E7">
      <w:pPr>
        <w:jc w:val="center"/>
        <w:rPr>
          <w:rFonts w:ascii="Times New Roman" w:hAnsi="Times New Roman"/>
          <w:bCs/>
          <w:sz w:val="24"/>
          <w:szCs w:val="24"/>
        </w:rPr>
      </w:pPr>
      <w:r>
        <w:rPr>
          <w:rFonts w:ascii="Times New Roman" w:hAnsi="Times New Roman"/>
          <w:bCs/>
          <w:sz w:val="24"/>
          <w:szCs w:val="24"/>
        </w:rPr>
        <w:t>А</w:t>
      </w:r>
      <w:r w:rsidR="00660D5B" w:rsidRPr="006746A2">
        <w:rPr>
          <w:rFonts w:ascii="Times New Roman" w:hAnsi="Times New Roman"/>
          <w:bCs/>
          <w:sz w:val="24"/>
          <w:szCs w:val="24"/>
        </w:rPr>
        <w:t>ннотация</w:t>
      </w:r>
    </w:p>
    <w:p w14:paraId="1A3CBC7A" w14:textId="77777777" w:rsidR="00A372E7" w:rsidRPr="006746A2" w:rsidRDefault="00A372E7" w:rsidP="00660D5B">
      <w:pPr>
        <w:ind w:firstLine="567"/>
        <w:jc w:val="both"/>
        <w:rPr>
          <w:rFonts w:ascii="Times New Roman" w:hAnsi="Times New Roman"/>
          <w:bCs/>
          <w:sz w:val="24"/>
          <w:szCs w:val="24"/>
        </w:rPr>
      </w:pPr>
    </w:p>
    <w:p w14:paraId="2717652B" w14:textId="77777777" w:rsidR="00D126C7" w:rsidRPr="006746A2" w:rsidRDefault="00D126C7" w:rsidP="00660D5B">
      <w:pPr>
        <w:ind w:firstLine="567"/>
        <w:jc w:val="both"/>
        <w:rPr>
          <w:rFonts w:ascii="Times New Roman" w:hAnsi="Times New Roman"/>
          <w:bCs/>
          <w:sz w:val="24"/>
          <w:szCs w:val="24"/>
        </w:rPr>
      </w:pPr>
    </w:p>
    <w:p w14:paraId="4790FC16" w14:textId="77777777" w:rsidR="00653475" w:rsidRPr="006746A2" w:rsidRDefault="00653475" w:rsidP="00660D5B">
      <w:pPr>
        <w:ind w:firstLine="567"/>
        <w:jc w:val="both"/>
        <w:rPr>
          <w:rFonts w:ascii="Times New Roman" w:hAnsi="Times New Roman"/>
          <w:bCs/>
          <w:sz w:val="24"/>
          <w:szCs w:val="24"/>
        </w:rPr>
      </w:pPr>
    </w:p>
    <w:p w14:paraId="2023AD30" w14:textId="59E5D780" w:rsidR="00653475" w:rsidRPr="006746A2" w:rsidRDefault="00653475" w:rsidP="00660D5B">
      <w:pPr>
        <w:ind w:firstLine="567"/>
        <w:jc w:val="both"/>
        <w:rPr>
          <w:rFonts w:ascii="Times New Roman" w:hAnsi="Times New Roman"/>
          <w:b w:val="0"/>
          <w:bCs/>
          <w:sz w:val="24"/>
          <w:szCs w:val="24"/>
        </w:rPr>
      </w:pPr>
      <w:r w:rsidRPr="006746A2">
        <w:rPr>
          <w:rFonts w:ascii="Times New Roman" w:hAnsi="Times New Roman"/>
          <w:b w:val="0"/>
          <w:bCs/>
          <w:sz w:val="24"/>
          <w:szCs w:val="24"/>
        </w:rPr>
        <w:t xml:space="preserve">Данные методические рекомендации разработаны по итогам </w:t>
      </w:r>
      <w:r w:rsidR="006746A2" w:rsidRPr="006746A2">
        <w:rPr>
          <w:rFonts w:ascii="Times New Roman" w:hAnsi="Times New Roman"/>
          <w:b w:val="0"/>
          <w:bCs/>
          <w:sz w:val="24"/>
          <w:szCs w:val="24"/>
        </w:rPr>
        <w:t xml:space="preserve">ряда мероприятий (мониторинги, анкетирование, экспертиза программ, анализ управленческих механизмов, в том числе сайтов муниципальных органов управления образованием по направлению поддержки школ с низкими результатами подготовки обучающихся), проведенных за последние 3 года </w:t>
      </w:r>
      <w:r w:rsidRPr="006746A2">
        <w:rPr>
          <w:rFonts w:ascii="Times New Roman" w:hAnsi="Times New Roman"/>
          <w:b w:val="0"/>
          <w:bCs/>
          <w:sz w:val="24"/>
          <w:szCs w:val="24"/>
        </w:rPr>
        <w:t xml:space="preserve"> </w:t>
      </w:r>
      <w:r w:rsidR="006746A2" w:rsidRPr="006746A2">
        <w:rPr>
          <w:rFonts w:ascii="Times New Roman" w:hAnsi="Times New Roman"/>
          <w:b w:val="0"/>
          <w:bCs/>
          <w:sz w:val="24"/>
          <w:szCs w:val="24"/>
        </w:rPr>
        <w:t xml:space="preserve">по анализу </w:t>
      </w:r>
      <w:r w:rsidRPr="006746A2">
        <w:rPr>
          <w:rFonts w:ascii="Times New Roman" w:hAnsi="Times New Roman"/>
          <w:b w:val="0"/>
          <w:bCs/>
          <w:sz w:val="24"/>
          <w:szCs w:val="24"/>
        </w:rPr>
        <w:t>муниципальных программ поддержки школ</w:t>
      </w:r>
      <w:r w:rsidR="006B7042" w:rsidRPr="006746A2">
        <w:rPr>
          <w:rFonts w:ascii="Times New Roman" w:hAnsi="Times New Roman"/>
          <w:b w:val="0"/>
          <w:bCs/>
          <w:sz w:val="24"/>
          <w:szCs w:val="24"/>
        </w:rPr>
        <w:t xml:space="preserve"> с низкими</w:t>
      </w:r>
      <w:r w:rsidRPr="006746A2">
        <w:rPr>
          <w:rFonts w:ascii="Times New Roman" w:hAnsi="Times New Roman"/>
          <w:b w:val="0"/>
          <w:bCs/>
          <w:sz w:val="24"/>
          <w:szCs w:val="24"/>
        </w:rPr>
        <w:t xml:space="preserve"> результат</w:t>
      </w:r>
      <w:r w:rsidR="006B7042" w:rsidRPr="006746A2">
        <w:rPr>
          <w:rFonts w:ascii="Times New Roman" w:hAnsi="Times New Roman"/>
          <w:b w:val="0"/>
          <w:bCs/>
          <w:sz w:val="24"/>
          <w:szCs w:val="24"/>
        </w:rPr>
        <w:t>ами</w:t>
      </w:r>
      <w:r w:rsidRPr="006746A2">
        <w:rPr>
          <w:rFonts w:ascii="Times New Roman" w:hAnsi="Times New Roman"/>
          <w:b w:val="0"/>
          <w:bCs/>
          <w:sz w:val="24"/>
          <w:szCs w:val="24"/>
        </w:rPr>
        <w:t xml:space="preserve"> подготовки обучающихся</w:t>
      </w:r>
      <w:r w:rsidR="006B7042" w:rsidRPr="006746A2">
        <w:rPr>
          <w:rFonts w:ascii="Times New Roman" w:hAnsi="Times New Roman"/>
          <w:b w:val="0"/>
          <w:bCs/>
          <w:sz w:val="24"/>
          <w:szCs w:val="24"/>
        </w:rPr>
        <w:t xml:space="preserve"> </w:t>
      </w:r>
      <w:r w:rsidRPr="006746A2">
        <w:rPr>
          <w:rFonts w:ascii="Times New Roman" w:hAnsi="Times New Roman"/>
          <w:b w:val="0"/>
          <w:bCs/>
          <w:sz w:val="24"/>
          <w:szCs w:val="24"/>
        </w:rPr>
        <w:t>и находящихся в сложных социальных условиях</w:t>
      </w:r>
      <w:r w:rsidR="005B2317" w:rsidRPr="006746A2">
        <w:rPr>
          <w:rFonts w:ascii="Times New Roman" w:hAnsi="Times New Roman"/>
          <w:b w:val="0"/>
          <w:bCs/>
          <w:sz w:val="24"/>
          <w:szCs w:val="24"/>
        </w:rPr>
        <w:t xml:space="preserve"> </w:t>
      </w:r>
      <w:r w:rsidRPr="006746A2">
        <w:rPr>
          <w:rFonts w:ascii="Times New Roman" w:hAnsi="Times New Roman"/>
          <w:b w:val="0"/>
          <w:bCs/>
          <w:sz w:val="24"/>
          <w:szCs w:val="24"/>
        </w:rPr>
        <w:t>по их переводу в эффективный режим работы</w:t>
      </w:r>
      <w:r w:rsidR="006B7042" w:rsidRPr="006746A2">
        <w:rPr>
          <w:rFonts w:ascii="Times New Roman" w:hAnsi="Times New Roman"/>
          <w:b w:val="0"/>
          <w:bCs/>
          <w:sz w:val="24"/>
          <w:szCs w:val="24"/>
        </w:rPr>
        <w:t>.</w:t>
      </w:r>
    </w:p>
    <w:p w14:paraId="13B7D212" w14:textId="77777777" w:rsidR="006B7042" w:rsidRPr="006746A2" w:rsidRDefault="006B7042" w:rsidP="00660D5B">
      <w:pPr>
        <w:ind w:firstLine="567"/>
        <w:jc w:val="both"/>
        <w:rPr>
          <w:rFonts w:ascii="Times New Roman" w:hAnsi="Times New Roman"/>
          <w:b w:val="0"/>
          <w:bCs/>
          <w:sz w:val="24"/>
          <w:szCs w:val="24"/>
        </w:rPr>
      </w:pPr>
      <w:r w:rsidRPr="006746A2">
        <w:rPr>
          <w:rFonts w:ascii="Times New Roman" w:hAnsi="Times New Roman"/>
          <w:b w:val="0"/>
          <w:bCs/>
          <w:sz w:val="24"/>
          <w:szCs w:val="24"/>
        </w:rPr>
        <w:t>Они предназначены руководителям и специалистам муниципальных органов управления образованиям, руководителям и методистам муниципальных методических служб, руководителям общеобразовательных организаций.</w:t>
      </w:r>
    </w:p>
    <w:p w14:paraId="0E02C8E5" w14:textId="77777777" w:rsidR="006B7042" w:rsidRPr="006746A2" w:rsidRDefault="006B7042" w:rsidP="00660D5B">
      <w:pPr>
        <w:ind w:firstLine="567"/>
        <w:jc w:val="both"/>
        <w:rPr>
          <w:rFonts w:ascii="Times New Roman" w:hAnsi="Times New Roman"/>
          <w:b w:val="0"/>
          <w:bCs/>
          <w:sz w:val="24"/>
          <w:szCs w:val="24"/>
        </w:rPr>
      </w:pPr>
      <w:r w:rsidRPr="006746A2">
        <w:rPr>
          <w:rFonts w:ascii="Times New Roman" w:hAnsi="Times New Roman"/>
          <w:b w:val="0"/>
          <w:bCs/>
          <w:sz w:val="24"/>
          <w:szCs w:val="24"/>
        </w:rPr>
        <w:t xml:space="preserve">В основе рекомендаций </w:t>
      </w:r>
      <w:r w:rsidR="00995599" w:rsidRPr="006746A2">
        <w:rPr>
          <w:rFonts w:ascii="Times New Roman" w:hAnsi="Times New Roman"/>
          <w:b w:val="0"/>
          <w:bCs/>
          <w:sz w:val="24"/>
          <w:szCs w:val="24"/>
        </w:rPr>
        <w:t>-</w:t>
      </w:r>
      <w:r w:rsidRPr="006746A2">
        <w:rPr>
          <w:rFonts w:ascii="Times New Roman" w:hAnsi="Times New Roman"/>
          <w:b w:val="0"/>
          <w:bCs/>
          <w:sz w:val="24"/>
          <w:szCs w:val="24"/>
        </w:rPr>
        <w:t xml:space="preserve"> способы решения проблем, выявленных по итогам анализа муниципальных программ.</w:t>
      </w:r>
    </w:p>
    <w:p w14:paraId="1BE1B031" w14:textId="77777777" w:rsidR="006B7042" w:rsidRPr="006746A2" w:rsidRDefault="006B7042" w:rsidP="00660D5B">
      <w:pPr>
        <w:ind w:firstLine="567"/>
        <w:jc w:val="both"/>
        <w:rPr>
          <w:rFonts w:ascii="Times New Roman" w:hAnsi="Times New Roman"/>
          <w:b w:val="0"/>
          <w:bCs/>
          <w:sz w:val="24"/>
          <w:szCs w:val="24"/>
        </w:rPr>
      </w:pPr>
      <w:r w:rsidRPr="006746A2">
        <w:rPr>
          <w:rFonts w:ascii="Times New Roman" w:hAnsi="Times New Roman"/>
          <w:b w:val="0"/>
          <w:bCs/>
          <w:sz w:val="24"/>
          <w:szCs w:val="24"/>
        </w:rPr>
        <w:t xml:space="preserve">Методические рекомендации призваны оказать помощь муниципальным проектировочным командам по корректировке разработанных </w:t>
      </w:r>
      <w:r w:rsidR="00C11F16" w:rsidRPr="006746A2">
        <w:rPr>
          <w:rFonts w:ascii="Times New Roman" w:hAnsi="Times New Roman"/>
          <w:b w:val="0"/>
          <w:bCs/>
          <w:sz w:val="24"/>
          <w:szCs w:val="24"/>
        </w:rPr>
        <w:t xml:space="preserve">ими </w:t>
      </w:r>
      <w:r w:rsidRPr="006746A2">
        <w:rPr>
          <w:rFonts w:ascii="Times New Roman" w:hAnsi="Times New Roman"/>
          <w:b w:val="0"/>
          <w:bCs/>
          <w:sz w:val="24"/>
          <w:szCs w:val="24"/>
        </w:rPr>
        <w:t>программ с целью приведения их в соответствие с существующими требованиями проектно-целевого управления, а также обеспечения их содержательного наполнения с учетом оказания адресно</w:t>
      </w:r>
      <w:r w:rsidR="00C11F16" w:rsidRPr="006746A2">
        <w:rPr>
          <w:rFonts w:ascii="Times New Roman" w:hAnsi="Times New Roman"/>
          <w:b w:val="0"/>
          <w:bCs/>
          <w:sz w:val="24"/>
          <w:szCs w:val="24"/>
        </w:rPr>
        <w:t>й</w:t>
      </w:r>
      <w:r w:rsidRPr="006746A2">
        <w:rPr>
          <w:rFonts w:ascii="Times New Roman" w:hAnsi="Times New Roman"/>
          <w:b w:val="0"/>
          <w:bCs/>
          <w:sz w:val="24"/>
          <w:szCs w:val="24"/>
        </w:rPr>
        <w:t xml:space="preserve"> помощи школам с низкими результатами подготовки обучающихся </w:t>
      </w:r>
      <w:r w:rsidR="00C11F16" w:rsidRPr="006746A2">
        <w:rPr>
          <w:rFonts w:ascii="Times New Roman" w:hAnsi="Times New Roman"/>
          <w:b w:val="0"/>
          <w:bCs/>
          <w:sz w:val="24"/>
          <w:szCs w:val="24"/>
        </w:rPr>
        <w:t xml:space="preserve">на основе теоретического осмысления </w:t>
      </w:r>
      <w:r w:rsidRPr="006746A2">
        <w:rPr>
          <w:rFonts w:ascii="Times New Roman" w:hAnsi="Times New Roman"/>
          <w:b w:val="0"/>
          <w:bCs/>
          <w:sz w:val="24"/>
          <w:szCs w:val="24"/>
        </w:rPr>
        <w:t xml:space="preserve"> </w:t>
      </w:r>
      <w:r w:rsidR="00C11F16" w:rsidRPr="006746A2">
        <w:rPr>
          <w:rFonts w:ascii="Times New Roman" w:hAnsi="Times New Roman"/>
          <w:b w:val="0"/>
          <w:bCs/>
          <w:sz w:val="24"/>
          <w:szCs w:val="24"/>
        </w:rPr>
        <w:t xml:space="preserve">подходов, организационных механизмов, технологий управления образовательными системами, качеством образования, </w:t>
      </w:r>
      <w:r w:rsidR="00995599" w:rsidRPr="006746A2">
        <w:rPr>
          <w:rFonts w:ascii="Times New Roman" w:hAnsi="Times New Roman"/>
          <w:b w:val="0"/>
          <w:bCs/>
          <w:sz w:val="24"/>
          <w:szCs w:val="24"/>
        </w:rPr>
        <w:t xml:space="preserve">понимания </w:t>
      </w:r>
      <w:r w:rsidR="00C11F16" w:rsidRPr="006746A2">
        <w:rPr>
          <w:rFonts w:ascii="Times New Roman" w:hAnsi="Times New Roman"/>
          <w:b w:val="0"/>
          <w:bCs/>
          <w:sz w:val="24"/>
          <w:szCs w:val="24"/>
        </w:rPr>
        <w:t xml:space="preserve">сущности </w:t>
      </w:r>
      <w:r w:rsidR="00995599" w:rsidRPr="006746A2">
        <w:rPr>
          <w:rFonts w:ascii="Times New Roman" w:hAnsi="Times New Roman"/>
          <w:b w:val="0"/>
          <w:bCs/>
          <w:sz w:val="24"/>
          <w:szCs w:val="24"/>
        </w:rPr>
        <w:t xml:space="preserve">процесса </w:t>
      </w:r>
      <w:r w:rsidR="00C11F16" w:rsidRPr="006746A2">
        <w:rPr>
          <w:rFonts w:ascii="Times New Roman" w:hAnsi="Times New Roman"/>
          <w:b w:val="0"/>
          <w:bCs/>
          <w:sz w:val="24"/>
          <w:szCs w:val="24"/>
        </w:rPr>
        <w:t>перевода школ в эффективный режим работы.</w:t>
      </w:r>
      <w:r w:rsidRPr="006746A2">
        <w:rPr>
          <w:rFonts w:ascii="Times New Roman" w:hAnsi="Times New Roman"/>
          <w:b w:val="0"/>
          <w:bCs/>
          <w:sz w:val="24"/>
          <w:szCs w:val="24"/>
        </w:rPr>
        <w:t xml:space="preserve"> </w:t>
      </w:r>
    </w:p>
    <w:p w14:paraId="3C3107B7" w14:textId="77777777" w:rsidR="00A372E7" w:rsidRPr="006746A2" w:rsidRDefault="00A372E7" w:rsidP="00660D5B">
      <w:pPr>
        <w:ind w:firstLine="567"/>
        <w:jc w:val="both"/>
        <w:rPr>
          <w:rFonts w:ascii="Times New Roman" w:hAnsi="Times New Roman"/>
          <w:b w:val="0"/>
          <w:bCs/>
          <w:sz w:val="24"/>
          <w:szCs w:val="24"/>
        </w:rPr>
      </w:pPr>
    </w:p>
    <w:p w14:paraId="4001CEFF" w14:textId="77777777" w:rsidR="00A372E7" w:rsidRPr="006746A2" w:rsidRDefault="00A372E7" w:rsidP="00660D5B">
      <w:pPr>
        <w:ind w:firstLine="567"/>
        <w:jc w:val="both"/>
        <w:rPr>
          <w:rFonts w:ascii="Times New Roman" w:hAnsi="Times New Roman"/>
          <w:b w:val="0"/>
          <w:bCs/>
          <w:sz w:val="24"/>
          <w:szCs w:val="24"/>
        </w:rPr>
      </w:pPr>
    </w:p>
    <w:p w14:paraId="206EEC79" w14:textId="77777777" w:rsidR="00A372E7" w:rsidRPr="006746A2" w:rsidRDefault="00A372E7" w:rsidP="00660D5B">
      <w:pPr>
        <w:ind w:firstLine="567"/>
        <w:jc w:val="both"/>
        <w:rPr>
          <w:rFonts w:ascii="Times New Roman" w:hAnsi="Times New Roman"/>
          <w:b w:val="0"/>
          <w:bCs/>
          <w:sz w:val="24"/>
          <w:szCs w:val="24"/>
        </w:rPr>
      </w:pPr>
    </w:p>
    <w:p w14:paraId="5A729DA5" w14:textId="77777777" w:rsidR="00A372E7" w:rsidRPr="006746A2" w:rsidRDefault="00A372E7" w:rsidP="00660D5B">
      <w:pPr>
        <w:ind w:firstLine="567"/>
        <w:jc w:val="both"/>
        <w:rPr>
          <w:rFonts w:ascii="Times New Roman" w:hAnsi="Times New Roman"/>
          <w:b w:val="0"/>
          <w:bCs/>
          <w:sz w:val="24"/>
          <w:szCs w:val="24"/>
        </w:rPr>
      </w:pPr>
    </w:p>
    <w:p w14:paraId="7A16ABEA" w14:textId="77777777" w:rsidR="00A372E7" w:rsidRPr="006746A2" w:rsidRDefault="00A372E7" w:rsidP="00660D5B">
      <w:pPr>
        <w:ind w:firstLine="567"/>
        <w:jc w:val="both"/>
        <w:rPr>
          <w:rFonts w:ascii="Times New Roman" w:hAnsi="Times New Roman"/>
          <w:b w:val="0"/>
          <w:bCs/>
          <w:sz w:val="24"/>
          <w:szCs w:val="24"/>
        </w:rPr>
      </w:pPr>
    </w:p>
    <w:p w14:paraId="52CE1C34" w14:textId="77777777" w:rsidR="00A372E7" w:rsidRPr="006746A2" w:rsidRDefault="00A372E7" w:rsidP="00660D5B">
      <w:pPr>
        <w:ind w:firstLine="567"/>
        <w:jc w:val="both"/>
        <w:rPr>
          <w:rFonts w:ascii="Times New Roman" w:hAnsi="Times New Roman"/>
          <w:b w:val="0"/>
          <w:bCs/>
          <w:sz w:val="24"/>
          <w:szCs w:val="24"/>
        </w:rPr>
      </w:pPr>
    </w:p>
    <w:p w14:paraId="481CDBD2" w14:textId="77777777" w:rsidR="00A372E7" w:rsidRPr="006746A2" w:rsidRDefault="00A372E7" w:rsidP="00660D5B">
      <w:pPr>
        <w:ind w:firstLine="567"/>
        <w:jc w:val="both"/>
        <w:rPr>
          <w:rFonts w:ascii="Times New Roman" w:hAnsi="Times New Roman"/>
          <w:b w:val="0"/>
          <w:bCs/>
          <w:sz w:val="24"/>
          <w:szCs w:val="24"/>
        </w:rPr>
      </w:pPr>
    </w:p>
    <w:p w14:paraId="1629D478" w14:textId="77777777" w:rsidR="00D126C7" w:rsidRPr="006746A2" w:rsidRDefault="00D126C7" w:rsidP="00660D5B">
      <w:pPr>
        <w:ind w:firstLine="567"/>
        <w:jc w:val="both"/>
        <w:rPr>
          <w:rFonts w:ascii="Times New Roman" w:hAnsi="Times New Roman"/>
          <w:b w:val="0"/>
          <w:bCs/>
          <w:sz w:val="24"/>
          <w:szCs w:val="24"/>
        </w:rPr>
      </w:pPr>
    </w:p>
    <w:p w14:paraId="5DC8B684" w14:textId="77777777" w:rsidR="00D126C7" w:rsidRPr="006746A2" w:rsidRDefault="00D126C7" w:rsidP="00660D5B">
      <w:pPr>
        <w:ind w:firstLine="567"/>
        <w:jc w:val="both"/>
        <w:rPr>
          <w:rFonts w:ascii="Times New Roman" w:hAnsi="Times New Roman"/>
          <w:b w:val="0"/>
          <w:bCs/>
          <w:sz w:val="24"/>
          <w:szCs w:val="24"/>
        </w:rPr>
      </w:pPr>
    </w:p>
    <w:p w14:paraId="780EC542" w14:textId="77777777" w:rsidR="00D126C7" w:rsidRPr="006746A2" w:rsidRDefault="00D126C7" w:rsidP="00660D5B">
      <w:pPr>
        <w:ind w:firstLine="567"/>
        <w:jc w:val="both"/>
        <w:rPr>
          <w:rFonts w:ascii="Times New Roman" w:hAnsi="Times New Roman"/>
          <w:b w:val="0"/>
          <w:bCs/>
          <w:sz w:val="24"/>
          <w:szCs w:val="24"/>
        </w:rPr>
      </w:pPr>
    </w:p>
    <w:p w14:paraId="69B276FA" w14:textId="77777777" w:rsidR="00D126C7" w:rsidRPr="006746A2" w:rsidRDefault="00D126C7" w:rsidP="00660D5B">
      <w:pPr>
        <w:ind w:firstLine="567"/>
        <w:jc w:val="both"/>
        <w:rPr>
          <w:rFonts w:ascii="Times New Roman" w:hAnsi="Times New Roman"/>
          <w:b w:val="0"/>
          <w:bCs/>
          <w:sz w:val="24"/>
          <w:szCs w:val="24"/>
        </w:rPr>
      </w:pPr>
    </w:p>
    <w:p w14:paraId="7E8B345A" w14:textId="77777777" w:rsidR="00D126C7" w:rsidRPr="006746A2" w:rsidRDefault="00D126C7" w:rsidP="00660D5B">
      <w:pPr>
        <w:ind w:firstLine="567"/>
        <w:jc w:val="both"/>
        <w:rPr>
          <w:rFonts w:ascii="Times New Roman" w:hAnsi="Times New Roman"/>
          <w:b w:val="0"/>
          <w:bCs/>
          <w:sz w:val="24"/>
          <w:szCs w:val="24"/>
        </w:rPr>
      </w:pPr>
    </w:p>
    <w:p w14:paraId="291B8E90" w14:textId="77777777" w:rsidR="00206E5F" w:rsidRDefault="00206E5F" w:rsidP="00660D5B">
      <w:pPr>
        <w:ind w:firstLine="567"/>
        <w:jc w:val="both"/>
        <w:rPr>
          <w:rFonts w:ascii="Times New Roman" w:hAnsi="Times New Roman"/>
          <w:b w:val="0"/>
          <w:bCs/>
          <w:sz w:val="24"/>
          <w:szCs w:val="24"/>
        </w:rPr>
      </w:pPr>
    </w:p>
    <w:p w14:paraId="65016A92" w14:textId="77777777" w:rsidR="00206E5F" w:rsidRDefault="00206E5F" w:rsidP="00660D5B">
      <w:pPr>
        <w:ind w:firstLine="567"/>
        <w:jc w:val="both"/>
        <w:rPr>
          <w:rFonts w:ascii="Times New Roman" w:hAnsi="Times New Roman"/>
          <w:b w:val="0"/>
          <w:bCs/>
          <w:sz w:val="24"/>
          <w:szCs w:val="24"/>
        </w:rPr>
      </w:pPr>
    </w:p>
    <w:p w14:paraId="2281C94A" w14:textId="77777777" w:rsidR="00206E5F" w:rsidRDefault="00206E5F" w:rsidP="00660D5B">
      <w:pPr>
        <w:ind w:firstLine="567"/>
        <w:jc w:val="both"/>
        <w:rPr>
          <w:rFonts w:ascii="Times New Roman" w:hAnsi="Times New Roman"/>
          <w:b w:val="0"/>
          <w:bCs/>
          <w:sz w:val="24"/>
          <w:szCs w:val="24"/>
        </w:rPr>
      </w:pPr>
    </w:p>
    <w:p w14:paraId="574C74E4" w14:textId="77777777" w:rsidR="00206E5F" w:rsidRDefault="00206E5F" w:rsidP="00660D5B">
      <w:pPr>
        <w:ind w:firstLine="567"/>
        <w:jc w:val="both"/>
        <w:rPr>
          <w:rFonts w:ascii="Times New Roman" w:hAnsi="Times New Roman"/>
          <w:b w:val="0"/>
          <w:bCs/>
          <w:sz w:val="24"/>
          <w:szCs w:val="24"/>
        </w:rPr>
      </w:pPr>
    </w:p>
    <w:p w14:paraId="2EE4E9D5" w14:textId="77777777" w:rsidR="00206E5F" w:rsidRDefault="00206E5F" w:rsidP="00660D5B">
      <w:pPr>
        <w:ind w:firstLine="567"/>
        <w:jc w:val="both"/>
        <w:rPr>
          <w:rFonts w:ascii="Times New Roman" w:hAnsi="Times New Roman"/>
          <w:b w:val="0"/>
          <w:bCs/>
          <w:sz w:val="24"/>
          <w:szCs w:val="24"/>
        </w:rPr>
      </w:pPr>
    </w:p>
    <w:p w14:paraId="3D64513D" w14:textId="3E97FCCA" w:rsidR="00D126C7" w:rsidRPr="006746A2" w:rsidRDefault="00D126C7" w:rsidP="00660D5B">
      <w:pPr>
        <w:ind w:firstLine="567"/>
        <w:jc w:val="both"/>
        <w:rPr>
          <w:rFonts w:ascii="Times New Roman" w:hAnsi="Times New Roman"/>
          <w:b w:val="0"/>
          <w:bCs/>
          <w:sz w:val="24"/>
          <w:szCs w:val="24"/>
        </w:rPr>
      </w:pPr>
      <w:r w:rsidRPr="006746A2">
        <w:rPr>
          <w:rFonts w:ascii="Times New Roman" w:hAnsi="Times New Roman"/>
          <w:b w:val="0"/>
          <w:bCs/>
          <w:sz w:val="24"/>
          <w:szCs w:val="24"/>
        </w:rPr>
        <w:t>Жуковицкая Н</w:t>
      </w:r>
      <w:r w:rsidR="00A372E7" w:rsidRPr="006746A2">
        <w:rPr>
          <w:rFonts w:ascii="Times New Roman" w:hAnsi="Times New Roman"/>
          <w:b w:val="0"/>
          <w:bCs/>
          <w:sz w:val="24"/>
          <w:szCs w:val="24"/>
        </w:rPr>
        <w:t xml:space="preserve">аталья Николаевна, заведующий Центром </w:t>
      </w:r>
      <w:bookmarkStart w:id="0" w:name="_GoBack"/>
      <w:bookmarkEnd w:id="0"/>
      <w:r w:rsidR="00A372E7" w:rsidRPr="006746A2">
        <w:rPr>
          <w:rFonts w:ascii="Times New Roman" w:hAnsi="Times New Roman"/>
          <w:b w:val="0"/>
          <w:bCs/>
          <w:sz w:val="24"/>
          <w:szCs w:val="24"/>
        </w:rPr>
        <w:t>инновационного развития образования ГАОУ ДПО «ЛОИРО», кандидат педагогических наук, доцент</w:t>
      </w:r>
      <w:r w:rsidRPr="006746A2">
        <w:rPr>
          <w:rFonts w:ascii="Times New Roman" w:hAnsi="Times New Roman"/>
          <w:b w:val="0"/>
          <w:bCs/>
          <w:sz w:val="24"/>
          <w:szCs w:val="24"/>
        </w:rPr>
        <w:t>.</w:t>
      </w:r>
      <w:r w:rsidR="00A372E7" w:rsidRPr="006746A2">
        <w:rPr>
          <w:rFonts w:ascii="Times New Roman" w:hAnsi="Times New Roman"/>
          <w:b w:val="0"/>
          <w:bCs/>
          <w:sz w:val="24"/>
          <w:szCs w:val="24"/>
        </w:rPr>
        <w:t xml:space="preserve"> </w:t>
      </w:r>
    </w:p>
    <w:p w14:paraId="4C8D6468" w14:textId="77777777" w:rsidR="00A372E7" w:rsidRPr="006746A2" w:rsidRDefault="00D126C7" w:rsidP="00660D5B">
      <w:pPr>
        <w:ind w:firstLine="567"/>
        <w:jc w:val="both"/>
        <w:rPr>
          <w:rFonts w:ascii="Times New Roman" w:hAnsi="Times New Roman"/>
          <w:b w:val="0"/>
          <w:bCs/>
          <w:sz w:val="24"/>
          <w:szCs w:val="24"/>
        </w:rPr>
      </w:pPr>
      <w:r w:rsidRPr="006746A2">
        <w:rPr>
          <w:rFonts w:ascii="Times New Roman" w:hAnsi="Times New Roman"/>
          <w:b w:val="0"/>
          <w:bCs/>
          <w:sz w:val="24"/>
          <w:szCs w:val="24"/>
        </w:rPr>
        <w:t>Т</w:t>
      </w:r>
      <w:r w:rsidR="00A372E7" w:rsidRPr="006746A2">
        <w:rPr>
          <w:rFonts w:ascii="Times New Roman" w:hAnsi="Times New Roman"/>
          <w:b w:val="0"/>
          <w:bCs/>
          <w:sz w:val="24"/>
          <w:szCs w:val="24"/>
        </w:rPr>
        <w:t>ел</w:t>
      </w:r>
      <w:r w:rsidRPr="006746A2">
        <w:rPr>
          <w:rFonts w:ascii="Times New Roman" w:hAnsi="Times New Roman"/>
          <w:b w:val="0"/>
          <w:bCs/>
          <w:sz w:val="24"/>
          <w:szCs w:val="24"/>
        </w:rPr>
        <w:t>ефон:</w:t>
      </w:r>
      <w:r w:rsidR="00A372E7" w:rsidRPr="006746A2">
        <w:rPr>
          <w:rFonts w:ascii="Times New Roman" w:hAnsi="Times New Roman"/>
          <w:b w:val="0"/>
          <w:bCs/>
          <w:sz w:val="24"/>
          <w:szCs w:val="24"/>
        </w:rPr>
        <w:t xml:space="preserve"> 8</w:t>
      </w:r>
      <w:r w:rsidRPr="006746A2">
        <w:rPr>
          <w:rFonts w:ascii="Times New Roman" w:hAnsi="Times New Roman"/>
          <w:b w:val="0"/>
          <w:bCs/>
          <w:sz w:val="24"/>
          <w:szCs w:val="24"/>
        </w:rPr>
        <w:t> </w:t>
      </w:r>
      <w:r w:rsidR="00A372E7" w:rsidRPr="006746A2">
        <w:rPr>
          <w:rFonts w:ascii="Times New Roman" w:hAnsi="Times New Roman"/>
          <w:b w:val="0"/>
          <w:bCs/>
          <w:sz w:val="24"/>
          <w:szCs w:val="24"/>
        </w:rPr>
        <w:t>911</w:t>
      </w:r>
      <w:r w:rsidRPr="006746A2">
        <w:rPr>
          <w:rFonts w:ascii="Times New Roman" w:hAnsi="Times New Roman"/>
          <w:b w:val="0"/>
          <w:bCs/>
          <w:sz w:val="24"/>
          <w:szCs w:val="24"/>
        </w:rPr>
        <w:t xml:space="preserve"> </w:t>
      </w:r>
      <w:r w:rsidR="00A372E7" w:rsidRPr="006746A2">
        <w:rPr>
          <w:rFonts w:ascii="Times New Roman" w:hAnsi="Times New Roman"/>
          <w:b w:val="0"/>
          <w:bCs/>
          <w:sz w:val="24"/>
          <w:szCs w:val="24"/>
        </w:rPr>
        <w:t>2813506</w:t>
      </w:r>
    </w:p>
    <w:p w14:paraId="6751BC0D" w14:textId="77777777" w:rsidR="00A372E7" w:rsidRPr="006746A2" w:rsidRDefault="00A372E7" w:rsidP="00660D5B">
      <w:pPr>
        <w:ind w:firstLine="567"/>
        <w:jc w:val="both"/>
        <w:rPr>
          <w:rFonts w:ascii="Times New Roman" w:hAnsi="Times New Roman"/>
          <w:b w:val="0"/>
          <w:bCs/>
          <w:sz w:val="24"/>
          <w:szCs w:val="24"/>
        </w:rPr>
      </w:pPr>
    </w:p>
    <w:p w14:paraId="45A8297F" w14:textId="77777777" w:rsidR="00C80B01" w:rsidRPr="006746A2" w:rsidRDefault="00C80B01" w:rsidP="00660D5B">
      <w:pPr>
        <w:ind w:firstLine="567"/>
        <w:jc w:val="both"/>
        <w:rPr>
          <w:rFonts w:ascii="Times New Roman" w:hAnsi="Times New Roman"/>
          <w:bCs/>
          <w:sz w:val="24"/>
          <w:szCs w:val="24"/>
        </w:rPr>
      </w:pPr>
    </w:p>
    <w:p w14:paraId="5F4CC0C1" w14:textId="77777777" w:rsidR="00C80B01" w:rsidRPr="006746A2" w:rsidRDefault="00C80B01" w:rsidP="00660D5B">
      <w:pPr>
        <w:ind w:firstLine="567"/>
        <w:jc w:val="both"/>
        <w:rPr>
          <w:rFonts w:ascii="Times New Roman" w:hAnsi="Times New Roman"/>
          <w:bCs/>
          <w:sz w:val="24"/>
          <w:szCs w:val="24"/>
        </w:rPr>
      </w:pPr>
    </w:p>
    <w:p w14:paraId="1E8BA13B" w14:textId="77777777" w:rsidR="00C80B01" w:rsidRPr="006746A2" w:rsidRDefault="00C80B01" w:rsidP="00660D5B">
      <w:pPr>
        <w:ind w:firstLine="567"/>
        <w:jc w:val="both"/>
        <w:rPr>
          <w:rFonts w:ascii="Times New Roman" w:hAnsi="Times New Roman"/>
          <w:bCs/>
          <w:sz w:val="24"/>
          <w:szCs w:val="24"/>
        </w:rPr>
      </w:pPr>
    </w:p>
    <w:p w14:paraId="6DB5043C" w14:textId="77777777" w:rsidR="00C80B01" w:rsidRPr="006746A2" w:rsidRDefault="00C80B01" w:rsidP="00660D5B">
      <w:pPr>
        <w:ind w:firstLine="567"/>
        <w:jc w:val="both"/>
        <w:rPr>
          <w:rFonts w:ascii="Times New Roman" w:hAnsi="Times New Roman"/>
          <w:bCs/>
          <w:sz w:val="24"/>
          <w:szCs w:val="24"/>
        </w:rPr>
      </w:pPr>
    </w:p>
    <w:p w14:paraId="54706DA7" w14:textId="77777777" w:rsidR="00C80B01" w:rsidRPr="006746A2" w:rsidRDefault="00C80B01" w:rsidP="00660D5B">
      <w:pPr>
        <w:ind w:firstLine="567"/>
        <w:jc w:val="both"/>
        <w:rPr>
          <w:rFonts w:ascii="Times New Roman" w:hAnsi="Times New Roman"/>
          <w:bCs/>
          <w:sz w:val="24"/>
          <w:szCs w:val="24"/>
        </w:rPr>
      </w:pPr>
    </w:p>
    <w:p w14:paraId="59382CDE" w14:textId="77777777" w:rsidR="006746A2" w:rsidRPr="006746A2" w:rsidRDefault="006746A2" w:rsidP="008E2296">
      <w:pPr>
        <w:spacing w:line="360" w:lineRule="auto"/>
        <w:jc w:val="center"/>
        <w:rPr>
          <w:rFonts w:ascii="Times New Roman" w:hAnsi="Times New Roman"/>
          <w:bCs/>
          <w:sz w:val="24"/>
          <w:szCs w:val="24"/>
        </w:rPr>
      </w:pPr>
    </w:p>
    <w:p w14:paraId="782B833F" w14:textId="4CC74DDD" w:rsidR="008E2296" w:rsidRPr="006746A2" w:rsidRDefault="00D126C7" w:rsidP="008E2296">
      <w:pPr>
        <w:spacing w:line="360" w:lineRule="auto"/>
        <w:jc w:val="center"/>
        <w:rPr>
          <w:rFonts w:ascii="Times New Roman" w:hAnsi="Times New Roman"/>
          <w:bCs/>
          <w:sz w:val="24"/>
          <w:szCs w:val="24"/>
        </w:rPr>
      </w:pPr>
      <w:r w:rsidRPr="006746A2">
        <w:rPr>
          <w:rFonts w:ascii="Times New Roman" w:hAnsi="Times New Roman"/>
          <w:bCs/>
          <w:sz w:val="24"/>
          <w:szCs w:val="24"/>
        </w:rPr>
        <w:lastRenderedPageBreak/>
        <w:t>Пояснительная записка</w:t>
      </w:r>
    </w:p>
    <w:p w14:paraId="3856F116" w14:textId="77777777" w:rsidR="002D2D64" w:rsidRPr="006746A2" w:rsidRDefault="002D2D64" w:rsidP="008E2296">
      <w:pPr>
        <w:spacing w:line="360" w:lineRule="auto"/>
        <w:jc w:val="center"/>
        <w:rPr>
          <w:rFonts w:ascii="Times New Roman" w:hAnsi="Times New Roman"/>
          <w:bCs/>
          <w:sz w:val="24"/>
          <w:szCs w:val="24"/>
        </w:rPr>
      </w:pPr>
    </w:p>
    <w:p w14:paraId="7A6BB3BA" w14:textId="77777777" w:rsidR="00D72A95" w:rsidRPr="006746A2" w:rsidRDefault="00D72A95" w:rsidP="002D2D64">
      <w:pPr>
        <w:ind w:firstLine="708"/>
        <w:jc w:val="both"/>
        <w:rPr>
          <w:rFonts w:ascii="Times New Roman" w:eastAsiaTheme="minorHAnsi" w:hAnsi="Times New Roman"/>
          <w:b w:val="0"/>
          <w:color w:val="auto"/>
          <w:sz w:val="24"/>
          <w:szCs w:val="24"/>
          <w:lang w:eastAsia="en-US"/>
        </w:rPr>
      </w:pPr>
      <w:r w:rsidRPr="006746A2">
        <w:rPr>
          <w:rFonts w:ascii="Times New Roman" w:eastAsiaTheme="minorHAnsi" w:hAnsi="Times New Roman"/>
          <w:b w:val="0"/>
          <w:color w:val="auto"/>
          <w:sz w:val="24"/>
          <w:szCs w:val="24"/>
          <w:lang w:eastAsia="en-US"/>
        </w:rPr>
        <w:t>Муниципальные программы поддержки школ, показавших низкие результаты подготовки обучающихся и находящихся в сложных социальных условиях, по их переводу в эффективный режим развития (далее – Программы), исходя из их тематики, призваны решить важную задачу – спроектировать на муниципальном уровне систему оказания поддержки школам, находящимся в зоне риска, по повышению качества подготовки их обучающихся на основе использования как внешних, так и внутренних резервов.</w:t>
      </w:r>
    </w:p>
    <w:p w14:paraId="10DAE581" w14:textId="6CC75B6F" w:rsidR="002D2D64" w:rsidRPr="006746A2" w:rsidRDefault="00D72A95" w:rsidP="002D2D64">
      <w:pPr>
        <w:ind w:firstLine="708"/>
        <w:jc w:val="both"/>
        <w:rPr>
          <w:rFonts w:ascii="Times New Roman" w:eastAsiaTheme="minorHAnsi" w:hAnsi="Times New Roman"/>
          <w:b w:val="0"/>
          <w:color w:val="auto"/>
          <w:sz w:val="24"/>
          <w:szCs w:val="24"/>
          <w:lang w:eastAsia="en-US"/>
        </w:rPr>
      </w:pPr>
      <w:r w:rsidRPr="006746A2">
        <w:rPr>
          <w:rFonts w:ascii="Times New Roman" w:eastAsiaTheme="minorHAnsi" w:hAnsi="Times New Roman"/>
          <w:b w:val="0"/>
          <w:color w:val="auto"/>
          <w:sz w:val="24"/>
          <w:szCs w:val="24"/>
          <w:lang w:eastAsia="en-US"/>
        </w:rPr>
        <w:t>Основными участниками муниципальных программ, опираясь на понимание термина «поддержка», наряду с теми, кто готов оказать эту помощь, являются непосредственно школы, в</w:t>
      </w:r>
      <w:r w:rsidR="006746A2" w:rsidRPr="006746A2">
        <w:rPr>
          <w:rFonts w:ascii="Times New Roman" w:eastAsiaTheme="minorHAnsi" w:hAnsi="Times New Roman"/>
          <w:b w:val="0"/>
          <w:color w:val="auto"/>
          <w:sz w:val="24"/>
          <w:szCs w:val="24"/>
          <w:lang w:eastAsia="en-US"/>
        </w:rPr>
        <w:t xml:space="preserve">ходящие </w:t>
      </w:r>
      <w:r w:rsidRPr="006746A2">
        <w:rPr>
          <w:rFonts w:ascii="Times New Roman" w:eastAsiaTheme="minorHAnsi" w:hAnsi="Times New Roman"/>
          <w:b w:val="0"/>
          <w:color w:val="auto"/>
          <w:sz w:val="24"/>
          <w:szCs w:val="24"/>
          <w:lang w:eastAsia="en-US"/>
        </w:rPr>
        <w:t>в список школ Рособрнадзора по Ленинградской области, составленный по итогам проведения внешних оценочных процедур в 2019 и 2020</w:t>
      </w:r>
      <w:r w:rsidR="006746A2" w:rsidRPr="006746A2">
        <w:rPr>
          <w:rFonts w:ascii="Times New Roman" w:eastAsiaTheme="minorHAnsi" w:hAnsi="Times New Roman"/>
          <w:b w:val="0"/>
          <w:color w:val="auto"/>
          <w:sz w:val="24"/>
          <w:szCs w:val="24"/>
          <w:lang w:eastAsia="en-US"/>
        </w:rPr>
        <w:t>, 2021</w:t>
      </w:r>
      <w:r w:rsidRPr="006746A2">
        <w:rPr>
          <w:rFonts w:ascii="Times New Roman" w:eastAsiaTheme="minorHAnsi" w:hAnsi="Times New Roman"/>
          <w:b w:val="0"/>
          <w:color w:val="auto"/>
          <w:sz w:val="24"/>
          <w:szCs w:val="24"/>
          <w:lang w:eastAsia="en-US"/>
        </w:rPr>
        <w:t xml:space="preserve"> годах. </w:t>
      </w:r>
    </w:p>
    <w:p w14:paraId="38A32DF3" w14:textId="77777777" w:rsidR="002D2D64" w:rsidRPr="006746A2" w:rsidRDefault="002D2D64" w:rsidP="002D2D64">
      <w:pPr>
        <w:ind w:firstLine="708"/>
        <w:jc w:val="both"/>
        <w:rPr>
          <w:rFonts w:ascii="Times New Roman" w:eastAsiaTheme="minorHAnsi" w:hAnsi="Times New Roman"/>
          <w:b w:val="0"/>
          <w:color w:val="auto"/>
          <w:sz w:val="24"/>
          <w:szCs w:val="24"/>
          <w:lang w:eastAsia="en-US"/>
        </w:rPr>
      </w:pPr>
      <w:r w:rsidRPr="006746A2">
        <w:rPr>
          <w:rFonts w:ascii="Times New Roman" w:eastAsiaTheme="minorHAnsi" w:hAnsi="Times New Roman"/>
          <w:b w:val="0"/>
          <w:color w:val="auto"/>
          <w:sz w:val="24"/>
          <w:szCs w:val="24"/>
          <w:lang w:eastAsia="en-US"/>
        </w:rPr>
        <w:t>Учитывая</w:t>
      </w:r>
      <w:r w:rsidR="00D72A95" w:rsidRPr="006746A2">
        <w:rPr>
          <w:rFonts w:ascii="Times New Roman" w:eastAsiaTheme="minorHAnsi" w:hAnsi="Times New Roman"/>
          <w:b w:val="0"/>
          <w:color w:val="auto"/>
          <w:sz w:val="24"/>
          <w:szCs w:val="24"/>
          <w:lang w:eastAsia="en-US"/>
        </w:rPr>
        <w:t xml:space="preserve"> создавш</w:t>
      </w:r>
      <w:r w:rsidRPr="006746A2">
        <w:rPr>
          <w:rFonts w:ascii="Times New Roman" w:eastAsiaTheme="minorHAnsi" w:hAnsi="Times New Roman"/>
          <w:b w:val="0"/>
          <w:color w:val="auto"/>
          <w:sz w:val="24"/>
          <w:szCs w:val="24"/>
          <w:lang w:eastAsia="en-US"/>
        </w:rPr>
        <w:t>ую</w:t>
      </w:r>
      <w:r w:rsidR="00D72A95" w:rsidRPr="006746A2">
        <w:rPr>
          <w:rFonts w:ascii="Times New Roman" w:eastAsiaTheme="minorHAnsi" w:hAnsi="Times New Roman"/>
          <w:b w:val="0"/>
          <w:color w:val="auto"/>
          <w:sz w:val="24"/>
          <w:szCs w:val="24"/>
          <w:lang w:eastAsia="en-US"/>
        </w:rPr>
        <w:t>ся ситуаци</w:t>
      </w:r>
      <w:r w:rsidRPr="006746A2">
        <w:rPr>
          <w:rFonts w:ascii="Times New Roman" w:eastAsiaTheme="minorHAnsi" w:hAnsi="Times New Roman"/>
          <w:b w:val="0"/>
          <w:color w:val="auto"/>
          <w:sz w:val="24"/>
          <w:szCs w:val="24"/>
          <w:lang w:eastAsia="en-US"/>
        </w:rPr>
        <w:t>ю,</w:t>
      </w:r>
      <w:r w:rsidR="00D72A95" w:rsidRPr="006746A2">
        <w:rPr>
          <w:rFonts w:ascii="Times New Roman" w:eastAsiaTheme="minorHAnsi" w:hAnsi="Times New Roman"/>
          <w:b w:val="0"/>
          <w:color w:val="auto"/>
          <w:sz w:val="24"/>
          <w:szCs w:val="24"/>
          <w:lang w:eastAsia="en-US"/>
        </w:rPr>
        <w:t xml:space="preserve"> возник</w:t>
      </w:r>
      <w:r w:rsidRPr="006746A2">
        <w:rPr>
          <w:rFonts w:ascii="Times New Roman" w:eastAsiaTheme="minorHAnsi" w:hAnsi="Times New Roman"/>
          <w:b w:val="0"/>
          <w:color w:val="auto"/>
          <w:sz w:val="24"/>
          <w:szCs w:val="24"/>
          <w:lang w:eastAsia="en-US"/>
        </w:rPr>
        <w:t>ла</w:t>
      </w:r>
      <w:r w:rsidR="00D72A95" w:rsidRPr="006746A2">
        <w:rPr>
          <w:rFonts w:ascii="Times New Roman" w:eastAsiaTheme="minorHAnsi" w:hAnsi="Times New Roman"/>
          <w:b w:val="0"/>
          <w:color w:val="auto"/>
          <w:sz w:val="24"/>
          <w:szCs w:val="24"/>
          <w:lang w:eastAsia="en-US"/>
        </w:rPr>
        <w:t xml:space="preserve"> необходимость оказания адресной поддержки данным школам для решения совместными усилиями проблем, связанных с обеспечением качества подготовки обучающихся.</w:t>
      </w:r>
    </w:p>
    <w:p w14:paraId="6726A3EF" w14:textId="77777777" w:rsidR="00D72A95" w:rsidRPr="006746A2" w:rsidRDefault="002D2D64" w:rsidP="002D2D64">
      <w:pPr>
        <w:ind w:firstLine="708"/>
        <w:jc w:val="both"/>
        <w:rPr>
          <w:rFonts w:ascii="Times New Roman" w:eastAsiaTheme="minorHAnsi" w:hAnsi="Times New Roman"/>
          <w:b w:val="0"/>
          <w:color w:val="auto"/>
          <w:sz w:val="24"/>
          <w:szCs w:val="24"/>
          <w:lang w:eastAsia="en-US"/>
        </w:rPr>
      </w:pPr>
      <w:r w:rsidRPr="006746A2">
        <w:rPr>
          <w:rFonts w:ascii="Times New Roman" w:eastAsiaTheme="minorHAnsi" w:hAnsi="Times New Roman"/>
          <w:b w:val="0"/>
          <w:color w:val="auto"/>
          <w:sz w:val="24"/>
          <w:szCs w:val="24"/>
          <w:lang w:eastAsia="en-US"/>
        </w:rPr>
        <w:t>С целью эффективной реализации данного намерения в практическом плане было предложено на муниципальном управленческом уровне обеспечить подготовку программ поддержки школ с низкими результатами обучения.</w:t>
      </w:r>
    </w:p>
    <w:p w14:paraId="578EB37A" w14:textId="77777777" w:rsidR="002D2D64" w:rsidRPr="006746A2" w:rsidRDefault="00397326" w:rsidP="002D2D64">
      <w:pPr>
        <w:ind w:firstLine="709"/>
        <w:jc w:val="both"/>
        <w:rPr>
          <w:rFonts w:ascii="Times New Roman" w:hAnsi="Times New Roman"/>
          <w:b w:val="0"/>
          <w:bCs/>
          <w:sz w:val="24"/>
          <w:szCs w:val="24"/>
        </w:rPr>
      </w:pPr>
      <w:r w:rsidRPr="006746A2">
        <w:rPr>
          <w:rFonts w:ascii="Times New Roman" w:hAnsi="Times New Roman"/>
          <w:b w:val="0"/>
          <w:bCs/>
          <w:sz w:val="24"/>
          <w:szCs w:val="24"/>
        </w:rPr>
        <w:t>Актуальность разработки данных методических рекомендаций обоснован</w:t>
      </w:r>
      <w:r w:rsidR="003A687B" w:rsidRPr="006746A2">
        <w:rPr>
          <w:rFonts w:ascii="Times New Roman" w:hAnsi="Times New Roman"/>
          <w:b w:val="0"/>
          <w:bCs/>
          <w:sz w:val="24"/>
          <w:szCs w:val="24"/>
        </w:rPr>
        <w:t>а</w:t>
      </w:r>
      <w:r w:rsidRPr="006746A2">
        <w:rPr>
          <w:rFonts w:ascii="Times New Roman" w:hAnsi="Times New Roman"/>
          <w:b w:val="0"/>
          <w:bCs/>
          <w:sz w:val="24"/>
          <w:szCs w:val="24"/>
        </w:rPr>
        <w:t xml:space="preserve"> анализом положения дел по рассматриваемому вопросу: </w:t>
      </w:r>
    </w:p>
    <w:p w14:paraId="18883FA4" w14:textId="3CF3ECFD" w:rsidR="00397326" w:rsidRPr="006746A2" w:rsidRDefault="00357791" w:rsidP="002D2D64">
      <w:pPr>
        <w:ind w:firstLine="709"/>
        <w:jc w:val="both"/>
        <w:rPr>
          <w:rFonts w:ascii="Times New Roman" w:eastAsiaTheme="minorHAnsi" w:hAnsi="Times New Roman"/>
          <w:b w:val="0"/>
          <w:color w:val="auto"/>
          <w:sz w:val="24"/>
          <w:szCs w:val="24"/>
          <w:lang w:eastAsia="en-US"/>
        </w:rPr>
      </w:pPr>
      <w:r w:rsidRPr="006746A2">
        <w:rPr>
          <w:rFonts w:ascii="Times New Roman" w:hAnsi="Times New Roman"/>
          <w:b w:val="0"/>
          <w:bCs/>
          <w:sz w:val="24"/>
          <w:szCs w:val="24"/>
        </w:rPr>
        <w:t xml:space="preserve">с точки зрения полученных результатов, </w:t>
      </w:r>
      <w:r w:rsidR="00397326" w:rsidRPr="006746A2">
        <w:rPr>
          <w:rFonts w:ascii="Times New Roman" w:hAnsi="Times New Roman"/>
          <w:b w:val="0"/>
          <w:bCs/>
          <w:sz w:val="24"/>
          <w:szCs w:val="24"/>
        </w:rPr>
        <w:t xml:space="preserve">по-прежнему, </w:t>
      </w:r>
      <w:r w:rsidR="006746A2" w:rsidRPr="006746A2">
        <w:rPr>
          <w:rFonts w:ascii="Times New Roman" w:hAnsi="Times New Roman"/>
          <w:b w:val="0"/>
          <w:bCs/>
          <w:sz w:val="24"/>
          <w:szCs w:val="24"/>
        </w:rPr>
        <w:t xml:space="preserve">остаются в списке Рособрнадзора </w:t>
      </w:r>
      <w:r w:rsidR="00D72A95" w:rsidRPr="006746A2">
        <w:rPr>
          <w:rFonts w:ascii="Times New Roman" w:eastAsiaTheme="minorHAnsi" w:hAnsi="Times New Roman"/>
          <w:b w:val="0"/>
          <w:color w:val="auto"/>
          <w:sz w:val="24"/>
          <w:szCs w:val="24"/>
          <w:lang w:eastAsia="en-US"/>
        </w:rPr>
        <w:t>школ</w:t>
      </w:r>
      <w:r w:rsidR="006746A2" w:rsidRPr="006746A2">
        <w:rPr>
          <w:rFonts w:ascii="Times New Roman" w:eastAsiaTheme="minorHAnsi" w:hAnsi="Times New Roman"/>
          <w:b w:val="0"/>
          <w:color w:val="auto"/>
          <w:sz w:val="24"/>
          <w:szCs w:val="24"/>
          <w:lang w:eastAsia="en-US"/>
        </w:rPr>
        <w:t>ы</w:t>
      </w:r>
      <w:r w:rsidR="00D72A95" w:rsidRPr="006746A2">
        <w:rPr>
          <w:rFonts w:ascii="Times New Roman" w:eastAsiaTheme="minorHAnsi" w:hAnsi="Times New Roman"/>
          <w:b w:val="0"/>
          <w:color w:val="auto"/>
          <w:sz w:val="24"/>
          <w:szCs w:val="24"/>
          <w:lang w:eastAsia="en-US"/>
        </w:rPr>
        <w:t xml:space="preserve"> с низкими результатами подготовки обучающихся </w:t>
      </w:r>
      <w:r w:rsidR="00397326" w:rsidRPr="006746A2">
        <w:rPr>
          <w:rFonts w:ascii="Times New Roman" w:eastAsiaTheme="minorHAnsi" w:hAnsi="Times New Roman"/>
          <w:b w:val="0"/>
          <w:color w:val="auto"/>
          <w:sz w:val="24"/>
          <w:szCs w:val="24"/>
          <w:lang w:eastAsia="en-US"/>
        </w:rPr>
        <w:t>в значительной части муниципальных образовательных систем Ленинградской области</w:t>
      </w:r>
      <w:r w:rsidR="002D2D64" w:rsidRPr="006746A2">
        <w:rPr>
          <w:rFonts w:ascii="Times New Roman" w:eastAsiaTheme="minorHAnsi" w:hAnsi="Times New Roman"/>
          <w:b w:val="0"/>
          <w:color w:val="auto"/>
          <w:sz w:val="24"/>
          <w:szCs w:val="24"/>
          <w:lang w:eastAsia="en-US"/>
        </w:rPr>
        <w:t>;</w:t>
      </w:r>
    </w:p>
    <w:p w14:paraId="3DFE34C5" w14:textId="77777777" w:rsidR="002D2D64" w:rsidRPr="006746A2" w:rsidRDefault="00357791" w:rsidP="00357791">
      <w:pPr>
        <w:ind w:firstLine="709"/>
        <w:jc w:val="both"/>
        <w:rPr>
          <w:rFonts w:ascii="Times New Roman" w:eastAsiaTheme="minorHAnsi" w:hAnsi="Times New Roman"/>
          <w:b w:val="0"/>
          <w:color w:val="auto"/>
          <w:sz w:val="24"/>
          <w:szCs w:val="24"/>
          <w:lang w:eastAsia="en-US"/>
        </w:rPr>
      </w:pPr>
      <w:r w:rsidRPr="006746A2">
        <w:rPr>
          <w:rFonts w:ascii="Times New Roman" w:eastAsiaTheme="minorHAnsi" w:hAnsi="Times New Roman"/>
          <w:b w:val="0"/>
          <w:color w:val="auto"/>
          <w:sz w:val="24"/>
          <w:szCs w:val="24"/>
          <w:lang w:eastAsia="en-US"/>
        </w:rPr>
        <w:t>с точки зрения умения реагировать на сложившуюся ситуацию на основе создания и реализации системы эффективных мер, предполагающе</w:t>
      </w:r>
      <w:r w:rsidR="00110D33" w:rsidRPr="006746A2">
        <w:rPr>
          <w:rFonts w:ascii="Times New Roman" w:eastAsiaTheme="minorHAnsi" w:hAnsi="Times New Roman"/>
          <w:b w:val="0"/>
          <w:color w:val="auto"/>
          <w:sz w:val="24"/>
          <w:szCs w:val="24"/>
          <w:lang w:eastAsia="en-US"/>
        </w:rPr>
        <w:t>й</w:t>
      </w:r>
      <w:r w:rsidRPr="006746A2">
        <w:rPr>
          <w:rFonts w:ascii="Times New Roman" w:eastAsiaTheme="minorHAnsi" w:hAnsi="Times New Roman"/>
          <w:b w:val="0"/>
          <w:color w:val="auto"/>
          <w:sz w:val="24"/>
          <w:szCs w:val="24"/>
          <w:lang w:eastAsia="en-US"/>
        </w:rPr>
        <w:t xml:space="preserve"> необходимость согласования подходов всех проектировщиков в контексте стратегического менеджмента, </w:t>
      </w:r>
      <w:r w:rsidRPr="006746A2">
        <w:rPr>
          <w:rFonts w:ascii="Times New Roman" w:hAnsi="Times New Roman"/>
          <w:b w:val="0"/>
          <w:color w:val="auto"/>
          <w:sz w:val="24"/>
          <w:szCs w:val="24"/>
        </w:rPr>
        <w:t xml:space="preserve">в том числе стратегического и тактического планирования, управления образовательными системами, а также </w:t>
      </w:r>
      <w:r w:rsidR="0041385C" w:rsidRPr="006746A2">
        <w:rPr>
          <w:rFonts w:ascii="Times New Roman" w:hAnsi="Times New Roman"/>
          <w:b w:val="0"/>
          <w:color w:val="auto"/>
          <w:sz w:val="24"/>
          <w:szCs w:val="24"/>
        </w:rPr>
        <w:t xml:space="preserve">необходимости </w:t>
      </w:r>
      <w:r w:rsidR="00110D33" w:rsidRPr="006746A2">
        <w:rPr>
          <w:rFonts w:ascii="Times New Roman" w:hAnsi="Times New Roman"/>
          <w:b w:val="0"/>
          <w:color w:val="auto"/>
          <w:sz w:val="24"/>
          <w:szCs w:val="24"/>
        </w:rPr>
        <w:t>формулиров</w:t>
      </w:r>
      <w:r w:rsidR="0041385C" w:rsidRPr="006746A2">
        <w:rPr>
          <w:rFonts w:ascii="Times New Roman" w:hAnsi="Times New Roman"/>
          <w:b w:val="0"/>
          <w:color w:val="auto"/>
          <w:sz w:val="24"/>
          <w:szCs w:val="24"/>
        </w:rPr>
        <w:t>ки</w:t>
      </w:r>
      <w:r w:rsidR="00110D33" w:rsidRPr="006746A2">
        <w:rPr>
          <w:rFonts w:ascii="Times New Roman" w:hAnsi="Times New Roman"/>
          <w:b w:val="0"/>
          <w:color w:val="auto"/>
          <w:sz w:val="24"/>
          <w:szCs w:val="24"/>
        </w:rPr>
        <w:t xml:space="preserve"> ряда</w:t>
      </w:r>
      <w:r w:rsidRPr="006746A2">
        <w:rPr>
          <w:rFonts w:ascii="Times New Roman" w:eastAsiaTheme="minorHAnsi" w:hAnsi="Times New Roman"/>
          <w:b w:val="0"/>
          <w:color w:val="auto"/>
          <w:sz w:val="24"/>
          <w:szCs w:val="24"/>
          <w:lang w:eastAsia="en-US"/>
        </w:rPr>
        <w:t xml:space="preserve"> разъяснени</w:t>
      </w:r>
      <w:r w:rsidR="00110D33" w:rsidRPr="006746A2">
        <w:rPr>
          <w:rFonts w:ascii="Times New Roman" w:eastAsiaTheme="minorHAnsi" w:hAnsi="Times New Roman"/>
          <w:b w:val="0"/>
          <w:color w:val="auto"/>
          <w:sz w:val="24"/>
          <w:szCs w:val="24"/>
          <w:lang w:eastAsia="en-US"/>
        </w:rPr>
        <w:t>й</w:t>
      </w:r>
      <w:r w:rsidRPr="006746A2">
        <w:rPr>
          <w:rFonts w:ascii="Times New Roman" w:eastAsiaTheme="minorHAnsi" w:hAnsi="Times New Roman"/>
          <w:b w:val="0"/>
          <w:color w:val="auto"/>
          <w:sz w:val="24"/>
          <w:szCs w:val="24"/>
          <w:lang w:eastAsia="en-US"/>
        </w:rPr>
        <w:t xml:space="preserve"> по поводу структуры и содержания муниципальных программ, учитывая результаты, </w:t>
      </w:r>
      <w:r w:rsidRPr="006746A2">
        <w:rPr>
          <w:rFonts w:ascii="Times New Roman" w:hAnsi="Times New Roman"/>
          <w:b w:val="0"/>
          <w:color w:val="auto"/>
          <w:sz w:val="24"/>
          <w:szCs w:val="24"/>
        </w:rPr>
        <w:t>полученные по итогам их анализа.</w:t>
      </w:r>
    </w:p>
    <w:p w14:paraId="5C3B3A43" w14:textId="77777777" w:rsidR="001E272F" w:rsidRPr="006746A2" w:rsidRDefault="004D7EA5" w:rsidP="004D7EA5">
      <w:pPr>
        <w:ind w:firstLine="709"/>
        <w:jc w:val="both"/>
        <w:rPr>
          <w:rFonts w:ascii="Times New Roman" w:hAnsi="Times New Roman"/>
          <w:b w:val="0"/>
          <w:color w:val="auto"/>
          <w:sz w:val="24"/>
          <w:szCs w:val="24"/>
        </w:rPr>
      </w:pPr>
      <w:r w:rsidRPr="006746A2">
        <w:rPr>
          <w:rFonts w:ascii="Times New Roman" w:hAnsi="Times New Roman"/>
          <w:b w:val="0"/>
          <w:color w:val="auto"/>
          <w:sz w:val="24"/>
          <w:szCs w:val="24"/>
        </w:rPr>
        <w:t>Как показал</w:t>
      </w:r>
      <w:r w:rsidR="00397326" w:rsidRPr="006746A2">
        <w:rPr>
          <w:rFonts w:ascii="Times New Roman" w:hAnsi="Times New Roman"/>
          <w:b w:val="0"/>
          <w:color w:val="auto"/>
          <w:sz w:val="24"/>
          <w:szCs w:val="24"/>
        </w:rPr>
        <w:t xml:space="preserve"> анализ муниципальных программ по переводу школ, находящихся в зоне риска в эффективный режим работы</w:t>
      </w:r>
      <w:r w:rsidRPr="006746A2">
        <w:rPr>
          <w:rFonts w:ascii="Times New Roman" w:hAnsi="Times New Roman"/>
          <w:b w:val="0"/>
          <w:color w:val="auto"/>
          <w:sz w:val="24"/>
          <w:szCs w:val="24"/>
        </w:rPr>
        <w:t>,</w:t>
      </w:r>
      <w:r w:rsidR="00397326" w:rsidRPr="006746A2">
        <w:rPr>
          <w:rFonts w:ascii="Times New Roman" w:hAnsi="Times New Roman"/>
          <w:b w:val="0"/>
          <w:color w:val="auto"/>
          <w:sz w:val="24"/>
          <w:szCs w:val="24"/>
        </w:rPr>
        <w:t xml:space="preserve"> их разработчики </w:t>
      </w:r>
      <w:r w:rsidRPr="006746A2">
        <w:rPr>
          <w:rFonts w:ascii="Times New Roman" w:hAnsi="Times New Roman"/>
          <w:b w:val="0"/>
          <w:color w:val="auto"/>
          <w:sz w:val="24"/>
          <w:szCs w:val="24"/>
        </w:rPr>
        <w:t xml:space="preserve">допускают ряд </w:t>
      </w:r>
      <w:r w:rsidR="00064CE7" w:rsidRPr="006746A2">
        <w:rPr>
          <w:rFonts w:ascii="Times New Roman" w:hAnsi="Times New Roman"/>
          <w:b w:val="0"/>
          <w:color w:val="auto"/>
          <w:sz w:val="24"/>
          <w:szCs w:val="24"/>
        </w:rPr>
        <w:t>просчетов</w:t>
      </w:r>
      <w:r w:rsidR="00397326" w:rsidRPr="006746A2">
        <w:rPr>
          <w:rFonts w:ascii="Times New Roman" w:hAnsi="Times New Roman"/>
          <w:b w:val="0"/>
          <w:color w:val="auto"/>
          <w:sz w:val="24"/>
          <w:szCs w:val="24"/>
        </w:rPr>
        <w:t>. Так, о</w:t>
      </w:r>
      <w:r w:rsidR="008E2296" w:rsidRPr="006746A2">
        <w:rPr>
          <w:rFonts w:ascii="Times New Roman" w:hAnsi="Times New Roman"/>
          <w:b w:val="0"/>
          <w:color w:val="auto"/>
          <w:sz w:val="24"/>
          <w:szCs w:val="24"/>
        </w:rPr>
        <w:t>бщий и конкретный анализ всех и каждой муниципальных программ позвол</w:t>
      </w:r>
      <w:r w:rsidRPr="006746A2">
        <w:rPr>
          <w:rFonts w:ascii="Times New Roman" w:hAnsi="Times New Roman"/>
          <w:b w:val="0"/>
          <w:color w:val="auto"/>
          <w:sz w:val="24"/>
          <w:szCs w:val="24"/>
        </w:rPr>
        <w:t>ил</w:t>
      </w:r>
      <w:r w:rsidR="008E2296" w:rsidRPr="006746A2">
        <w:rPr>
          <w:rFonts w:ascii="Times New Roman" w:hAnsi="Times New Roman"/>
          <w:b w:val="0"/>
          <w:color w:val="auto"/>
          <w:sz w:val="24"/>
          <w:szCs w:val="24"/>
        </w:rPr>
        <w:t xml:space="preserve"> сформулировать </w:t>
      </w:r>
      <w:r w:rsidR="008960EF" w:rsidRPr="006746A2">
        <w:rPr>
          <w:rFonts w:ascii="Times New Roman" w:hAnsi="Times New Roman"/>
          <w:b w:val="0"/>
          <w:color w:val="auto"/>
          <w:sz w:val="24"/>
          <w:szCs w:val="24"/>
        </w:rPr>
        <w:t>как достижения</w:t>
      </w:r>
      <w:r w:rsidR="002075E6" w:rsidRPr="006746A2">
        <w:rPr>
          <w:rFonts w:ascii="Times New Roman" w:hAnsi="Times New Roman"/>
          <w:b w:val="0"/>
          <w:color w:val="auto"/>
          <w:sz w:val="24"/>
          <w:szCs w:val="24"/>
        </w:rPr>
        <w:t>,</w:t>
      </w:r>
      <w:r w:rsidR="008960EF" w:rsidRPr="006746A2">
        <w:rPr>
          <w:rFonts w:ascii="Times New Roman" w:hAnsi="Times New Roman"/>
          <w:b w:val="0"/>
          <w:color w:val="auto"/>
          <w:sz w:val="24"/>
          <w:szCs w:val="24"/>
        </w:rPr>
        <w:t xml:space="preserve"> так и недостатки в их проектировании, о чем дают представление </w:t>
      </w:r>
      <w:r w:rsidR="008E2296" w:rsidRPr="006746A2">
        <w:rPr>
          <w:rFonts w:ascii="Times New Roman" w:hAnsi="Times New Roman"/>
          <w:b w:val="0"/>
          <w:color w:val="auto"/>
          <w:sz w:val="24"/>
          <w:szCs w:val="24"/>
        </w:rPr>
        <w:t>следующие выводы</w:t>
      </w:r>
      <w:r w:rsidR="001E272F" w:rsidRPr="006746A2">
        <w:rPr>
          <w:rFonts w:ascii="Times New Roman" w:hAnsi="Times New Roman"/>
          <w:b w:val="0"/>
          <w:color w:val="auto"/>
          <w:sz w:val="24"/>
          <w:szCs w:val="24"/>
        </w:rPr>
        <w:t>.</w:t>
      </w:r>
      <w:r w:rsidR="008960EF" w:rsidRPr="006746A2">
        <w:rPr>
          <w:rFonts w:ascii="Times New Roman" w:hAnsi="Times New Roman"/>
          <w:b w:val="0"/>
          <w:color w:val="auto"/>
          <w:sz w:val="24"/>
          <w:szCs w:val="24"/>
        </w:rPr>
        <w:t xml:space="preserve"> </w:t>
      </w:r>
    </w:p>
    <w:p w14:paraId="67370E3B" w14:textId="77777777" w:rsidR="008E2296" w:rsidRPr="006746A2" w:rsidRDefault="001E272F" w:rsidP="004D7EA5">
      <w:pPr>
        <w:ind w:firstLine="709"/>
        <w:jc w:val="both"/>
        <w:rPr>
          <w:rFonts w:ascii="Times New Roman" w:hAnsi="Times New Roman"/>
          <w:b w:val="0"/>
          <w:color w:val="auto"/>
          <w:sz w:val="24"/>
          <w:szCs w:val="24"/>
        </w:rPr>
      </w:pPr>
      <w:r w:rsidRPr="006746A2">
        <w:rPr>
          <w:rFonts w:ascii="Times New Roman" w:hAnsi="Times New Roman"/>
          <w:b w:val="0"/>
          <w:color w:val="auto"/>
          <w:sz w:val="24"/>
          <w:szCs w:val="24"/>
        </w:rPr>
        <w:t>В</w:t>
      </w:r>
      <w:r w:rsidR="00DE7600" w:rsidRPr="006746A2">
        <w:rPr>
          <w:rFonts w:ascii="Times New Roman" w:hAnsi="Times New Roman"/>
          <w:b w:val="0"/>
          <w:color w:val="auto"/>
          <w:sz w:val="24"/>
          <w:szCs w:val="24"/>
        </w:rPr>
        <w:t>о-первых, сделанные с точки зрения</w:t>
      </w:r>
      <w:r w:rsidR="008E2296" w:rsidRPr="006746A2">
        <w:rPr>
          <w:rFonts w:ascii="Times New Roman" w:hAnsi="Times New Roman"/>
          <w:b w:val="0"/>
          <w:color w:val="auto"/>
          <w:sz w:val="24"/>
          <w:szCs w:val="24"/>
        </w:rPr>
        <w:t xml:space="preserve"> их структурного представления:</w:t>
      </w:r>
    </w:p>
    <w:p w14:paraId="4629CADE" w14:textId="284D5A72" w:rsidR="008E2296" w:rsidRPr="006746A2" w:rsidRDefault="008E2296" w:rsidP="004D7EA5">
      <w:pPr>
        <w:ind w:firstLine="709"/>
        <w:jc w:val="both"/>
        <w:rPr>
          <w:rFonts w:ascii="Times New Roman" w:hAnsi="Times New Roman"/>
          <w:b w:val="0"/>
          <w:color w:val="auto"/>
          <w:sz w:val="24"/>
          <w:szCs w:val="24"/>
        </w:rPr>
      </w:pPr>
      <w:r w:rsidRPr="006746A2">
        <w:rPr>
          <w:rFonts w:ascii="Times New Roman" w:hAnsi="Times New Roman"/>
          <w:b w:val="0"/>
          <w:color w:val="auto"/>
          <w:sz w:val="24"/>
          <w:szCs w:val="24"/>
        </w:rPr>
        <w:t>- во всех районах Ленинградской области предусмотрена работа по поддержке школ, находящихся в зоне риска в связи с низкими результатами подготовки обучающихся, что отражено в муниципальных программах, которые созданы в</w:t>
      </w:r>
      <w:r w:rsidR="006746A2" w:rsidRPr="006746A2">
        <w:rPr>
          <w:rFonts w:ascii="Times New Roman" w:hAnsi="Times New Roman"/>
          <w:b w:val="0"/>
          <w:color w:val="auto"/>
          <w:sz w:val="24"/>
          <w:szCs w:val="24"/>
        </w:rPr>
        <w:t>о всех</w:t>
      </w:r>
      <w:r w:rsidRPr="006746A2">
        <w:rPr>
          <w:rFonts w:ascii="Times New Roman" w:hAnsi="Times New Roman"/>
          <w:b w:val="0"/>
          <w:color w:val="auto"/>
          <w:sz w:val="24"/>
          <w:szCs w:val="24"/>
        </w:rPr>
        <w:t xml:space="preserve"> муниципальных районах</w:t>
      </w:r>
      <w:r w:rsidR="006746A2" w:rsidRPr="006746A2">
        <w:rPr>
          <w:rFonts w:ascii="Times New Roman" w:hAnsi="Times New Roman"/>
          <w:b w:val="0"/>
          <w:color w:val="auto"/>
          <w:sz w:val="24"/>
          <w:szCs w:val="24"/>
        </w:rPr>
        <w:t xml:space="preserve"> Ленинградской области</w:t>
      </w:r>
      <w:r w:rsidRPr="006746A2">
        <w:rPr>
          <w:rFonts w:ascii="Times New Roman" w:hAnsi="Times New Roman"/>
          <w:b w:val="0"/>
          <w:color w:val="auto"/>
          <w:sz w:val="24"/>
          <w:szCs w:val="24"/>
        </w:rPr>
        <w:t>;</w:t>
      </w:r>
    </w:p>
    <w:p w14:paraId="4C5893E5" w14:textId="77777777" w:rsidR="008E2296" w:rsidRPr="006746A2" w:rsidRDefault="008E2296" w:rsidP="004D7EA5">
      <w:pPr>
        <w:ind w:firstLine="709"/>
        <w:jc w:val="both"/>
        <w:rPr>
          <w:rFonts w:ascii="Times New Roman" w:hAnsi="Times New Roman"/>
          <w:b w:val="0"/>
          <w:color w:val="auto"/>
          <w:sz w:val="24"/>
          <w:szCs w:val="24"/>
        </w:rPr>
      </w:pPr>
      <w:r w:rsidRPr="006746A2">
        <w:rPr>
          <w:rFonts w:ascii="Times New Roman" w:hAnsi="Times New Roman"/>
          <w:b w:val="0"/>
          <w:color w:val="auto"/>
          <w:sz w:val="24"/>
          <w:szCs w:val="24"/>
        </w:rPr>
        <w:t>- анализ структуры муниципальных программ, исходя из логики программно-целевого управления, свидетельствует о её вариативном представлении каждым из муниципальных районов;</w:t>
      </w:r>
    </w:p>
    <w:p w14:paraId="7D2E8B95" w14:textId="77777777" w:rsidR="008E2296" w:rsidRPr="006746A2" w:rsidRDefault="008E2296" w:rsidP="004D7EA5">
      <w:pPr>
        <w:ind w:firstLine="709"/>
        <w:jc w:val="both"/>
        <w:rPr>
          <w:rFonts w:ascii="Times New Roman" w:hAnsi="Times New Roman"/>
          <w:b w:val="0"/>
          <w:color w:val="auto"/>
          <w:sz w:val="24"/>
          <w:szCs w:val="24"/>
        </w:rPr>
      </w:pPr>
      <w:r w:rsidRPr="006746A2">
        <w:rPr>
          <w:rFonts w:ascii="Times New Roman" w:hAnsi="Times New Roman"/>
          <w:b w:val="0"/>
          <w:color w:val="auto"/>
          <w:sz w:val="24"/>
          <w:szCs w:val="24"/>
        </w:rPr>
        <w:t>- общая характеристика программ представлена всеми разработчиками, однако паспорт программы в ряде случаев отсутствует либо представлен в неполном варианте, не ориентирован на проектирование всех необходимых элементов;</w:t>
      </w:r>
    </w:p>
    <w:p w14:paraId="7DADD9B2" w14:textId="77777777" w:rsidR="008E2296" w:rsidRPr="006746A2" w:rsidRDefault="008E2296" w:rsidP="004D7EA5">
      <w:pPr>
        <w:ind w:firstLine="709"/>
        <w:jc w:val="both"/>
        <w:rPr>
          <w:rFonts w:ascii="Times New Roman" w:hAnsi="Times New Roman"/>
          <w:b w:val="0"/>
          <w:color w:val="auto"/>
          <w:sz w:val="24"/>
          <w:szCs w:val="24"/>
        </w:rPr>
      </w:pPr>
      <w:r w:rsidRPr="006746A2">
        <w:rPr>
          <w:rFonts w:ascii="Times New Roman" w:hAnsi="Times New Roman"/>
          <w:b w:val="0"/>
          <w:color w:val="auto"/>
          <w:sz w:val="24"/>
          <w:szCs w:val="24"/>
        </w:rPr>
        <w:t>- часть программ не имеет аналитического обоснования, а в тех программах, где этот раздел присутствует, не выдерживается логика проблемно–ориентированного анализа: результаты-образовательный процесс- условия;</w:t>
      </w:r>
    </w:p>
    <w:p w14:paraId="11858A90" w14:textId="77777777" w:rsidR="008E2296" w:rsidRPr="006746A2" w:rsidRDefault="008E2296" w:rsidP="004D7EA5">
      <w:pPr>
        <w:ind w:firstLine="709"/>
        <w:jc w:val="both"/>
        <w:rPr>
          <w:rFonts w:ascii="Times New Roman" w:hAnsi="Times New Roman"/>
          <w:b w:val="0"/>
          <w:color w:val="auto"/>
          <w:sz w:val="24"/>
          <w:szCs w:val="24"/>
        </w:rPr>
      </w:pPr>
      <w:r w:rsidRPr="006746A2">
        <w:rPr>
          <w:rFonts w:ascii="Times New Roman" w:hAnsi="Times New Roman"/>
          <w:b w:val="0"/>
          <w:color w:val="auto"/>
          <w:sz w:val="24"/>
          <w:szCs w:val="24"/>
        </w:rPr>
        <w:t xml:space="preserve">- наблюдается разброс в представлении сроков и этапов реализации программ (на 2, 3, 4 года реализации); </w:t>
      </w:r>
    </w:p>
    <w:p w14:paraId="4B216465" w14:textId="77777777" w:rsidR="008E2296" w:rsidRPr="006746A2" w:rsidRDefault="008E2296" w:rsidP="004D7EA5">
      <w:pPr>
        <w:ind w:firstLine="709"/>
        <w:jc w:val="both"/>
        <w:rPr>
          <w:rFonts w:ascii="Times New Roman" w:hAnsi="Times New Roman"/>
          <w:b w:val="0"/>
          <w:color w:val="auto"/>
          <w:sz w:val="24"/>
          <w:szCs w:val="24"/>
        </w:rPr>
      </w:pPr>
      <w:r w:rsidRPr="006746A2">
        <w:rPr>
          <w:rFonts w:ascii="Times New Roman" w:hAnsi="Times New Roman"/>
          <w:b w:val="0"/>
          <w:color w:val="auto"/>
          <w:sz w:val="24"/>
          <w:szCs w:val="24"/>
        </w:rPr>
        <w:lastRenderedPageBreak/>
        <w:t>- перечень мероприятий присутствует во всех программах, однако он не всегда адекватен поставленным задачам и выбранным приоритетам деятельности;</w:t>
      </w:r>
    </w:p>
    <w:p w14:paraId="5B15455D" w14:textId="77777777" w:rsidR="008E2296" w:rsidRPr="006746A2" w:rsidRDefault="008E2296" w:rsidP="004D7EA5">
      <w:pPr>
        <w:ind w:firstLine="709"/>
        <w:jc w:val="both"/>
        <w:rPr>
          <w:rFonts w:ascii="Times New Roman" w:hAnsi="Times New Roman"/>
          <w:b w:val="0"/>
          <w:color w:val="auto"/>
          <w:sz w:val="24"/>
          <w:szCs w:val="24"/>
        </w:rPr>
      </w:pPr>
      <w:r w:rsidRPr="006746A2">
        <w:rPr>
          <w:rFonts w:ascii="Times New Roman" w:hAnsi="Times New Roman"/>
          <w:b w:val="0"/>
          <w:color w:val="auto"/>
          <w:sz w:val="24"/>
          <w:szCs w:val="24"/>
        </w:rPr>
        <w:t>- в ряде программ отмечается хаотичность в представлении её мероприятий, они запланированы и как направления деятельности в рамках этапов реализации программы и как мероприятия дорожной карты, причем не всегда связаны друг с другом;</w:t>
      </w:r>
    </w:p>
    <w:p w14:paraId="5A12F659" w14:textId="77777777" w:rsidR="008E2296" w:rsidRPr="006746A2" w:rsidRDefault="008E2296" w:rsidP="004D7EA5">
      <w:pPr>
        <w:ind w:firstLine="709"/>
        <w:jc w:val="both"/>
        <w:rPr>
          <w:rFonts w:ascii="Times New Roman" w:hAnsi="Times New Roman"/>
          <w:b w:val="0"/>
          <w:color w:val="auto"/>
          <w:sz w:val="24"/>
          <w:szCs w:val="24"/>
        </w:rPr>
      </w:pPr>
      <w:r w:rsidRPr="006746A2">
        <w:rPr>
          <w:rFonts w:ascii="Times New Roman" w:hAnsi="Times New Roman"/>
          <w:b w:val="0"/>
          <w:color w:val="auto"/>
          <w:sz w:val="24"/>
          <w:szCs w:val="24"/>
        </w:rPr>
        <w:t>- в большей части программ представлены ожидаемые результаты, назван основной диагностический инструментарий - мониторинг, но не раскрыта тематика и критерии, показатели его осуществления;</w:t>
      </w:r>
    </w:p>
    <w:p w14:paraId="24818DF3" w14:textId="77777777" w:rsidR="008E2296" w:rsidRPr="006746A2" w:rsidRDefault="008E2296" w:rsidP="004D7EA5">
      <w:pPr>
        <w:ind w:firstLine="709"/>
        <w:jc w:val="both"/>
        <w:rPr>
          <w:rFonts w:ascii="Times New Roman" w:hAnsi="Times New Roman"/>
          <w:b w:val="0"/>
          <w:color w:val="auto"/>
          <w:sz w:val="24"/>
          <w:szCs w:val="24"/>
        </w:rPr>
      </w:pPr>
      <w:r w:rsidRPr="006746A2">
        <w:rPr>
          <w:rFonts w:ascii="Times New Roman" w:hAnsi="Times New Roman"/>
          <w:b w:val="0"/>
          <w:color w:val="auto"/>
          <w:sz w:val="24"/>
          <w:szCs w:val="24"/>
        </w:rPr>
        <w:t>- механизм управления программой как ее обязательный компонент присутствует только в нескольких программах, в большинстве же программ он заложен в перечень организационных мероприятий и не дает полного представления о системности работы всех участников процесса сопровождения школ с низкими результатами подготовки обучающихся.</w:t>
      </w:r>
    </w:p>
    <w:p w14:paraId="192F600C" w14:textId="77777777" w:rsidR="008E2296" w:rsidRPr="006746A2" w:rsidRDefault="008E2296" w:rsidP="004D7EA5">
      <w:pPr>
        <w:ind w:firstLine="709"/>
        <w:jc w:val="both"/>
        <w:rPr>
          <w:rFonts w:ascii="Times New Roman" w:hAnsi="Times New Roman"/>
          <w:b w:val="0"/>
          <w:color w:val="auto"/>
          <w:sz w:val="24"/>
          <w:szCs w:val="24"/>
        </w:rPr>
      </w:pPr>
      <w:r w:rsidRPr="006746A2">
        <w:rPr>
          <w:rFonts w:ascii="Times New Roman" w:hAnsi="Times New Roman"/>
          <w:b w:val="0"/>
          <w:color w:val="auto"/>
          <w:sz w:val="24"/>
          <w:szCs w:val="24"/>
        </w:rPr>
        <w:t xml:space="preserve"> </w:t>
      </w:r>
      <w:r w:rsidR="00252CA8" w:rsidRPr="006746A2">
        <w:rPr>
          <w:rFonts w:ascii="Times New Roman" w:hAnsi="Times New Roman"/>
          <w:b w:val="0"/>
          <w:color w:val="auto"/>
          <w:sz w:val="24"/>
          <w:szCs w:val="24"/>
        </w:rPr>
        <w:t>Во-вторых, к</w:t>
      </w:r>
      <w:r w:rsidRPr="006746A2">
        <w:rPr>
          <w:rFonts w:ascii="Times New Roman" w:hAnsi="Times New Roman"/>
          <w:b w:val="0"/>
          <w:color w:val="auto"/>
          <w:sz w:val="24"/>
          <w:szCs w:val="24"/>
        </w:rPr>
        <w:t>ачественный анализ муниципальных программ с точки зрения их содержания на основе обеспечения внутренних связей всех компонентов, позволяет сделать следующие выводы:</w:t>
      </w:r>
    </w:p>
    <w:p w14:paraId="49846BC0" w14:textId="77777777" w:rsidR="008E2296" w:rsidRPr="006746A2" w:rsidRDefault="008E2296" w:rsidP="004D7EA5">
      <w:pPr>
        <w:ind w:firstLine="709"/>
        <w:jc w:val="both"/>
        <w:rPr>
          <w:rFonts w:ascii="Times New Roman" w:hAnsi="Times New Roman"/>
          <w:b w:val="0"/>
          <w:color w:val="auto"/>
          <w:sz w:val="24"/>
          <w:szCs w:val="24"/>
        </w:rPr>
      </w:pPr>
      <w:r w:rsidRPr="006746A2">
        <w:rPr>
          <w:rFonts w:ascii="Times New Roman" w:hAnsi="Times New Roman"/>
          <w:b w:val="0"/>
          <w:color w:val="auto"/>
          <w:sz w:val="24"/>
          <w:szCs w:val="24"/>
        </w:rPr>
        <w:t xml:space="preserve">- актуальность представленных на экспертизу программ не вызывает сомнения, ибо тематика всех программ направлена на решение важнейшей задачи - оказание адресной поддержки школам с низкими результатами подготовки обучающихся и находящихся в сложных условиях работы по переводу их в эффективный режим развития, однако не во всех программах присутствует обоснование актуальности </w:t>
      </w:r>
      <w:r w:rsidR="00D64755" w:rsidRPr="006746A2">
        <w:rPr>
          <w:rFonts w:ascii="Times New Roman" w:hAnsi="Times New Roman"/>
          <w:b w:val="0"/>
          <w:color w:val="auto"/>
          <w:sz w:val="24"/>
          <w:szCs w:val="24"/>
        </w:rPr>
        <w:t xml:space="preserve">темы </w:t>
      </w:r>
      <w:r w:rsidRPr="006746A2">
        <w:rPr>
          <w:rFonts w:ascii="Times New Roman" w:hAnsi="Times New Roman"/>
          <w:b w:val="0"/>
          <w:color w:val="auto"/>
          <w:sz w:val="24"/>
          <w:szCs w:val="24"/>
        </w:rPr>
        <w:t>с точки зрения проблемно- ориентированного анализа;</w:t>
      </w:r>
    </w:p>
    <w:p w14:paraId="782671D9" w14:textId="77777777" w:rsidR="008E2296" w:rsidRPr="006746A2" w:rsidRDefault="008E2296" w:rsidP="004D7EA5">
      <w:pPr>
        <w:ind w:firstLine="709"/>
        <w:jc w:val="both"/>
        <w:rPr>
          <w:rFonts w:ascii="Times New Roman" w:hAnsi="Times New Roman"/>
          <w:b w:val="0"/>
          <w:color w:val="auto"/>
          <w:sz w:val="24"/>
          <w:szCs w:val="24"/>
        </w:rPr>
      </w:pPr>
      <w:r w:rsidRPr="006746A2">
        <w:rPr>
          <w:rFonts w:ascii="Times New Roman" w:hAnsi="Times New Roman"/>
          <w:b w:val="0"/>
          <w:color w:val="auto"/>
          <w:sz w:val="24"/>
          <w:szCs w:val="24"/>
        </w:rPr>
        <w:t xml:space="preserve">- новизна всех муниципальных программ заключается в </w:t>
      </w:r>
      <w:r w:rsidR="00EB3B02" w:rsidRPr="006746A2">
        <w:rPr>
          <w:rFonts w:ascii="Times New Roman" w:hAnsi="Times New Roman"/>
          <w:b w:val="0"/>
          <w:color w:val="auto"/>
          <w:sz w:val="24"/>
          <w:szCs w:val="24"/>
        </w:rPr>
        <w:t xml:space="preserve">отдельных </w:t>
      </w:r>
      <w:r w:rsidRPr="006746A2">
        <w:rPr>
          <w:rFonts w:ascii="Times New Roman" w:hAnsi="Times New Roman"/>
          <w:b w:val="0"/>
          <w:color w:val="auto"/>
          <w:sz w:val="24"/>
          <w:szCs w:val="24"/>
        </w:rPr>
        <w:t xml:space="preserve">способах решения задачи, её формах, связанных с </w:t>
      </w:r>
      <w:r w:rsidR="00EB3B02" w:rsidRPr="006746A2">
        <w:rPr>
          <w:rFonts w:ascii="Times New Roman" w:hAnsi="Times New Roman"/>
          <w:b w:val="0"/>
          <w:color w:val="auto"/>
          <w:sz w:val="24"/>
          <w:szCs w:val="24"/>
        </w:rPr>
        <w:t xml:space="preserve">необходимостью </w:t>
      </w:r>
      <w:r w:rsidRPr="006746A2">
        <w:rPr>
          <w:rFonts w:ascii="Times New Roman" w:hAnsi="Times New Roman"/>
          <w:b w:val="0"/>
          <w:color w:val="auto"/>
          <w:sz w:val="24"/>
          <w:szCs w:val="24"/>
        </w:rPr>
        <w:t>реализаци</w:t>
      </w:r>
      <w:r w:rsidR="00EB3B02" w:rsidRPr="006746A2">
        <w:rPr>
          <w:rFonts w:ascii="Times New Roman" w:hAnsi="Times New Roman"/>
          <w:b w:val="0"/>
          <w:color w:val="auto"/>
          <w:sz w:val="24"/>
          <w:szCs w:val="24"/>
        </w:rPr>
        <w:t>и</w:t>
      </w:r>
      <w:r w:rsidRPr="006746A2">
        <w:rPr>
          <w:rFonts w:ascii="Times New Roman" w:hAnsi="Times New Roman"/>
          <w:b w:val="0"/>
          <w:color w:val="auto"/>
          <w:sz w:val="24"/>
          <w:szCs w:val="24"/>
        </w:rPr>
        <w:t xml:space="preserve"> механизмов сетевого наставничества школ с низкими и высокими результатами подготовки обучающихся, предложенных на федеральном и региональном уровнях управления образованием</w:t>
      </w:r>
      <w:r w:rsidR="00EB3B02" w:rsidRPr="006746A2">
        <w:rPr>
          <w:rFonts w:ascii="Times New Roman" w:hAnsi="Times New Roman"/>
          <w:b w:val="0"/>
          <w:color w:val="auto"/>
          <w:sz w:val="24"/>
          <w:szCs w:val="24"/>
        </w:rPr>
        <w:t>, однако общий механизм решения данной задачи представлен лишь в нескольких программах</w:t>
      </w:r>
      <w:r w:rsidRPr="006746A2">
        <w:rPr>
          <w:rFonts w:ascii="Times New Roman" w:hAnsi="Times New Roman"/>
          <w:b w:val="0"/>
          <w:color w:val="auto"/>
          <w:sz w:val="24"/>
          <w:szCs w:val="24"/>
        </w:rPr>
        <w:t>;</w:t>
      </w:r>
    </w:p>
    <w:p w14:paraId="75EA8E82" w14:textId="77777777" w:rsidR="008E2296" w:rsidRPr="006746A2" w:rsidRDefault="008E2296" w:rsidP="004D7EA5">
      <w:pPr>
        <w:ind w:firstLine="709"/>
        <w:jc w:val="both"/>
        <w:rPr>
          <w:rFonts w:ascii="Times New Roman" w:hAnsi="Times New Roman"/>
          <w:b w:val="0"/>
          <w:color w:val="auto"/>
          <w:sz w:val="24"/>
          <w:szCs w:val="24"/>
        </w:rPr>
      </w:pPr>
      <w:r w:rsidRPr="006746A2">
        <w:rPr>
          <w:rFonts w:ascii="Times New Roman" w:hAnsi="Times New Roman"/>
          <w:b w:val="0"/>
          <w:color w:val="auto"/>
          <w:sz w:val="24"/>
          <w:szCs w:val="24"/>
        </w:rPr>
        <w:t>- системность связей всех компонентов программ с учетом содержания решения проблем перевода школ в эффективный режим работы, учитывая все направления изменений (учение, преподавание, среда, управление), к сожалению</w:t>
      </w:r>
      <w:r w:rsidR="0081409C" w:rsidRPr="006746A2">
        <w:rPr>
          <w:rFonts w:ascii="Times New Roman" w:hAnsi="Times New Roman"/>
          <w:b w:val="0"/>
          <w:color w:val="auto"/>
          <w:sz w:val="24"/>
          <w:szCs w:val="24"/>
        </w:rPr>
        <w:t>, в полном объеме</w:t>
      </w:r>
      <w:r w:rsidRPr="006746A2">
        <w:rPr>
          <w:rFonts w:ascii="Times New Roman" w:hAnsi="Times New Roman"/>
          <w:b w:val="0"/>
          <w:color w:val="auto"/>
          <w:sz w:val="24"/>
          <w:szCs w:val="24"/>
        </w:rPr>
        <w:t xml:space="preserve"> не обеспечена ни в одной программе;</w:t>
      </w:r>
    </w:p>
    <w:p w14:paraId="426A1B05" w14:textId="77777777" w:rsidR="008E2296" w:rsidRPr="006746A2" w:rsidRDefault="008E2296" w:rsidP="004D7EA5">
      <w:pPr>
        <w:ind w:firstLine="709"/>
        <w:jc w:val="both"/>
        <w:rPr>
          <w:rFonts w:ascii="Times New Roman" w:hAnsi="Times New Roman"/>
          <w:b w:val="0"/>
          <w:color w:val="auto"/>
          <w:sz w:val="24"/>
          <w:szCs w:val="24"/>
        </w:rPr>
      </w:pPr>
      <w:r w:rsidRPr="006746A2">
        <w:rPr>
          <w:rFonts w:ascii="Times New Roman" w:hAnsi="Times New Roman"/>
          <w:b w:val="0"/>
          <w:color w:val="auto"/>
          <w:sz w:val="24"/>
          <w:szCs w:val="24"/>
        </w:rPr>
        <w:t xml:space="preserve">- эффективность реализации программ, исходя из понимания сущности понятия «эффективность», как оценки полученных результатов с точки зрения вложенных ресурсов и созданных условий, в большей части программ не раскрыта как на уровне выбора тематики основного инструментария оценки -мониторинга, так и критериев, показателей его проведения;  </w:t>
      </w:r>
    </w:p>
    <w:p w14:paraId="7B9B6A27" w14:textId="77777777" w:rsidR="00E3468D" w:rsidRPr="006746A2" w:rsidRDefault="008E2296" w:rsidP="004D7EA5">
      <w:pPr>
        <w:ind w:firstLine="709"/>
        <w:jc w:val="both"/>
        <w:rPr>
          <w:rFonts w:ascii="Times New Roman" w:hAnsi="Times New Roman"/>
          <w:b w:val="0"/>
          <w:color w:val="auto"/>
          <w:sz w:val="24"/>
          <w:szCs w:val="24"/>
        </w:rPr>
      </w:pPr>
      <w:r w:rsidRPr="006746A2">
        <w:rPr>
          <w:rFonts w:ascii="Times New Roman" w:hAnsi="Times New Roman"/>
          <w:b w:val="0"/>
          <w:color w:val="auto"/>
          <w:sz w:val="24"/>
          <w:szCs w:val="24"/>
        </w:rPr>
        <w:t xml:space="preserve">-реальность решения поставленных задач в практике работы ряда муниципальных районов возможно </w:t>
      </w:r>
      <w:r w:rsidR="00822F83" w:rsidRPr="006746A2">
        <w:rPr>
          <w:rFonts w:ascii="Times New Roman" w:hAnsi="Times New Roman"/>
          <w:b w:val="0"/>
          <w:color w:val="auto"/>
          <w:sz w:val="24"/>
          <w:szCs w:val="24"/>
        </w:rPr>
        <w:t xml:space="preserve">будет </w:t>
      </w:r>
      <w:r w:rsidRPr="006746A2">
        <w:rPr>
          <w:rFonts w:ascii="Times New Roman" w:hAnsi="Times New Roman"/>
          <w:b w:val="0"/>
          <w:color w:val="auto"/>
          <w:sz w:val="24"/>
          <w:szCs w:val="24"/>
        </w:rPr>
        <w:t>затруднен</w:t>
      </w:r>
      <w:r w:rsidR="00822F83" w:rsidRPr="006746A2">
        <w:rPr>
          <w:rFonts w:ascii="Times New Roman" w:hAnsi="Times New Roman"/>
          <w:b w:val="0"/>
          <w:color w:val="auto"/>
          <w:sz w:val="24"/>
          <w:szCs w:val="24"/>
        </w:rPr>
        <w:t>а</w:t>
      </w:r>
      <w:r w:rsidRPr="006746A2">
        <w:rPr>
          <w:rFonts w:ascii="Times New Roman" w:hAnsi="Times New Roman"/>
          <w:b w:val="0"/>
          <w:color w:val="auto"/>
          <w:sz w:val="24"/>
          <w:szCs w:val="24"/>
        </w:rPr>
        <w:t xml:space="preserve"> </w:t>
      </w:r>
      <w:r w:rsidR="00822F83" w:rsidRPr="006746A2">
        <w:rPr>
          <w:rFonts w:ascii="Times New Roman" w:hAnsi="Times New Roman"/>
          <w:b w:val="0"/>
          <w:color w:val="auto"/>
          <w:sz w:val="24"/>
          <w:szCs w:val="24"/>
        </w:rPr>
        <w:t xml:space="preserve">из-за </w:t>
      </w:r>
      <w:r w:rsidRPr="006746A2">
        <w:rPr>
          <w:rFonts w:ascii="Times New Roman" w:hAnsi="Times New Roman"/>
          <w:b w:val="0"/>
          <w:color w:val="auto"/>
          <w:sz w:val="24"/>
          <w:szCs w:val="24"/>
        </w:rPr>
        <w:t>большого количества разнонаправленных мероприятий, не</w:t>
      </w:r>
      <w:r w:rsidR="004F7F04" w:rsidRPr="006746A2">
        <w:rPr>
          <w:rFonts w:ascii="Times New Roman" w:hAnsi="Times New Roman"/>
          <w:b w:val="0"/>
          <w:color w:val="auto"/>
          <w:sz w:val="24"/>
          <w:szCs w:val="24"/>
        </w:rPr>
        <w:t xml:space="preserve"> в полной мере </w:t>
      </w:r>
      <w:r w:rsidRPr="006746A2">
        <w:rPr>
          <w:rFonts w:ascii="Times New Roman" w:hAnsi="Times New Roman"/>
          <w:b w:val="0"/>
          <w:color w:val="auto"/>
          <w:sz w:val="24"/>
          <w:szCs w:val="24"/>
        </w:rPr>
        <w:t>разработанност</w:t>
      </w:r>
      <w:r w:rsidR="00E3468D" w:rsidRPr="006746A2">
        <w:rPr>
          <w:rFonts w:ascii="Times New Roman" w:hAnsi="Times New Roman"/>
          <w:b w:val="0"/>
          <w:color w:val="auto"/>
          <w:sz w:val="24"/>
          <w:szCs w:val="24"/>
        </w:rPr>
        <w:t>и</w:t>
      </w:r>
      <w:r w:rsidRPr="006746A2">
        <w:rPr>
          <w:rFonts w:ascii="Times New Roman" w:hAnsi="Times New Roman"/>
          <w:b w:val="0"/>
          <w:color w:val="auto"/>
          <w:sz w:val="24"/>
          <w:szCs w:val="24"/>
        </w:rPr>
        <w:t xml:space="preserve"> технологии их реализации </w:t>
      </w:r>
      <w:r w:rsidR="00E3468D" w:rsidRPr="006746A2">
        <w:rPr>
          <w:rFonts w:ascii="Times New Roman" w:hAnsi="Times New Roman"/>
          <w:b w:val="0"/>
          <w:color w:val="auto"/>
          <w:sz w:val="24"/>
          <w:szCs w:val="24"/>
        </w:rPr>
        <w:t>с включением разных участников совместной деятельности</w:t>
      </w:r>
      <w:r w:rsidR="00822F83" w:rsidRPr="006746A2">
        <w:rPr>
          <w:rFonts w:ascii="Times New Roman" w:hAnsi="Times New Roman"/>
          <w:b w:val="0"/>
          <w:color w:val="auto"/>
          <w:sz w:val="24"/>
          <w:szCs w:val="24"/>
        </w:rPr>
        <w:t xml:space="preserve"> в связи с </w:t>
      </w:r>
      <w:r w:rsidRPr="006746A2">
        <w:rPr>
          <w:rFonts w:ascii="Times New Roman" w:hAnsi="Times New Roman"/>
          <w:b w:val="0"/>
          <w:color w:val="auto"/>
          <w:sz w:val="24"/>
          <w:szCs w:val="24"/>
        </w:rPr>
        <w:t>отсутстви</w:t>
      </w:r>
      <w:r w:rsidR="00822F83" w:rsidRPr="006746A2">
        <w:rPr>
          <w:rFonts w:ascii="Times New Roman" w:hAnsi="Times New Roman"/>
          <w:b w:val="0"/>
          <w:color w:val="auto"/>
          <w:sz w:val="24"/>
          <w:szCs w:val="24"/>
        </w:rPr>
        <w:t>ем</w:t>
      </w:r>
      <w:r w:rsidRPr="006746A2">
        <w:rPr>
          <w:rFonts w:ascii="Times New Roman" w:hAnsi="Times New Roman"/>
          <w:b w:val="0"/>
          <w:color w:val="auto"/>
          <w:sz w:val="24"/>
          <w:szCs w:val="24"/>
        </w:rPr>
        <w:t xml:space="preserve"> </w:t>
      </w:r>
      <w:r w:rsidR="00116AE3" w:rsidRPr="006746A2">
        <w:rPr>
          <w:rFonts w:ascii="Times New Roman" w:hAnsi="Times New Roman"/>
          <w:b w:val="0"/>
          <w:color w:val="auto"/>
          <w:sz w:val="24"/>
          <w:szCs w:val="24"/>
        </w:rPr>
        <w:t>поня</w:t>
      </w:r>
      <w:r w:rsidRPr="006746A2">
        <w:rPr>
          <w:rFonts w:ascii="Times New Roman" w:hAnsi="Times New Roman"/>
          <w:b w:val="0"/>
          <w:color w:val="auto"/>
          <w:sz w:val="24"/>
          <w:szCs w:val="24"/>
        </w:rPr>
        <w:t xml:space="preserve">тного </w:t>
      </w:r>
      <w:r w:rsidR="00116AE3" w:rsidRPr="006746A2">
        <w:rPr>
          <w:rFonts w:ascii="Times New Roman" w:hAnsi="Times New Roman"/>
          <w:b w:val="0"/>
          <w:color w:val="auto"/>
          <w:sz w:val="24"/>
          <w:szCs w:val="24"/>
        </w:rPr>
        <w:t xml:space="preserve">всем </w:t>
      </w:r>
      <w:r w:rsidRPr="006746A2">
        <w:rPr>
          <w:rFonts w:ascii="Times New Roman" w:hAnsi="Times New Roman"/>
          <w:b w:val="0"/>
          <w:color w:val="auto"/>
          <w:sz w:val="24"/>
          <w:szCs w:val="24"/>
        </w:rPr>
        <w:t>организационного механизма</w:t>
      </w:r>
      <w:r w:rsidR="00E3468D" w:rsidRPr="006746A2">
        <w:rPr>
          <w:rFonts w:ascii="Times New Roman" w:hAnsi="Times New Roman"/>
          <w:b w:val="0"/>
          <w:color w:val="auto"/>
          <w:sz w:val="24"/>
          <w:szCs w:val="24"/>
        </w:rPr>
        <w:t>.</w:t>
      </w:r>
    </w:p>
    <w:p w14:paraId="1444441F" w14:textId="4E2BFDA0" w:rsidR="00E60190" w:rsidRPr="006746A2" w:rsidRDefault="008E2296" w:rsidP="004D7EA5">
      <w:pPr>
        <w:ind w:firstLine="709"/>
        <w:jc w:val="both"/>
        <w:rPr>
          <w:rFonts w:ascii="Times New Roman" w:hAnsi="Times New Roman"/>
          <w:b w:val="0"/>
          <w:color w:val="auto"/>
          <w:sz w:val="24"/>
          <w:szCs w:val="24"/>
        </w:rPr>
      </w:pPr>
      <w:r w:rsidRPr="006746A2">
        <w:rPr>
          <w:rFonts w:ascii="Times New Roman" w:hAnsi="Times New Roman"/>
          <w:b w:val="0"/>
          <w:color w:val="auto"/>
          <w:sz w:val="24"/>
          <w:szCs w:val="24"/>
        </w:rPr>
        <w:t xml:space="preserve"> </w:t>
      </w:r>
      <w:r w:rsidR="00C62679" w:rsidRPr="006746A2">
        <w:rPr>
          <w:rFonts w:ascii="Times New Roman" w:hAnsi="Times New Roman"/>
          <w:b w:val="0"/>
          <w:color w:val="auto"/>
          <w:sz w:val="24"/>
          <w:szCs w:val="24"/>
        </w:rPr>
        <w:t>В результате отмеч</w:t>
      </w:r>
      <w:r w:rsidR="006746A2" w:rsidRPr="006746A2">
        <w:rPr>
          <w:rFonts w:ascii="Times New Roman" w:hAnsi="Times New Roman"/>
          <w:b w:val="0"/>
          <w:color w:val="auto"/>
          <w:sz w:val="24"/>
          <w:szCs w:val="24"/>
        </w:rPr>
        <w:t>ается</w:t>
      </w:r>
      <w:r w:rsidR="00C62679" w:rsidRPr="006746A2">
        <w:rPr>
          <w:rFonts w:ascii="Times New Roman" w:hAnsi="Times New Roman"/>
          <w:b w:val="0"/>
          <w:color w:val="auto"/>
          <w:sz w:val="24"/>
          <w:szCs w:val="24"/>
        </w:rPr>
        <w:t>, что</w:t>
      </w:r>
      <w:r w:rsidRPr="006746A2">
        <w:rPr>
          <w:rFonts w:ascii="Times New Roman" w:hAnsi="Times New Roman"/>
          <w:b w:val="0"/>
          <w:color w:val="auto"/>
          <w:sz w:val="24"/>
          <w:szCs w:val="24"/>
        </w:rPr>
        <w:t xml:space="preserve"> больш</w:t>
      </w:r>
      <w:r w:rsidR="00C62679" w:rsidRPr="006746A2">
        <w:rPr>
          <w:rFonts w:ascii="Times New Roman" w:hAnsi="Times New Roman"/>
          <w:b w:val="0"/>
          <w:color w:val="auto"/>
          <w:sz w:val="24"/>
          <w:szCs w:val="24"/>
        </w:rPr>
        <w:t>ая</w:t>
      </w:r>
      <w:r w:rsidRPr="006746A2">
        <w:rPr>
          <w:rFonts w:ascii="Times New Roman" w:hAnsi="Times New Roman"/>
          <w:b w:val="0"/>
          <w:color w:val="auto"/>
          <w:sz w:val="24"/>
          <w:szCs w:val="24"/>
        </w:rPr>
        <w:t xml:space="preserve"> работ</w:t>
      </w:r>
      <w:r w:rsidR="00C62679" w:rsidRPr="006746A2">
        <w:rPr>
          <w:rFonts w:ascii="Times New Roman" w:hAnsi="Times New Roman"/>
          <w:b w:val="0"/>
          <w:color w:val="auto"/>
          <w:sz w:val="24"/>
          <w:szCs w:val="24"/>
        </w:rPr>
        <w:t>а</w:t>
      </w:r>
      <w:r w:rsidRPr="006746A2">
        <w:rPr>
          <w:rFonts w:ascii="Times New Roman" w:hAnsi="Times New Roman"/>
          <w:b w:val="0"/>
          <w:color w:val="auto"/>
          <w:sz w:val="24"/>
          <w:szCs w:val="24"/>
        </w:rPr>
        <w:t xml:space="preserve"> муниципальных команд по проектированию программ поддержки школ с низкими результатами обучения и находящихся в сложных условиях работы по их переводу в эффективный режим работы, </w:t>
      </w:r>
      <w:r w:rsidR="00C62679" w:rsidRPr="006746A2">
        <w:rPr>
          <w:rFonts w:ascii="Times New Roman" w:hAnsi="Times New Roman"/>
          <w:b w:val="0"/>
          <w:color w:val="auto"/>
          <w:sz w:val="24"/>
          <w:szCs w:val="24"/>
        </w:rPr>
        <w:t xml:space="preserve">требует своего продолжения. </w:t>
      </w:r>
      <w:r w:rsidR="00A4675A" w:rsidRPr="006746A2">
        <w:rPr>
          <w:rFonts w:ascii="Times New Roman" w:hAnsi="Times New Roman"/>
          <w:b w:val="0"/>
          <w:color w:val="auto"/>
          <w:sz w:val="24"/>
          <w:szCs w:val="24"/>
        </w:rPr>
        <w:t>Н</w:t>
      </w:r>
      <w:r w:rsidR="004D7EA5" w:rsidRPr="006746A2">
        <w:rPr>
          <w:rFonts w:ascii="Times New Roman" w:hAnsi="Times New Roman"/>
          <w:b w:val="0"/>
          <w:color w:val="auto"/>
          <w:sz w:val="24"/>
          <w:szCs w:val="24"/>
        </w:rPr>
        <w:t>еобходимо вернуться к пересмот</w:t>
      </w:r>
      <w:r w:rsidR="00C21921" w:rsidRPr="006746A2">
        <w:rPr>
          <w:rFonts w:ascii="Times New Roman" w:hAnsi="Times New Roman"/>
          <w:b w:val="0"/>
          <w:color w:val="auto"/>
          <w:sz w:val="24"/>
          <w:szCs w:val="24"/>
        </w:rPr>
        <w:t>р</w:t>
      </w:r>
      <w:r w:rsidR="004D7EA5" w:rsidRPr="006746A2">
        <w:rPr>
          <w:rFonts w:ascii="Times New Roman" w:hAnsi="Times New Roman"/>
          <w:b w:val="0"/>
          <w:color w:val="auto"/>
          <w:sz w:val="24"/>
          <w:szCs w:val="24"/>
        </w:rPr>
        <w:t>у</w:t>
      </w:r>
      <w:r w:rsidR="00C21921" w:rsidRPr="006746A2">
        <w:rPr>
          <w:rFonts w:ascii="Times New Roman" w:hAnsi="Times New Roman"/>
          <w:b w:val="0"/>
          <w:color w:val="auto"/>
          <w:sz w:val="24"/>
          <w:szCs w:val="24"/>
        </w:rPr>
        <w:t xml:space="preserve"> содержания программ</w:t>
      </w:r>
      <w:r w:rsidR="004D7EA5" w:rsidRPr="006746A2">
        <w:rPr>
          <w:rFonts w:ascii="Times New Roman" w:hAnsi="Times New Roman"/>
          <w:b w:val="0"/>
          <w:color w:val="auto"/>
          <w:sz w:val="24"/>
          <w:szCs w:val="24"/>
        </w:rPr>
        <w:t>,</w:t>
      </w:r>
      <w:r w:rsidRPr="006746A2">
        <w:rPr>
          <w:rFonts w:ascii="Times New Roman" w:hAnsi="Times New Roman"/>
          <w:b w:val="0"/>
          <w:color w:val="auto"/>
          <w:sz w:val="24"/>
          <w:szCs w:val="24"/>
        </w:rPr>
        <w:t xml:space="preserve"> дополнительно провести </w:t>
      </w:r>
      <w:r w:rsidR="00BC5A74" w:rsidRPr="006746A2">
        <w:rPr>
          <w:rFonts w:ascii="Times New Roman" w:hAnsi="Times New Roman"/>
          <w:b w:val="0"/>
          <w:color w:val="auto"/>
          <w:sz w:val="24"/>
          <w:szCs w:val="24"/>
        </w:rPr>
        <w:t>их</w:t>
      </w:r>
      <w:r w:rsidR="00C21921" w:rsidRPr="006746A2">
        <w:rPr>
          <w:rFonts w:ascii="Times New Roman" w:hAnsi="Times New Roman"/>
          <w:b w:val="0"/>
          <w:color w:val="auto"/>
          <w:sz w:val="24"/>
          <w:szCs w:val="24"/>
        </w:rPr>
        <w:t xml:space="preserve"> </w:t>
      </w:r>
      <w:r w:rsidRPr="006746A2">
        <w:rPr>
          <w:rFonts w:ascii="Times New Roman" w:hAnsi="Times New Roman"/>
          <w:b w:val="0"/>
          <w:color w:val="auto"/>
          <w:sz w:val="24"/>
          <w:szCs w:val="24"/>
        </w:rPr>
        <w:t>самоанализ</w:t>
      </w:r>
      <w:r w:rsidR="00C21921" w:rsidRPr="006746A2">
        <w:rPr>
          <w:rFonts w:ascii="Times New Roman" w:hAnsi="Times New Roman"/>
          <w:b w:val="0"/>
          <w:color w:val="auto"/>
          <w:sz w:val="24"/>
          <w:szCs w:val="24"/>
        </w:rPr>
        <w:t xml:space="preserve"> с</w:t>
      </w:r>
      <w:r w:rsidRPr="006746A2">
        <w:rPr>
          <w:rFonts w:ascii="Times New Roman" w:hAnsi="Times New Roman"/>
          <w:b w:val="0"/>
          <w:color w:val="auto"/>
          <w:sz w:val="24"/>
          <w:szCs w:val="24"/>
        </w:rPr>
        <w:t xml:space="preserve"> точки зрения предложенных </w:t>
      </w:r>
      <w:r w:rsidR="00C62679" w:rsidRPr="006746A2">
        <w:rPr>
          <w:rFonts w:ascii="Times New Roman" w:hAnsi="Times New Roman"/>
          <w:b w:val="0"/>
          <w:color w:val="auto"/>
          <w:sz w:val="24"/>
          <w:szCs w:val="24"/>
        </w:rPr>
        <w:t>критериев</w:t>
      </w:r>
      <w:r w:rsidR="00730E1D" w:rsidRPr="006746A2">
        <w:rPr>
          <w:rFonts w:ascii="Times New Roman" w:hAnsi="Times New Roman"/>
          <w:b w:val="0"/>
          <w:color w:val="auto"/>
          <w:sz w:val="24"/>
          <w:szCs w:val="24"/>
        </w:rPr>
        <w:t xml:space="preserve"> и</w:t>
      </w:r>
      <w:r w:rsidRPr="006746A2">
        <w:rPr>
          <w:rFonts w:ascii="Times New Roman" w:hAnsi="Times New Roman"/>
          <w:b w:val="0"/>
          <w:color w:val="auto"/>
          <w:sz w:val="24"/>
          <w:szCs w:val="24"/>
        </w:rPr>
        <w:t xml:space="preserve"> осуществить доработку с тем, чтобы все-таки обеспечить решение ключевой задачи – оказать адресную поддержку тем школам, которые в этом нуждаются.</w:t>
      </w:r>
      <w:r w:rsidR="00C21921" w:rsidRPr="006746A2">
        <w:rPr>
          <w:rFonts w:ascii="Times New Roman" w:hAnsi="Times New Roman"/>
          <w:b w:val="0"/>
          <w:color w:val="auto"/>
          <w:sz w:val="24"/>
          <w:szCs w:val="24"/>
        </w:rPr>
        <w:t xml:space="preserve"> </w:t>
      </w:r>
    </w:p>
    <w:p w14:paraId="19F606BF" w14:textId="77777777" w:rsidR="008E2296" w:rsidRPr="006746A2" w:rsidRDefault="00C21921" w:rsidP="004D7EA5">
      <w:pPr>
        <w:ind w:firstLine="709"/>
        <w:jc w:val="both"/>
        <w:rPr>
          <w:rFonts w:ascii="Times New Roman" w:hAnsi="Times New Roman"/>
          <w:b w:val="0"/>
          <w:color w:val="auto"/>
          <w:sz w:val="24"/>
          <w:szCs w:val="24"/>
        </w:rPr>
      </w:pPr>
      <w:r w:rsidRPr="006746A2">
        <w:rPr>
          <w:rFonts w:ascii="Times New Roman" w:hAnsi="Times New Roman"/>
          <w:b w:val="0"/>
          <w:color w:val="auto"/>
          <w:sz w:val="24"/>
          <w:szCs w:val="24"/>
        </w:rPr>
        <w:t xml:space="preserve">В </w:t>
      </w:r>
      <w:r w:rsidR="001B1A36" w:rsidRPr="006746A2">
        <w:rPr>
          <w:rFonts w:ascii="Times New Roman" w:hAnsi="Times New Roman"/>
          <w:b w:val="0"/>
          <w:color w:val="auto"/>
          <w:sz w:val="24"/>
          <w:szCs w:val="24"/>
        </w:rPr>
        <w:t>решении этого вопроса</w:t>
      </w:r>
      <w:r w:rsidRPr="006746A2">
        <w:rPr>
          <w:rFonts w:ascii="Times New Roman" w:hAnsi="Times New Roman"/>
          <w:b w:val="0"/>
          <w:color w:val="auto"/>
          <w:sz w:val="24"/>
          <w:szCs w:val="24"/>
        </w:rPr>
        <w:t xml:space="preserve"> разработчикам программ смогут оказать помощь данные методические рекомендации.</w:t>
      </w:r>
    </w:p>
    <w:p w14:paraId="0E6D8AAE" w14:textId="77777777" w:rsidR="008E2296" w:rsidRPr="006746A2" w:rsidRDefault="008E2296" w:rsidP="004D7EA5">
      <w:pPr>
        <w:rPr>
          <w:rFonts w:ascii="Times New Roman" w:hAnsi="Times New Roman"/>
          <w:sz w:val="24"/>
          <w:szCs w:val="24"/>
        </w:rPr>
      </w:pPr>
    </w:p>
    <w:p w14:paraId="65DD1311" w14:textId="77777777" w:rsidR="008E2296" w:rsidRPr="006746A2" w:rsidRDefault="008E2296" w:rsidP="00D126C7">
      <w:pPr>
        <w:jc w:val="center"/>
        <w:rPr>
          <w:rFonts w:ascii="Times New Roman" w:hAnsi="Times New Roman"/>
          <w:bCs/>
          <w:sz w:val="24"/>
          <w:szCs w:val="24"/>
        </w:rPr>
      </w:pPr>
    </w:p>
    <w:p w14:paraId="1DF603F2" w14:textId="77777777" w:rsidR="00402F1A" w:rsidRDefault="00402F1A" w:rsidP="00C21921">
      <w:pPr>
        <w:jc w:val="center"/>
        <w:rPr>
          <w:rFonts w:ascii="Times New Roman" w:hAnsi="Times New Roman"/>
          <w:bCs/>
          <w:sz w:val="24"/>
          <w:szCs w:val="24"/>
        </w:rPr>
      </w:pPr>
    </w:p>
    <w:p w14:paraId="0913C99B" w14:textId="72F78D56" w:rsidR="00660D5B" w:rsidRPr="006746A2" w:rsidRDefault="00C62679" w:rsidP="00C21921">
      <w:pPr>
        <w:jc w:val="center"/>
        <w:rPr>
          <w:rFonts w:ascii="Times New Roman" w:hAnsi="Times New Roman"/>
          <w:bCs/>
          <w:sz w:val="24"/>
          <w:szCs w:val="24"/>
        </w:rPr>
      </w:pPr>
      <w:r w:rsidRPr="006746A2">
        <w:rPr>
          <w:rFonts w:ascii="Times New Roman" w:hAnsi="Times New Roman"/>
          <w:bCs/>
          <w:sz w:val="24"/>
          <w:szCs w:val="24"/>
        </w:rPr>
        <w:lastRenderedPageBreak/>
        <w:t>С</w:t>
      </w:r>
      <w:r w:rsidR="00ED1690" w:rsidRPr="006746A2">
        <w:rPr>
          <w:rFonts w:ascii="Times New Roman" w:hAnsi="Times New Roman"/>
          <w:bCs/>
          <w:sz w:val="24"/>
          <w:szCs w:val="24"/>
        </w:rPr>
        <w:t>одер</w:t>
      </w:r>
      <w:r w:rsidR="00660D5B" w:rsidRPr="006746A2">
        <w:rPr>
          <w:rFonts w:ascii="Times New Roman" w:hAnsi="Times New Roman"/>
          <w:bCs/>
          <w:sz w:val="24"/>
          <w:szCs w:val="24"/>
        </w:rPr>
        <w:t>жание</w:t>
      </w:r>
    </w:p>
    <w:p w14:paraId="5729FE2C" w14:textId="77777777" w:rsidR="002150E3" w:rsidRPr="006746A2" w:rsidRDefault="002150E3" w:rsidP="00C21921">
      <w:pPr>
        <w:jc w:val="center"/>
        <w:rPr>
          <w:rFonts w:ascii="Times New Roman" w:hAnsi="Times New Roman"/>
          <w:bCs/>
          <w:sz w:val="24"/>
          <w:szCs w:val="24"/>
        </w:rPr>
      </w:pPr>
    </w:p>
    <w:p w14:paraId="0108C70A" w14:textId="2BEBBAFA" w:rsidR="00D05F38" w:rsidRPr="006746A2" w:rsidRDefault="00D05F38" w:rsidP="002F591E">
      <w:pPr>
        <w:spacing w:line="276" w:lineRule="auto"/>
        <w:ind w:firstLine="709"/>
        <w:jc w:val="both"/>
        <w:rPr>
          <w:rFonts w:ascii="Times New Roman" w:eastAsiaTheme="minorHAnsi" w:hAnsi="Times New Roman"/>
          <w:b w:val="0"/>
          <w:color w:val="auto"/>
          <w:sz w:val="24"/>
          <w:szCs w:val="24"/>
          <w:lang w:eastAsia="en-US"/>
        </w:rPr>
      </w:pPr>
      <w:r w:rsidRPr="006746A2">
        <w:rPr>
          <w:rFonts w:ascii="Times New Roman" w:eastAsiaTheme="minorHAnsi" w:hAnsi="Times New Roman"/>
          <w:b w:val="0"/>
          <w:color w:val="auto"/>
          <w:sz w:val="24"/>
          <w:szCs w:val="24"/>
          <w:lang w:eastAsia="en-US"/>
        </w:rPr>
        <w:t>Методические рекомендации базируются на к</w:t>
      </w:r>
      <w:r w:rsidR="00F1077A" w:rsidRPr="006746A2">
        <w:rPr>
          <w:rFonts w:ascii="Times New Roman" w:eastAsiaTheme="minorHAnsi" w:hAnsi="Times New Roman"/>
          <w:b w:val="0"/>
          <w:color w:val="auto"/>
          <w:sz w:val="24"/>
          <w:szCs w:val="24"/>
          <w:lang w:eastAsia="en-US"/>
        </w:rPr>
        <w:t>онцептуально</w:t>
      </w:r>
      <w:r w:rsidRPr="006746A2">
        <w:rPr>
          <w:rFonts w:ascii="Times New Roman" w:eastAsiaTheme="minorHAnsi" w:hAnsi="Times New Roman"/>
          <w:b w:val="0"/>
          <w:color w:val="auto"/>
          <w:sz w:val="24"/>
          <w:szCs w:val="24"/>
          <w:lang w:eastAsia="en-US"/>
        </w:rPr>
        <w:t>м</w:t>
      </w:r>
      <w:r w:rsidR="00F1077A" w:rsidRPr="006746A2">
        <w:rPr>
          <w:rFonts w:ascii="Times New Roman" w:eastAsiaTheme="minorHAnsi" w:hAnsi="Times New Roman"/>
          <w:b w:val="0"/>
          <w:color w:val="auto"/>
          <w:sz w:val="24"/>
          <w:szCs w:val="24"/>
          <w:lang w:eastAsia="en-US"/>
        </w:rPr>
        <w:t xml:space="preserve"> обосновани</w:t>
      </w:r>
      <w:r w:rsidRPr="006746A2">
        <w:rPr>
          <w:rFonts w:ascii="Times New Roman" w:eastAsiaTheme="minorHAnsi" w:hAnsi="Times New Roman"/>
          <w:b w:val="0"/>
          <w:color w:val="auto"/>
          <w:sz w:val="24"/>
          <w:szCs w:val="24"/>
          <w:lang w:eastAsia="en-US"/>
        </w:rPr>
        <w:t>и</w:t>
      </w:r>
      <w:r w:rsidR="00F1077A" w:rsidRPr="006746A2">
        <w:rPr>
          <w:rFonts w:ascii="Times New Roman" w:eastAsiaTheme="minorHAnsi" w:hAnsi="Times New Roman"/>
          <w:b w:val="0"/>
          <w:color w:val="auto"/>
          <w:sz w:val="24"/>
          <w:szCs w:val="24"/>
          <w:lang w:eastAsia="en-US"/>
        </w:rPr>
        <w:t xml:space="preserve"> экспертизы муниципальных программ</w:t>
      </w:r>
      <w:r w:rsidRPr="006746A2">
        <w:rPr>
          <w:rFonts w:ascii="Times New Roman" w:eastAsiaTheme="minorHAnsi" w:hAnsi="Times New Roman"/>
          <w:b w:val="0"/>
          <w:color w:val="auto"/>
          <w:sz w:val="24"/>
          <w:szCs w:val="24"/>
          <w:lang w:eastAsia="en-US"/>
        </w:rPr>
        <w:t xml:space="preserve">, </w:t>
      </w:r>
      <w:r w:rsidR="001F1283">
        <w:rPr>
          <w:rFonts w:ascii="Times New Roman" w:eastAsiaTheme="minorHAnsi" w:hAnsi="Times New Roman"/>
          <w:b w:val="0"/>
          <w:color w:val="auto"/>
          <w:sz w:val="24"/>
          <w:szCs w:val="24"/>
          <w:lang w:eastAsia="en-US"/>
        </w:rPr>
        <w:t>с которыми работали как сотрудники ГАОУ ДПО «ЛОИРО», так и ООО «МЭО»</w:t>
      </w:r>
      <w:r w:rsidR="00A05B14">
        <w:rPr>
          <w:rFonts w:ascii="Times New Roman" w:eastAsiaTheme="minorHAnsi" w:hAnsi="Times New Roman"/>
          <w:b w:val="0"/>
          <w:color w:val="auto"/>
          <w:sz w:val="24"/>
          <w:szCs w:val="24"/>
          <w:lang w:eastAsia="en-US"/>
        </w:rPr>
        <w:t xml:space="preserve"> (Москва)</w:t>
      </w:r>
      <w:r w:rsidR="001F1283">
        <w:rPr>
          <w:rFonts w:ascii="Times New Roman" w:eastAsiaTheme="minorHAnsi" w:hAnsi="Times New Roman"/>
          <w:b w:val="0"/>
          <w:color w:val="auto"/>
          <w:sz w:val="24"/>
          <w:szCs w:val="24"/>
          <w:lang w:eastAsia="en-US"/>
        </w:rPr>
        <w:t>.</w:t>
      </w:r>
    </w:p>
    <w:p w14:paraId="48C87112" w14:textId="2C6EBACF" w:rsidR="008F0051" w:rsidRPr="006746A2" w:rsidRDefault="008F0051" w:rsidP="002F591E">
      <w:pPr>
        <w:spacing w:line="276" w:lineRule="auto"/>
        <w:ind w:firstLine="709"/>
        <w:jc w:val="both"/>
        <w:rPr>
          <w:rFonts w:ascii="Times New Roman" w:eastAsiaTheme="minorHAnsi" w:hAnsi="Times New Roman"/>
          <w:b w:val="0"/>
          <w:color w:val="auto"/>
          <w:sz w:val="24"/>
          <w:szCs w:val="24"/>
          <w:lang w:eastAsia="en-US"/>
        </w:rPr>
      </w:pPr>
      <w:r w:rsidRPr="006746A2">
        <w:rPr>
          <w:rFonts w:ascii="Times New Roman" w:eastAsiaTheme="minorHAnsi" w:hAnsi="Times New Roman"/>
          <w:b w:val="0"/>
          <w:color w:val="auto"/>
          <w:sz w:val="24"/>
          <w:szCs w:val="24"/>
          <w:lang w:eastAsia="en-US"/>
        </w:rPr>
        <w:t>Результаты анализа</w:t>
      </w:r>
      <w:r w:rsidR="00D05F38" w:rsidRPr="006746A2">
        <w:rPr>
          <w:rFonts w:ascii="Times New Roman" w:eastAsiaTheme="minorHAnsi" w:hAnsi="Times New Roman"/>
          <w:b w:val="0"/>
          <w:color w:val="auto"/>
          <w:sz w:val="24"/>
          <w:szCs w:val="24"/>
          <w:lang w:eastAsia="en-US"/>
        </w:rPr>
        <w:t xml:space="preserve"> </w:t>
      </w:r>
      <w:r w:rsidRPr="006746A2">
        <w:rPr>
          <w:rFonts w:ascii="Times New Roman" w:eastAsiaTheme="minorHAnsi" w:hAnsi="Times New Roman"/>
          <w:b w:val="0"/>
          <w:color w:val="auto"/>
          <w:sz w:val="24"/>
          <w:szCs w:val="24"/>
          <w:lang w:eastAsia="en-US"/>
        </w:rPr>
        <w:t xml:space="preserve">позволяют вычленить </w:t>
      </w:r>
      <w:r w:rsidR="001F1283" w:rsidRPr="002F4ACD">
        <w:rPr>
          <w:rFonts w:ascii="Times New Roman" w:eastAsiaTheme="minorHAnsi" w:hAnsi="Times New Roman"/>
          <w:color w:val="auto"/>
          <w:sz w:val="24"/>
          <w:szCs w:val="24"/>
          <w:lang w:eastAsia="en-US"/>
        </w:rPr>
        <w:t>четыре</w:t>
      </w:r>
      <w:r w:rsidRPr="006746A2">
        <w:rPr>
          <w:rFonts w:ascii="Times New Roman" w:eastAsiaTheme="minorHAnsi" w:hAnsi="Times New Roman"/>
          <w:b w:val="0"/>
          <w:color w:val="auto"/>
          <w:sz w:val="24"/>
          <w:szCs w:val="24"/>
          <w:lang w:eastAsia="en-US"/>
        </w:rPr>
        <w:t xml:space="preserve"> группы проблем, которые стоит перевести в ранг задач и определить способы их решения.</w:t>
      </w:r>
    </w:p>
    <w:p w14:paraId="4CA6A059" w14:textId="77777777" w:rsidR="008F0051" w:rsidRPr="006746A2" w:rsidRDefault="008F0051" w:rsidP="002F591E">
      <w:pPr>
        <w:spacing w:line="276" w:lineRule="auto"/>
        <w:ind w:firstLine="709"/>
        <w:jc w:val="both"/>
        <w:rPr>
          <w:rFonts w:ascii="Times New Roman" w:eastAsiaTheme="minorHAnsi" w:hAnsi="Times New Roman"/>
          <w:b w:val="0"/>
          <w:color w:val="auto"/>
          <w:sz w:val="24"/>
          <w:szCs w:val="24"/>
          <w:lang w:eastAsia="en-US"/>
        </w:rPr>
      </w:pPr>
      <w:r w:rsidRPr="006746A2">
        <w:rPr>
          <w:rFonts w:ascii="Times New Roman" w:eastAsiaTheme="minorHAnsi" w:hAnsi="Times New Roman"/>
          <w:color w:val="auto"/>
          <w:sz w:val="24"/>
          <w:szCs w:val="24"/>
          <w:lang w:eastAsia="en-US"/>
        </w:rPr>
        <w:t xml:space="preserve"> Первая группа задач,</w:t>
      </w:r>
      <w:r w:rsidRPr="006746A2">
        <w:rPr>
          <w:rFonts w:ascii="Times New Roman" w:eastAsiaTheme="minorHAnsi" w:hAnsi="Times New Roman"/>
          <w:b w:val="0"/>
          <w:color w:val="auto"/>
          <w:sz w:val="24"/>
          <w:szCs w:val="24"/>
          <w:lang w:eastAsia="en-US"/>
        </w:rPr>
        <w:t xml:space="preserve"> требующая своего решения – это получение ответов на вопросы</w:t>
      </w:r>
    </w:p>
    <w:p w14:paraId="2F624F59" w14:textId="77777777" w:rsidR="008F0051" w:rsidRPr="006746A2" w:rsidRDefault="008F0051" w:rsidP="002F591E">
      <w:pPr>
        <w:spacing w:line="276" w:lineRule="auto"/>
        <w:ind w:firstLine="709"/>
        <w:jc w:val="both"/>
        <w:rPr>
          <w:rFonts w:ascii="Times New Roman" w:eastAsiaTheme="minorHAnsi" w:hAnsi="Times New Roman"/>
          <w:b w:val="0"/>
          <w:color w:val="auto"/>
          <w:sz w:val="24"/>
          <w:szCs w:val="24"/>
          <w:lang w:eastAsia="en-US"/>
        </w:rPr>
      </w:pPr>
      <w:r w:rsidRPr="006746A2">
        <w:rPr>
          <w:rFonts w:ascii="Times New Roman" w:eastAsiaTheme="minorHAnsi" w:hAnsi="Times New Roman"/>
          <w:b w:val="0"/>
          <w:color w:val="auto"/>
          <w:sz w:val="24"/>
          <w:szCs w:val="24"/>
          <w:lang w:eastAsia="en-US"/>
        </w:rPr>
        <w:t>- о структуре, в целом, и содержании каждого компонента программы, которую необходимо было разработать муниципальным проектировочным командам;</w:t>
      </w:r>
    </w:p>
    <w:p w14:paraId="698ADB14" w14:textId="77777777" w:rsidR="00F1077A" w:rsidRPr="006746A2" w:rsidRDefault="008F0051" w:rsidP="002F591E">
      <w:pPr>
        <w:spacing w:line="276" w:lineRule="auto"/>
        <w:ind w:firstLine="709"/>
        <w:jc w:val="both"/>
        <w:rPr>
          <w:rFonts w:ascii="Times New Roman" w:eastAsiaTheme="minorHAnsi" w:hAnsi="Times New Roman"/>
          <w:b w:val="0"/>
          <w:color w:val="auto"/>
          <w:sz w:val="24"/>
          <w:szCs w:val="24"/>
          <w:lang w:eastAsia="en-US"/>
        </w:rPr>
      </w:pPr>
      <w:r w:rsidRPr="006746A2">
        <w:rPr>
          <w:rFonts w:ascii="Times New Roman" w:eastAsiaTheme="minorHAnsi" w:hAnsi="Times New Roman"/>
          <w:b w:val="0"/>
          <w:color w:val="auto"/>
          <w:sz w:val="24"/>
          <w:szCs w:val="24"/>
          <w:lang w:eastAsia="en-US"/>
        </w:rPr>
        <w:t xml:space="preserve">- о содержательном наполнении каждого компонента программы, выстраивании внутренних связей, исходя из темы программы и ее целеполагания. </w:t>
      </w:r>
    </w:p>
    <w:p w14:paraId="0F036EA0" w14:textId="77777777" w:rsidR="00F1077A" w:rsidRPr="006746A2" w:rsidRDefault="00F1077A" w:rsidP="002F591E">
      <w:pPr>
        <w:spacing w:line="276" w:lineRule="auto"/>
        <w:ind w:firstLine="709"/>
        <w:jc w:val="both"/>
        <w:rPr>
          <w:rFonts w:ascii="Times New Roman" w:eastAsiaTheme="minorHAnsi" w:hAnsi="Times New Roman"/>
          <w:b w:val="0"/>
          <w:color w:val="auto"/>
          <w:sz w:val="24"/>
          <w:szCs w:val="24"/>
          <w:lang w:eastAsia="en-US"/>
        </w:rPr>
      </w:pPr>
      <w:r w:rsidRPr="006746A2">
        <w:rPr>
          <w:rFonts w:ascii="Times New Roman" w:eastAsiaTheme="minorHAnsi" w:hAnsi="Times New Roman"/>
          <w:b w:val="0"/>
          <w:color w:val="auto"/>
          <w:sz w:val="24"/>
          <w:szCs w:val="24"/>
          <w:lang w:eastAsia="en-US"/>
        </w:rPr>
        <w:t xml:space="preserve">Методика экспертизы </w:t>
      </w:r>
      <w:r w:rsidR="00D05F38" w:rsidRPr="006746A2">
        <w:rPr>
          <w:rFonts w:ascii="Times New Roman" w:eastAsiaTheme="minorHAnsi" w:hAnsi="Times New Roman"/>
          <w:b w:val="0"/>
          <w:color w:val="auto"/>
          <w:sz w:val="24"/>
          <w:szCs w:val="24"/>
          <w:lang w:eastAsia="en-US"/>
        </w:rPr>
        <w:t xml:space="preserve">была </w:t>
      </w:r>
      <w:r w:rsidRPr="006746A2">
        <w:rPr>
          <w:rFonts w:ascii="Times New Roman" w:eastAsiaTheme="minorHAnsi" w:hAnsi="Times New Roman"/>
          <w:b w:val="0"/>
          <w:color w:val="auto"/>
          <w:sz w:val="24"/>
          <w:szCs w:val="24"/>
          <w:lang w:eastAsia="en-US"/>
        </w:rPr>
        <w:t>построена на требованиях к структуре и содержанию программ на основе программно-целевого подхода. Критерии оценки программ предусматрива</w:t>
      </w:r>
      <w:r w:rsidR="00D05F38" w:rsidRPr="006746A2">
        <w:rPr>
          <w:rFonts w:ascii="Times New Roman" w:eastAsiaTheme="minorHAnsi" w:hAnsi="Times New Roman"/>
          <w:b w:val="0"/>
          <w:color w:val="auto"/>
          <w:sz w:val="24"/>
          <w:szCs w:val="24"/>
          <w:lang w:eastAsia="en-US"/>
        </w:rPr>
        <w:t>ли</w:t>
      </w:r>
      <w:r w:rsidRPr="006746A2">
        <w:rPr>
          <w:rFonts w:ascii="Times New Roman" w:eastAsiaTheme="minorHAnsi" w:hAnsi="Times New Roman"/>
          <w:b w:val="0"/>
          <w:color w:val="auto"/>
          <w:sz w:val="24"/>
          <w:szCs w:val="24"/>
          <w:lang w:eastAsia="en-US"/>
        </w:rPr>
        <w:t xml:space="preserve"> анализ как необходимых структурных компонентов программ в соответствии с требованиями программно-целевого подхода, так и качественный анализ входящих в программу структурных компонентов.</w:t>
      </w:r>
    </w:p>
    <w:p w14:paraId="11B7BA3B" w14:textId="77777777" w:rsidR="00F1077A" w:rsidRPr="006746A2" w:rsidRDefault="00F1077A" w:rsidP="002F591E">
      <w:pPr>
        <w:spacing w:line="276" w:lineRule="auto"/>
        <w:ind w:firstLine="709"/>
        <w:jc w:val="both"/>
        <w:rPr>
          <w:rFonts w:ascii="Times New Roman" w:eastAsiaTheme="minorHAnsi" w:hAnsi="Times New Roman"/>
          <w:b w:val="0"/>
          <w:color w:val="auto"/>
          <w:sz w:val="24"/>
          <w:szCs w:val="24"/>
          <w:lang w:eastAsia="en-US"/>
        </w:rPr>
      </w:pPr>
      <w:r w:rsidRPr="006746A2">
        <w:rPr>
          <w:rFonts w:ascii="Times New Roman" w:eastAsiaTheme="minorHAnsi" w:hAnsi="Times New Roman"/>
          <w:b w:val="0"/>
          <w:color w:val="auto"/>
          <w:sz w:val="24"/>
          <w:szCs w:val="24"/>
          <w:lang w:eastAsia="en-US"/>
        </w:rPr>
        <w:t>Программно-целевой подход предусматривает организацию проектирования в соответствии с заданной целью и предполагает планирование и использование всех видов ресурсов под заданную цель</w:t>
      </w:r>
      <w:r w:rsidR="00411E1A" w:rsidRPr="006746A2">
        <w:rPr>
          <w:rFonts w:ascii="Times New Roman" w:eastAsiaTheme="minorHAnsi" w:hAnsi="Times New Roman"/>
          <w:b w:val="0"/>
          <w:color w:val="auto"/>
          <w:sz w:val="24"/>
          <w:szCs w:val="24"/>
          <w:lang w:eastAsia="en-US"/>
        </w:rPr>
        <w:t xml:space="preserve">[5,6] </w:t>
      </w:r>
      <w:r w:rsidRPr="006746A2">
        <w:rPr>
          <w:rFonts w:ascii="Times New Roman" w:eastAsiaTheme="minorHAnsi" w:hAnsi="Times New Roman"/>
          <w:b w:val="0"/>
          <w:color w:val="auto"/>
          <w:sz w:val="24"/>
          <w:szCs w:val="24"/>
          <w:lang w:eastAsia="en-US"/>
        </w:rPr>
        <w:t xml:space="preserve">. </w:t>
      </w:r>
    </w:p>
    <w:p w14:paraId="5070358F" w14:textId="77777777" w:rsidR="00F1077A" w:rsidRPr="006746A2" w:rsidRDefault="00F1077A" w:rsidP="002F591E">
      <w:pPr>
        <w:spacing w:line="276" w:lineRule="auto"/>
        <w:ind w:firstLine="709"/>
        <w:jc w:val="both"/>
        <w:rPr>
          <w:rFonts w:ascii="Times New Roman" w:eastAsiaTheme="minorHAnsi" w:hAnsi="Times New Roman"/>
          <w:b w:val="0"/>
          <w:color w:val="auto"/>
          <w:sz w:val="24"/>
          <w:szCs w:val="24"/>
          <w:lang w:eastAsia="en-US"/>
        </w:rPr>
      </w:pPr>
      <w:r w:rsidRPr="006746A2">
        <w:rPr>
          <w:rFonts w:ascii="Times New Roman" w:eastAsiaTheme="minorHAnsi" w:hAnsi="Times New Roman"/>
          <w:b w:val="0"/>
          <w:color w:val="auto"/>
          <w:sz w:val="24"/>
          <w:szCs w:val="24"/>
          <w:lang w:eastAsia="en-US"/>
        </w:rPr>
        <w:t>В качестве основных структурных компонентов муниципальных программ в рамках данного подхода рассматривались:</w:t>
      </w:r>
    </w:p>
    <w:p w14:paraId="7BC39DC4" w14:textId="77777777" w:rsidR="00F1077A" w:rsidRPr="006746A2" w:rsidRDefault="00F1077A" w:rsidP="002F591E">
      <w:pPr>
        <w:numPr>
          <w:ilvl w:val="0"/>
          <w:numId w:val="4"/>
        </w:numPr>
        <w:spacing w:line="276" w:lineRule="auto"/>
        <w:ind w:left="0" w:firstLine="709"/>
        <w:contextualSpacing/>
        <w:jc w:val="both"/>
        <w:textAlignment w:val="baseline"/>
        <w:rPr>
          <w:rFonts w:ascii="Times New Roman" w:hAnsi="Times New Roman"/>
          <w:b w:val="0"/>
          <w:color w:val="003366"/>
          <w:sz w:val="24"/>
          <w:szCs w:val="24"/>
        </w:rPr>
      </w:pPr>
      <w:r w:rsidRPr="006746A2">
        <w:rPr>
          <w:rFonts w:ascii="Times New Roman" w:eastAsiaTheme="minorEastAsia" w:hAnsi="Times New Roman"/>
          <w:b w:val="0"/>
          <w:color w:val="000000" w:themeColor="text1"/>
          <w:sz w:val="24"/>
          <w:szCs w:val="24"/>
        </w:rPr>
        <w:t>Паспорт программы</w:t>
      </w:r>
    </w:p>
    <w:p w14:paraId="1A885AD9" w14:textId="77777777" w:rsidR="00F1077A" w:rsidRPr="006746A2" w:rsidRDefault="00F1077A" w:rsidP="002F591E">
      <w:pPr>
        <w:numPr>
          <w:ilvl w:val="0"/>
          <w:numId w:val="4"/>
        </w:numPr>
        <w:spacing w:line="276" w:lineRule="auto"/>
        <w:ind w:left="0" w:firstLine="709"/>
        <w:contextualSpacing/>
        <w:jc w:val="both"/>
        <w:textAlignment w:val="baseline"/>
        <w:rPr>
          <w:rFonts w:ascii="Times New Roman" w:hAnsi="Times New Roman"/>
          <w:b w:val="0"/>
          <w:color w:val="003366"/>
          <w:sz w:val="24"/>
          <w:szCs w:val="24"/>
        </w:rPr>
      </w:pPr>
      <w:r w:rsidRPr="006746A2">
        <w:rPr>
          <w:rFonts w:ascii="Times New Roman" w:eastAsiaTheme="minorEastAsia" w:hAnsi="Times New Roman"/>
          <w:b w:val="0"/>
          <w:color w:val="000000" w:themeColor="text1"/>
          <w:sz w:val="24"/>
          <w:szCs w:val="24"/>
        </w:rPr>
        <w:t>Анализ ситуации, обоснование целей и задач программы (оценка и анализ исходной ситуации, цели и задачи программы)</w:t>
      </w:r>
    </w:p>
    <w:p w14:paraId="7C11E702" w14:textId="77777777" w:rsidR="00F1077A" w:rsidRPr="006746A2" w:rsidRDefault="00F1077A" w:rsidP="002F591E">
      <w:pPr>
        <w:numPr>
          <w:ilvl w:val="0"/>
          <w:numId w:val="4"/>
        </w:numPr>
        <w:spacing w:line="276" w:lineRule="auto"/>
        <w:ind w:left="0" w:firstLine="709"/>
        <w:contextualSpacing/>
        <w:jc w:val="both"/>
        <w:textAlignment w:val="baseline"/>
        <w:rPr>
          <w:rFonts w:ascii="Times New Roman" w:hAnsi="Times New Roman"/>
          <w:b w:val="0"/>
          <w:color w:val="003366"/>
          <w:sz w:val="24"/>
          <w:szCs w:val="24"/>
        </w:rPr>
      </w:pPr>
      <w:r w:rsidRPr="006746A2">
        <w:rPr>
          <w:rFonts w:ascii="Times New Roman" w:eastAsiaTheme="minorEastAsia" w:hAnsi="Times New Roman"/>
          <w:b w:val="0"/>
          <w:color w:val="000000" w:themeColor="text1"/>
          <w:sz w:val="24"/>
          <w:szCs w:val="24"/>
        </w:rPr>
        <w:t>Сроки и этапы реализации программы</w:t>
      </w:r>
    </w:p>
    <w:p w14:paraId="55D8300F" w14:textId="77777777" w:rsidR="00F1077A" w:rsidRPr="006746A2" w:rsidRDefault="00F1077A" w:rsidP="002F591E">
      <w:pPr>
        <w:numPr>
          <w:ilvl w:val="0"/>
          <w:numId w:val="4"/>
        </w:numPr>
        <w:spacing w:line="276" w:lineRule="auto"/>
        <w:ind w:left="0" w:firstLine="709"/>
        <w:contextualSpacing/>
        <w:jc w:val="both"/>
        <w:textAlignment w:val="baseline"/>
        <w:rPr>
          <w:rFonts w:ascii="Times New Roman" w:hAnsi="Times New Roman"/>
          <w:b w:val="0"/>
          <w:color w:val="003366"/>
          <w:sz w:val="24"/>
          <w:szCs w:val="24"/>
        </w:rPr>
      </w:pPr>
      <w:r w:rsidRPr="006746A2">
        <w:rPr>
          <w:rFonts w:ascii="Times New Roman" w:eastAsiaTheme="minorEastAsia" w:hAnsi="Times New Roman"/>
          <w:b w:val="0"/>
          <w:color w:val="000000" w:themeColor="text1"/>
          <w:sz w:val="24"/>
          <w:szCs w:val="24"/>
        </w:rPr>
        <w:t>Система программных мероприятий (основные направления реализации программы)</w:t>
      </w:r>
    </w:p>
    <w:p w14:paraId="61B8A4DC" w14:textId="77777777" w:rsidR="00F1077A" w:rsidRPr="006746A2" w:rsidRDefault="00F1077A" w:rsidP="002F591E">
      <w:pPr>
        <w:numPr>
          <w:ilvl w:val="0"/>
          <w:numId w:val="4"/>
        </w:numPr>
        <w:spacing w:line="276" w:lineRule="auto"/>
        <w:ind w:left="0" w:firstLine="709"/>
        <w:contextualSpacing/>
        <w:jc w:val="both"/>
        <w:textAlignment w:val="baseline"/>
        <w:rPr>
          <w:rFonts w:ascii="Times New Roman" w:hAnsi="Times New Roman"/>
          <w:b w:val="0"/>
          <w:color w:val="003366"/>
          <w:sz w:val="24"/>
          <w:szCs w:val="24"/>
        </w:rPr>
      </w:pPr>
      <w:r w:rsidRPr="006746A2">
        <w:rPr>
          <w:rFonts w:ascii="Times New Roman" w:eastAsiaTheme="minorEastAsia" w:hAnsi="Times New Roman"/>
          <w:b w:val="0"/>
          <w:color w:val="000000" w:themeColor="text1"/>
          <w:sz w:val="24"/>
          <w:szCs w:val="24"/>
        </w:rPr>
        <w:t>Ресурсное обеспечение программы</w:t>
      </w:r>
    </w:p>
    <w:p w14:paraId="03997DF7" w14:textId="77777777" w:rsidR="00F1077A" w:rsidRPr="006746A2" w:rsidRDefault="00F1077A" w:rsidP="002F591E">
      <w:pPr>
        <w:numPr>
          <w:ilvl w:val="0"/>
          <w:numId w:val="4"/>
        </w:numPr>
        <w:spacing w:line="276" w:lineRule="auto"/>
        <w:ind w:left="0" w:firstLine="709"/>
        <w:contextualSpacing/>
        <w:jc w:val="both"/>
        <w:textAlignment w:val="baseline"/>
        <w:rPr>
          <w:rFonts w:ascii="Times New Roman" w:hAnsi="Times New Roman"/>
          <w:b w:val="0"/>
          <w:color w:val="003366"/>
          <w:sz w:val="24"/>
          <w:szCs w:val="24"/>
        </w:rPr>
      </w:pPr>
      <w:r w:rsidRPr="006746A2">
        <w:rPr>
          <w:rFonts w:ascii="Times New Roman" w:eastAsiaTheme="minorEastAsia" w:hAnsi="Times New Roman"/>
          <w:b w:val="0"/>
          <w:color w:val="000000" w:themeColor="text1"/>
          <w:sz w:val="24"/>
          <w:szCs w:val="24"/>
        </w:rPr>
        <w:t>Ожидаемые результаты</w:t>
      </w:r>
    </w:p>
    <w:p w14:paraId="328231BE" w14:textId="77777777" w:rsidR="00F1077A" w:rsidRPr="006746A2" w:rsidRDefault="00F1077A" w:rsidP="002F591E">
      <w:pPr>
        <w:numPr>
          <w:ilvl w:val="0"/>
          <w:numId w:val="4"/>
        </w:numPr>
        <w:spacing w:line="276" w:lineRule="auto"/>
        <w:ind w:left="0" w:firstLine="709"/>
        <w:contextualSpacing/>
        <w:jc w:val="both"/>
        <w:textAlignment w:val="baseline"/>
        <w:rPr>
          <w:rFonts w:ascii="Times New Roman" w:hAnsi="Times New Roman"/>
          <w:b w:val="0"/>
          <w:color w:val="003366"/>
          <w:sz w:val="24"/>
          <w:szCs w:val="24"/>
        </w:rPr>
      </w:pPr>
      <w:r w:rsidRPr="006746A2">
        <w:rPr>
          <w:rFonts w:ascii="Times New Roman" w:eastAsiaTheme="minorEastAsia" w:hAnsi="Times New Roman"/>
          <w:b w:val="0"/>
          <w:color w:val="000000" w:themeColor="text1"/>
          <w:sz w:val="24"/>
          <w:szCs w:val="24"/>
        </w:rPr>
        <w:t>Оценка эффективности программы</w:t>
      </w:r>
    </w:p>
    <w:p w14:paraId="47BB04AA" w14:textId="77777777" w:rsidR="00F1077A" w:rsidRPr="006746A2" w:rsidRDefault="00F1077A" w:rsidP="002F591E">
      <w:pPr>
        <w:numPr>
          <w:ilvl w:val="0"/>
          <w:numId w:val="4"/>
        </w:numPr>
        <w:spacing w:line="276" w:lineRule="auto"/>
        <w:ind w:left="0" w:firstLine="709"/>
        <w:contextualSpacing/>
        <w:jc w:val="both"/>
        <w:textAlignment w:val="baseline"/>
        <w:rPr>
          <w:rFonts w:ascii="Times New Roman" w:hAnsi="Times New Roman"/>
          <w:b w:val="0"/>
          <w:color w:val="003366"/>
          <w:sz w:val="24"/>
          <w:szCs w:val="24"/>
        </w:rPr>
      </w:pPr>
      <w:r w:rsidRPr="006746A2">
        <w:rPr>
          <w:rFonts w:ascii="Times New Roman" w:eastAsiaTheme="minorEastAsia" w:hAnsi="Times New Roman"/>
          <w:b w:val="0"/>
          <w:color w:val="000000" w:themeColor="text1"/>
          <w:sz w:val="24"/>
          <w:szCs w:val="24"/>
        </w:rPr>
        <w:t xml:space="preserve">Управление программой. Состав, функции и полномочия участников реализации программы. Контроль за реализацией программы </w:t>
      </w:r>
    </w:p>
    <w:p w14:paraId="6CAEC1E6" w14:textId="77777777" w:rsidR="00F1077A" w:rsidRPr="006746A2" w:rsidRDefault="00F1077A" w:rsidP="002F591E">
      <w:pPr>
        <w:spacing w:line="276" w:lineRule="auto"/>
        <w:ind w:firstLine="709"/>
        <w:jc w:val="both"/>
        <w:rPr>
          <w:rFonts w:ascii="Times New Roman" w:eastAsiaTheme="minorHAnsi" w:hAnsi="Times New Roman"/>
          <w:b w:val="0"/>
          <w:color w:val="auto"/>
          <w:sz w:val="24"/>
          <w:szCs w:val="24"/>
          <w:lang w:eastAsia="en-US"/>
        </w:rPr>
      </w:pPr>
    </w:p>
    <w:p w14:paraId="07519416" w14:textId="77777777" w:rsidR="00F1077A" w:rsidRPr="006746A2" w:rsidRDefault="00F1077A" w:rsidP="002F591E">
      <w:pPr>
        <w:spacing w:line="276" w:lineRule="auto"/>
        <w:ind w:firstLine="709"/>
        <w:jc w:val="both"/>
        <w:rPr>
          <w:rFonts w:ascii="Times New Roman" w:eastAsiaTheme="minorHAnsi" w:hAnsi="Times New Roman"/>
          <w:b w:val="0"/>
          <w:color w:val="auto"/>
          <w:sz w:val="24"/>
          <w:szCs w:val="24"/>
          <w:lang w:eastAsia="en-US"/>
        </w:rPr>
      </w:pPr>
      <w:r w:rsidRPr="006746A2">
        <w:rPr>
          <w:rFonts w:ascii="Times New Roman" w:eastAsiaTheme="minorHAnsi" w:hAnsi="Times New Roman"/>
          <w:b w:val="0"/>
          <w:color w:val="auto"/>
          <w:sz w:val="24"/>
          <w:szCs w:val="24"/>
          <w:lang w:eastAsia="en-US"/>
        </w:rPr>
        <w:t xml:space="preserve">В качестве критериев, позволяющих сделать выводы о качестве подготовки всех компонентов программ и их связей, были определены: </w:t>
      </w:r>
    </w:p>
    <w:p w14:paraId="5FAAC976" w14:textId="77777777" w:rsidR="00F1077A" w:rsidRPr="006746A2" w:rsidRDefault="00F1077A" w:rsidP="002F591E">
      <w:pPr>
        <w:spacing w:line="276" w:lineRule="auto"/>
        <w:ind w:firstLine="709"/>
        <w:jc w:val="both"/>
        <w:textAlignment w:val="baseline"/>
        <w:rPr>
          <w:rFonts w:ascii="Times New Roman" w:eastAsiaTheme="minorHAnsi" w:hAnsi="Times New Roman"/>
          <w:b w:val="0"/>
          <w:color w:val="003366"/>
          <w:sz w:val="24"/>
          <w:szCs w:val="24"/>
          <w:lang w:eastAsia="en-US"/>
        </w:rPr>
      </w:pPr>
      <w:r w:rsidRPr="006746A2">
        <w:rPr>
          <w:rFonts w:ascii="Times New Roman" w:eastAsiaTheme="minorEastAsia" w:hAnsi="Times New Roman"/>
          <w:color w:val="000000" w:themeColor="text1"/>
          <w:kern w:val="24"/>
          <w:sz w:val="24"/>
          <w:szCs w:val="24"/>
          <w:lang w:eastAsia="en-US"/>
        </w:rPr>
        <w:t>Общие критерии</w:t>
      </w:r>
      <w:r w:rsidRPr="006746A2">
        <w:rPr>
          <w:rFonts w:ascii="Times New Roman" w:eastAsiaTheme="minorEastAsia" w:hAnsi="Times New Roman"/>
          <w:b w:val="0"/>
          <w:color w:val="000000" w:themeColor="text1"/>
          <w:kern w:val="24"/>
          <w:sz w:val="24"/>
          <w:szCs w:val="24"/>
          <w:lang w:eastAsia="en-US"/>
        </w:rPr>
        <w:t>: оценка значимости программы с точки зрения основных тенденций, целей и направлений деятельности согласно изучаемой тематики:</w:t>
      </w:r>
    </w:p>
    <w:p w14:paraId="35FF99EC" w14:textId="77777777" w:rsidR="00F1077A" w:rsidRPr="006746A2" w:rsidRDefault="00F1077A" w:rsidP="002F591E">
      <w:pPr>
        <w:numPr>
          <w:ilvl w:val="0"/>
          <w:numId w:val="1"/>
        </w:numPr>
        <w:spacing w:line="276" w:lineRule="auto"/>
        <w:ind w:left="0" w:firstLine="709"/>
        <w:contextualSpacing/>
        <w:jc w:val="both"/>
        <w:textAlignment w:val="baseline"/>
        <w:rPr>
          <w:rFonts w:ascii="Times New Roman" w:hAnsi="Times New Roman"/>
          <w:b w:val="0"/>
          <w:color w:val="003366"/>
          <w:sz w:val="24"/>
          <w:szCs w:val="24"/>
        </w:rPr>
      </w:pPr>
      <w:r w:rsidRPr="006746A2">
        <w:rPr>
          <w:rFonts w:ascii="Times New Roman" w:eastAsiaTheme="minorEastAsia" w:hAnsi="Times New Roman"/>
          <w:b w:val="0"/>
          <w:color w:val="000000" w:themeColor="text1"/>
          <w:kern w:val="24"/>
          <w:sz w:val="24"/>
          <w:szCs w:val="24"/>
        </w:rPr>
        <w:t>Актуальность</w:t>
      </w:r>
    </w:p>
    <w:p w14:paraId="29C0B559" w14:textId="77777777" w:rsidR="00F1077A" w:rsidRPr="006746A2" w:rsidRDefault="00F1077A" w:rsidP="002F591E">
      <w:pPr>
        <w:numPr>
          <w:ilvl w:val="0"/>
          <w:numId w:val="1"/>
        </w:numPr>
        <w:spacing w:line="276" w:lineRule="auto"/>
        <w:ind w:left="0" w:firstLine="709"/>
        <w:contextualSpacing/>
        <w:jc w:val="both"/>
        <w:textAlignment w:val="baseline"/>
        <w:rPr>
          <w:rFonts w:ascii="Times New Roman" w:hAnsi="Times New Roman"/>
          <w:b w:val="0"/>
          <w:color w:val="003366"/>
          <w:sz w:val="24"/>
          <w:szCs w:val="24"/>
        </w:rPr>
      </w:pPr>
      <w:r w:rsidRPr="006746A2">
        <w:rPr>
          <w:rFonts w:ascii="Times New Roman" w:eastAsiaTheme="minorEastAsia" w:hAnsi="Times New Roman"/>
          <w:b w:val="0"/>
          <w:color w:val="000000" w:themeColor="text1"/>
          <w:kern w:val="24"/>
          <w:sz w:val="24"/>
          <w:szCs w:val="24"/>
        </w:rPr>
        <w:t>Новизна (оригинальность) предложенных идей</w:t>
      </w:r>
    </w:p>
    <w:p w14:paraId="60F9DD2A" w14:textId="77777777" w:rsidR="00F1077A" w:rsidRPr="006746A2" w:rsidRDefault="00F1077A" w:rsidP="002F591E">
      <w:pPr>
        <w:numPr>
          <w:ilvl w:val="0"/>
          <w:numId w:val="1"/>
        </w:numPr>
        <w:spacing w:line="276" w:lineRule="auto"/>
        <w:ind w:left="0" w:firstLine="709"/>
        <w:contextualSpacing/>
        <w:jc w:val="both"/>
        <w:textAlignment w:val="baseline"/>
        <w:rPr>
          <w:rFonts w:ascii="Times New Roman" w:hAnsi="Times New Roman"/>
          <w:b w:val="0"/>
          <w:color w:val="003366"/>
          <w:sz w:val="24"/>
          <w:szCs w:val="24"/>
        </w:rPr>
      </w:pPr>
      <w:r w:rsidRPr="006746A2">
        <w:rPr>
          <w:rFonts w:ascii="Times New Roman" w:eastAsiaTheme="minorEastAsia" w:hAnsi="Times New Roman"/>
          <w:b w:val="0"/>
          <w:color w:val="000000" w:themeColor="text1"/>
          <w:kern w:val="24"/>
          <w:sz w:val="24"/>
          <w:szCs w:val="24"/>
        </w:rPr>
        <w:t>Системность</w:t>
      </w:r>
    </w:p>
    <w:p w14:paraId="6CA6792F" w14:textId="77777777" w:rsidR="00F1077A" w:rsidRPr="006746A2" w:rsidRDefault="00F1077A" w:rsidP="002F591E">
      <w:pPr>
        <w:numPr>
          <w:ilvl w:val="0"/>
          <w:numId w:val="1"/>
        </w:numPr>
        <w:spacing w:line="276" w:lineRule="auto"/>
        <w:ind w:left="0" w:firstLine="709"/>
        <w:contextualSpacing/>
        <w:jc w:val="both"/>
        <w:textAlignment w:val="baseline"/>
        <w:rPr>
          <w:rFonts w:ascii="Times New Roman" w:hAnsi="Times New Roman"/>
          <w:b w:val="0"/>
          <w:color w:val="003366"/>
          <w:sz w:val="24"/>
          <w:szCs w:val="24"/>
        </w:rPr>
      </w:pPr>
      <w:r w:rsidRPr="006746A2">
        <w:rPr>
          <w:rFonts w:ascii="Times New Roman" w:eastAsiaTheme="minorEastAsia" w:hAnsi="Times New Roman"/>
          <w:b w:val="0"/>
          <w:color w:val="000000" w:themeColor="text1"/>
          <w:kern w:val="24"/>
          <w:sz w:val="24"/>
          <w:szCs w:val="24"/>
        </w:rPr>
        <w:t>Эффективность</w:t>
      </w:r>
    </w:p>
    <w:p w14:paraId="4983F39D" w14:textId="77777777" w:rsidR="00F1077A" w:rsidRPr="006746A2" w:rsidRDefault="00F1077A" w:rsidP="002F591E">
      <w:pPr>
        <w:spacing w:line="276" w:lineRule="auto"/>
        <w:ind w:firstLine="709"/>
        <w:jc w:val="both"/>
        <w:textAlignment w:val="baseline"/>
        <w:rPr>
          <w:rFonts w:ascii="Times New Roman" w:eastAsiaTheme="minorHAnsi" w:hAnsi="Times New Roman"/>
          <w:b w:val="0"/>
          <w:color w:val="003366"/>
          <w:sz w:val="24"/>
          <w:szCs w:val="24"/>
          <w:lang w:eastAsia="en-US"/>
        </w:rPr>
      </w:pPr>
      <w:r w:rsidRPr="006746A2">
        <w:rPr>
          <w:rFonts w:ascii="Times New Roman" w:eastAsiaTheme="minorEastAsia" w:hAnsi="Times New Roman"/>
          <w:color w:val="000000" w:themeColor="text1"/>
          <w:kern w:val="24"/>
          <w:sz w:val="24"/>
          <w:szCs w:val="24"/>
          <w:lang w:eastAsia="en-US"/>
        </w:rPr>
        <w:t>Специальные критерии</w:t>
      </w:r>
      <w:r w:rsidRPr="006746A2">
        <w:rPr>
          <w:rFonts w:ascii="Times New Roman" w:eastAsiaTheme="minorEastAsia" w:hAnsi="Times New Roman"/>
          <w:b w:val="0"/>
          <w:color w:val="000000" w:themeColor="text1"/>
          <w:kern w:val="24"/>
          <w:sz w:val="24"/>
          <w:szCs w:val="24"/>
          <w:lang w:eastAsia="en-US"/>
        </w:rPr>
        <w:t>: оценка компетентности авторов проектной идеи и содержания программы с точки зрения её полноты, соответствия нормативным требованиям</w:t>
      </w:r>
    </w:p>
    <w:p w14:paraId="6625AB78" w14:textId="77777777" w:rsidR="00F1077A" w:rsidRPr="006746A2" w:rsidRDefault="00F1077A" w:rsidP="002F591E">
      <w:pPr>
        <w:numPr>
          <w:ilvl w:val="0"/>
          <w:numId w:val="2"/>
        </w:numPr>
        <w:spacing w:line="276" w:lineRule="auto"/>
        <w:ind w:left="0" w:firstLine="709"/>
        <w:contextualSpacing/>
        <w:jc w:val="both"/>
        <w:textAlignment w:val="baseline"/>
        <w:rPr>
          <w:rFonts w:ascii="Times New Roman" w:hAnsi="Times New Roman"/>
          <w:b w:val="0"/>
          <w:color w:val="003366"/>
          <w:sz w:val="24"/>
          <w:szCs w:val="24"/>
        </w:rPr>
      </w:pPr>
      <w:r w:rsidRPr="006746A2">
        <w:rPr>
          <w:rFonts w:ascii="Times New Roman" w:eastAsiaTheme="minorEastAsia" w:hAnsi="Times New Roman"/>
          <w:b w:val="0"/>
          <w:color w:val="000000" w:themeColor="text1"/>
          <w:kern w:val="24"/>
          <w:sz w:val="24"/>
          <w:szCs w:val="24"/>
        </w:rPr>
        <w:t>Полнота структуры программы</w:t>
      </w:r>
    </w:p>
    <w:p w14:paraId="4E3007D7" w14:textId="77777777" w:rsidR="00F1077A" w:rsidRPr="006746A2" w:rsidRDefault="00F1077A" w:rsidP="002F591E">
      <w:pPr>
        <w:numPr>
          <w:ilvl w:val="0"/>
          <w:numId w:val="2"/>
        </w:numPr>
        <w:spacing w:line="276" w:lineRule="auto"/>
        <w:ind w:left="0" w:firstLine="709"/>
        <w:contextualSpacing/>
        <w:jc w:val="both"/>
        <w:textAlignment w:val="baseline"/>
        <w:rPr>
          <w:rFonts w:ascii="Times New Roman" w:hAnsi="Times New Roman"/>
          <w:b w:val="0"/>
          <w:color w:val="003366"/>
          <w:sz w:val="24"/>
          <w:szCs w:val="24"/>
        </w:rPr>
      </w:pPr>
      <w:r w:rsidRPr="006746A2">
        <w:rPr>
          <w:rFonts w:ascii="Times New Roman" w:eastAsiaTheme="minorEastAsia" w:hAnsi="Times New Roman"/>
          <w:b w:val="0"/>
          <w:color w:val="000000" w:themeColor="text1"/>
          <w:kern w:val="24"/>
          <w:sz w:val="24"/>
          <w:szCs w:val="24"/>
        </w:rPr>
        <w:t>Степень проработанности структурных компонентов</w:t>
      </w:r>
    </w:p>
    <w:p w14:paraId="23A99681" w14:textId="77777777" w:rsidR="00F1077A" w:rsidRPr="006746A2" w:rsidRDefault="00F1077A" w:rsidP="002F591E">
      <w:pPr>
        <w:numPr>
          <w:ilvl w:val="0"/>
          <w:numId w:val="2"/>
        </w:numPr>
        <w:spacing w:line="276" w:lineRule="auto"/>
        <w:ind w:left="0" w:firstLine="709"/>
        <w:contextualSpacing/>
        <w:jc w:val="both"/>
        <w:textAlignment w:val="baseline"/>
        <w:rPr>
          <w:rFonts w:ascii="Times New Roman" w:hAnsi="Times New Roman"/>
          <w:b w:val="0"/>
          <w:color w:val="003366"/>
          <w:sz w:val="24"/>
          <w:szCs w:val="24"/>
        </w:rPr>
      </w:pPr>
      <w:r w:rsidRPr="006746A2">
        <w:rPr>
          <w:rFonts w:ascii="Times New Roman" w:eastAsiaTheme="minorEastAsia" w:hAnsi="Times New Roman"/>
          <w:b w:val="0"/>
          <w:color w:val="000000" w:themeColor="text1"/>
          <w:kern w:val="24"/>
          <w:sz w:val="24"/>
          <w:szCs w:val="24"/>
        </w:rPr>
        <w:lastRenderedPageBreak/>
        <w:t xml:space="preserve">Согласованность структурных частей </w:t>
      </w:r>
    </w:p>
    <w:p w14:paraId="3BFF8CB5" w14:textId="77777777" w:rsidR="00F1077A" w:rsidRPr="006746A2" w:rsidRDefault="00F1077A" w:rsidP="002F591E">
      <w:pPr>
        <w:spacing w:line="276" w:lineRule="auto"/>
        <w:ind w:firstLine="709"/>
        <w:jc w:val="both"/>
        <w:textAlignment w:val="baseline"/>
        <w:rPr>
          <w:rFonts w:ascii="Times New Roman" w:eastAsiaTheme="minorHAnsi" w:hAnsi="Times New Roman"/>
          <w:b w:val="0"/>
          <w:color w:val="003366"/>
          <w:sz w:val="24"/>
          <w:szCs w:val="24"/>
          <w:lang w:eastAsia="en-US"/>
        </w:rPr>
      </w:pPr>
      <w:r w:rsidRPr="006746A2">
        <w:rPr>
          <w:rFonts w:ascii="Times New Roman" w:eastAsiaTheme="minorEastAsia" w:hAnsi="Times New Roman"/>
          <w:color w:val="000000" w:themeColor="text1"/>
          <w:kern w:val="24"/>
          <w:sz w:val="24"/>
          <w:szCs w:val="24"/>
          <w:lang w:eastAsia="en-US"/>
        </w:rPr>
        <w:t>Конкретные (практические) критерии</w:t>
      </w:r>
      <w:r w:rsidRPr="006746A2">
        <w:rPr>
          <w:rFonts w:ascii="Times New Roman" w:eastAsiaTheme="minorEastAsia" w:hAnsi="Times New Roman"/>
          <w:b w:val="0"/>
          <w:color w:val="000000" w:themeColor="text1"/>
          <w:kern w:val="24"/>
          <w:sz w:val="24"/>
          <w:szCs w:val="24"/>
          <w:lang w:eastAsia="en-US"/>
        </w:rPr>
        <w:t>: оценка степени обоснованности программы с точки зрения возможностей его воплощения и жизнеспособности</w:t>
      </w:r>
    </w:p>
    <w:p w14:paraId="55C5DE49" w14:textId="77777777" w:rsidR="00F1077A" w:rsidRPr="006746A2" w:rsidRDefault="00F1077A" w:rsidP="002F591E">
      <w:pPr>
        <w:numPr>
          <w:ilvl w:val="0"/>
          <w:numId w:val="3"/>
        </w:numPr>
        <w:spacing w:line="276" w:lineRule="auto"/>
        <w:ind w:left="0" w:firstLine="709"/>
        <w:contextualSpacing/>
        <w:jc w:val="both"/>
        <w:textAlignment w:val="baseline"/>
        <w:rPr>
          <w:rFonts w:ascii="Times New Roman" w:hAnsi="Times New Roman"/>
          <w:b w:val="0"/>
          <w:color w:val="003366"/>
          <w:sz w:val="24"/>
          <w:szCs w:val="24"/>
        </w:rPr>
      </w:pPr>
      <w:r w:rsidRPr="006746A2">
        <w:rPr>
          <w:rFonts w:ascii="Times New Roman" w:eastAsiaTheme="minorEastAsia" w:hAnsi="Times New Roman"/>
          <w:b w:val="0"/>
          <w:color w:val="000000" w:themeColor="text1"/>
          <w:kern w:val="24"/>
          <w:sz w:val="24"/>
          <w:szCs w:val="24"/>
        </w:rPr>
        <w:t>Реалистичность</w:t>
      </w:r>
    </w:p>
    <w:p w14:paraId="22ED6AE4" w14:textId="77777777" w:rsidR="00F1077A" w:rsidRPr="006746A2" w:rsidRDefault="00F1077A" w:rsidP="002F591E">
      <w:pPr>
        <w:numPr>
          <w:ilvl w:val="0"/>
          <w:numId w:val="3"/>
        </w:numPr>
        <w:spacing w:line="276" w:lineRule="auto"/>
        <w:ind w:left="0" w:firstLine="709"/>
        <w:contextualSpacing/>
        <w:jc w:val="both"/>
        <w:textAlignment w:val="baseline"/>
        <w:rPr>
          <w:rFonts w:ascii="Times New Roman" w:hAnsi="Times New Roman"/>
          <w:b w:val="0"/>
          <w:color w:val="003366"/>
          <w:sz w:val="24"/>
          <w:szCs w:val="24"/>
        </w:rPr>
      </w:pPr>
      <w:r w:rsidRPr="006746A2">
        <w:rPr>
          <w:rFonts w:ascii="Times New Roman" w:eastAsiaTheme="minorEastAsia" w:hAnsi="Times New Roman"/>
          <w:b w:val="0"/>
          <w:color w:val="000000" w:themeColor="text1"/>
          <w:kern w:val="24"/>
          <w:sz w:val="24"/>
          <w:szCs w:val="24"/>
        </w:rPr>
        <w:t>Реализуемость</w:t>
      </w:r>
    </w:p>
    <w:p w14:paraId="092A748A" w14:textId="77777777" w:rsidR="00F1077A" w:rsidRPr="006746A2" w:rsidRDefault="00F1077A" w:rsidP="002F591E">
      <w:pPr>
        <w:numPr>
          <w:ilvl w:val="0"/>
          <w:numId w:val="3"/>
        </w:numPr>
        <w:spacing w:line="276" w:lineRule="auto"/>
        <w:ind w:left="0" w:firstLine="709"/>
        <w:contextualSpacing/>
        <w:jc w:val="both"/>
        <w:textAlignment w:val="baseline"/>
        <w:rPr>
          <w:rFonts w:ascii="Times New Roman" w:hAnsi="Times New Roman"/>
          <w:b w:val="0"/>
          <w:color w:val="003366"/>
          <w:sz w:val="24"/>
          <w:szCs w:val="24"/>
        </w:rPr>
      </w:pPr>
      <w:r w:rsidRPr="006746A2">
        <w:rPr>
          <w:rFonts w:ascii="Times New Roman" w:eastAsiaTheme="minorEastAsia" w:hAnsi="Times New Roman"/>
          <w:b w:val="0"/>
          <w:color w:val="000000" w:themeColor="text1"/>
          <w:kern w:val="24"/>
          <w:sz w:val="24"/>
          <w:szCs w:val="24"/>
        </w:rPr>
        <w:t>Инструментальность</w:t>
      </w:r>
    </w:p>
    <w:p w14:paraId="3CC57F17" w14:textId="77777777" w:rsidR="00937D39" w:rsidRPr="006746A2" w:rsidRDefault="00937D39" w:rsidP="002F591E">
      <w:pPr>
        <w:spacing w:line="276" w:lineRule="auto"/>
        <w:ind w:left="360"/>
        <w:contextualSpacing/>
        <w:jc w:val="both"/>
        <w:textAlignment w:val="baseline"/>
        <w:rPr>
          <w:rFonts w:ascii="Times New Roman" w:hAnsi="Times New Roman"/>
          <w:b w:val="0"/>
          <w:color w:val="003366"/>
          <w:sz w:val="24"/>
          <w:szCs w:val="24"/>
        </w:rPr>
      </w:pPr>
    </w:p>
    <w:p w14:paraId="7FA96E97" w14:textId="77777777" w:rsidR="00056445" w:rsidRPr="006746A2" w:rsidRDefault="00753DAD" w:rsidP="002F591E">
      <w:pPr>
        <w:spacing w:line="276" w:lineRule="auto"/>
        <w:ind w:firstLine="680"/>
        <w:contextualSpacing/>
        <w:jc w:val="both"/>
        <w:textAlignment w:val="baseline"/>
        <w:rPr>
          <w:rFonts w:ascii="Times New Roman" w:hAnsi="Times New Roman"/>
          <w:b w:val="0"/>
          <w:color w:val="auto"/>
          <w:sz w:val="24"/>
          <w:szCs w:val="24"/>
        </w:rPr>
      </w:pPr>
      <w:r w:rsidRPr="006746A2">
        <w:rPr>
          <w:rFonts w:ascii="Times New Roman" w:hAnsi="Times New Roman"/>
          <w:b w:val="0"/>
          <w:color w:val="auto"/>
          <w:sz w:val="24"/>
          <w:szCs w:val="24"/>
        </w:rPr>
        <w:t>Как показал анализ программ, выполненный в соответствии с данными критериями и показателями, т</w:t>
      </w:r>
      <w:r w:rsidR="00937D39" w:rsidRPr="006746A2">
        <w:rPr>
          <w:rFonts w:ascii="Times New Roman" w:hAnsi="Times New Roman"/>
          <w:b w:val="0"/>
          <w:color w:val="auto"/>
          <w:sz w:val="24"/>
          <w:szCs w:val="24"/>
        </w:rPr>
        <w:t>ипичные ошибки, допущенные разработчиками муниципальных программ, связаны с недостаточным теоретическим осмыслением логики программно-целевого управления</w:t>
      </w:r>
      <w:r w:rsidR="001D3E11" w:rsidRPr="006746A2">
        <w:rPr>
          <w:rFonts w:ascii="Times New Roman" w:hAnsi="Times New Roman"/>
          <w:b w:val="0"/>
          <w:color w:val="auto"/>
          <w:sz w:val="24"/>
          <w:szCs w:val="24"/>
        </w:rPr>
        <w:t>.</w:t>
      </w:r>
    </w:p>
    <w:p w14:paraId="2204A3DF" w14:textId="77777777" w:rsidR="00A01C62" w:rsidRPr="006746A2" w:rsidRDefault="00056445" w:rsidP="002F591E">
      <w:pPr>
        <w:spacing w:line="276" w:lineRule="auto"/>
        <w:ind w:firstLine="680"/>
        <w:contextualSpacing/>
        <w:jc w:val="both"/>
        <w:textAlignment w:val="baseline"/>
        <w:rPr>
          <w:rFonts w:ascii="Times New Roman" w:hAnsi="Times New Roman"/>
          <w:b w:val="0"/>
          <w:color w:val="auto"/>
          <w:sz w:val="24"/>
          <w:szCs w:val="24"/>
        </w:rPr>
      </w:pPr>
      <w:r w:rsidRPr="006746A2">
        <w:rPr>
          <w:rFonts w:ascii="Times New Roman" w:hAnsi="Times New Roman"/>
          <w:b w:val="0"/>
          <w:color w:val="auto"/>
          <w:sz w:val="24"/>
          <w:szCs w:val="24"/>
        </w:rPr>
        <w:t xml:space="preserve">Структура муниципальной программы, предложенная в качестве эталонного варианта для проведения экспертизы, одна из разновидностей реализации замысла программного управления, которое возникло в западном менеджменте в 60-е годы прошлого века, суть которого, в интерпретации М.М. </w:t>
      </w:r>
      <w:r w:rsidR="00A01C62" w:rsidRPr="006746A2">
        <w:rPr>
          <w:rFonts w:ascii="Times New Roman" w:hAnsi="Times New Roman"/>
          <w:b w:val="0"/>
          <w:color w:val="auto"/>
          <w:sz w:val="24"/>
          <w:szCs w:val="24"/>
        </w:rPr>
        <w:t xml:space="preserve"> </w:t>
      </w:r>
      <w:r w:rsidRPr="006746A2">
        <w:rPr>
          <w:rFonts w:ascii="Times New Roman" w:hAnsi="Times New Roman"/>
          <w:b w:val="0"/>
          <w:color w:val="auto"/>
          <w:sz w:val="24"/>
          <w:szCs w:val="24"/>
        </w:rPr>
        <w:t>Поташника, - «подход к планированию будущего как к разработке целостной системы действий с четко определенными, понятными для всех результатами, сбалансированными по ресурсному обеспечению» [</w:t>
      </w:r>
      <w:r w:rsidR="00530662" w:rsidRPr="006746A2">
        <w:rPr>
          <w:rFonts w:ascii="Times New Roman" w:hAnsi="Times New Roman"/>
          <w:b w:val="0"/>
          <w:color w:val="auto"/>
          <w:sz w:val="24"/>
          <w:szCs w:val="24"/>
        </w:rPr>
        <w:t>6</w:t>
      </w:r>
      <w:r w:rsidRPr="006746A2">
        <w:rPr>
          <w:rFonts w:ascii="Times New Roman" w:hAnsi="Times New Roman"/>
          <w:b w:val="0"/>
          <w:color w:val="auto"/>
          <w:sz w:val="24"/>
          <w:szCs w:val="24"/>
        </w:rPr>
        <w:t>,</w:t>
      </w:r>
      <w:r w:rsidR="00530662" w:rsidRPr="006746A2">
        <w:rPr>
          <w:rFonts w:ascii="Times New Roman" w:hAnsi="Times New Roman"/>
          <w:b w:val="0"/>
          <w:color w:val="auto"/>
          <w:sz w:val="24"/>
          <w:szCs w:val="24"/>
        </w:rPr>
        <w:t xml:space="preserve"> </w:t>
      </w:r>
      <w:r w:rsidRPr="006746A2">
        <w:rPr>
          <w:rFonts w:ascii="Times New Roman" w:hAnsi="Times New Roman"/>
          <w:b w:val="0"/>
          <w:color w:val="auto"/>
          <w:sz w:val="24"/>
          <w:szCs w:val="24"/>
        </w:rPr>
        <w:t xml:space="preserve">с.190]. </w:t>
      </w:r>
    </w:p>
    <w:p w14:paraId="270F7628" w14:textId="77777777" w:rsidR="00DB3EC8" w:rsidRPr="006746A2" w:rsidRDefault="00056445" w:rsidP="002F591E">
      <w:pPr>
        <w:spacing w:line="276" w:lineRule="auto"/>
        <w:ind w:firstLine="680"/>
        <w:contextualSpacing/>
        <w:jc w:val="both"/>
        <w:textAlignment w:val="baseline"/>
        <w:rPr>
          <w:rFonts w:ascii="Times New Roman" w:hAnsi="Times New Roman"/>
          <w:b w:val="0"/>
          <w:color w:val="auto"/>
          <w:sz w:val="24"/>
          <w:szCs w:val="24"/>
        </w:rPr>
      </w:pPr>
      <w:r w:rsidRPr="006746A2">
        <w:rPr>
          <w:rFonts w:ascii="Times New Roman" w:hAnsi="Times New Roman"/>
          <w:b w:val="0"/>
          <w:color w:val="auto"/>
          <w:sz w:val="24"/>
          <w:szCs w:val="24"/>
        </w:rPr>
        <w:t>Программа как нормативная модель совместной деятельности</w:t>
      </w:r>
      <w:r w:rsidR="00A01C62" w:rsidRPr="006746A2">
        <w:rPr>
          <w:rFonts w:ascii="Times New Roman" w:hAnsi="Times New Roman"/>
          <w:b w:val="0"/>
          <w:color w:val="auto"/>
          <w:sz w:val="24"/>
          <w:szCs w:val="24"/>
        </w:rPr>
        <w:t xml:space="preserve"> </w:t>
      </w:r>
      <w:r w:rsidR="002150E3" w:rsidRPr="006746A2">
        <w:rPr>
          <w:rFonts w:ascii="Times New Roman" w:hAnsi="Times New Roman"/>
          <w:b w:val="0"/>
          <w:color w:val="auto"/>
          <w:sz w:val="24"/>
          <w:szCs w:val="24"/>
        </w:rPr>
        <w:t>всех ее участников</w:t>
      </w:r>
      <w:r w:rsidR="00A01C62" w:rsidRPr="006746A2">
        <w:rPr>
          <w:rFonts w:ascii="Times New Roman" w:hAnsi="Times New Roman"/>
          <w:b w:val="0"/>
          <w:color w:val="auto"/>
          <w:sz w:val="24"/>
          <w:szCs w:val="24"/>
        </w:rPr>
        <w:t xml:space="preserve"> в общем виде подразумевает решение трех групп задач: определение исходного состояния образовательной системы; представление образа желаемого будущего состояния этой системы, в нашем случае с точки зрения получения нового качества подготовки обучающихся, а также состав и структуру действий по переходу к будущему, основываясь </w:t>
      </w:r>
      <w:r w:rsidR="00937D39" w:rsidRPr="006746A2">
        <w:rPr>
          <w:rFonts w:ascii="Times New Roman" w:hAnsi="Times New Roman"/>
          <w:b w:val="0"/>
          <w:color w:val="auto"/>
          <w:sz w:val="24"/>
          <w:szCs w:val="24"/>
        </w:rPr>
        <w:t>на</w:t>
      </w:r>
      <w:r w:rsidR="00A01C62" w:rsidRPr="006746A2">
        <w:rPr>
          <w:rFonts w:ascii="Times New Roman" w:hAnsi="Times New Roman"/>
          <w:b w:val="0"/>
          <w:color w:val="auto"/>
          <w:sz w:val="24"/>
          <w:szCs w:val="24"/>
        </w:rPr>
        <w:t xml:space="preserve"> отправной точк</w:t>
      </w:r>
      <w:r w:rsidR="00937D39" w:rsidRPr="006746A2">
        <w:rPr>
          <w:rFonts w:ascii="Times New Roman" w:hAnsi="Times New Roman"/>
          <w:b w:val="0"/>
          <w:color w:val="auto"/>
          <w:sz w:val="24"/>
          <w:szCs w:val="24"/>
        </w:rPr>
        <w:t xml:space="preserve">е </w:t>
      </w:r>
      <w:r w:rsidR="00A01C62" w:rsidRPr="006746A2">
        <w:rPr>
          <w:rFonts w:ascii="Times New Roman" w:hAnsi="Times New Roman"/>
          <w:b w:val="0"/>
          <w:color w:val="auto"/>
          <w:sz w:val="24"/>
          <w:szCs w:val="24"/>
        </w:rPr>
        <w:t>-</w:t>
      </w:r>
      <w:r w:rsidR="00937D39" w:rsidRPr="006746A2">
        <w:rPr>
          <w:rFonts w:ascii="Times New Roman" w:hAnsi="Times New Roman"/>
          <w:b w:val="0"/>
          <w:color w:val="auto"/>
          <w:sz w:val="24"/>
          <w:szCs w:val="24"/>
        </w:rPr>
        <w:t xml:space="preserve"> </w:t>
      </w:r>
      <w:r w:rsidR="00A01C62" w:rsidRPr="006746A2">
        <w:rPr>
          <w:rFonts w:ascii="Times New Roman" w:hAnsi="Times New Roman"/>
          <w:b w:val="0"/>
          <w:color w:val="auto"/>
          <w:sz w:val="24"/>
          <w:szCs w:val="24"/>
        </w:rPr>
        <w:t xml:space="preserve">настоящего состояния образовательных результатов, которые </w:t>
      </w:r>
      <w:r w:rsidR="00C069AE" w:rsidRPr="006746A2">
        <w:rPr>
          <w:rFonts w:ascii="Times New Roman" w:hAnsi="Times New Roman"/>
          <w:b w:val="0"/>
          <w:color w:val="auto"/>
          <w:sz w:val="24"/>
          <w:szCs w:val="24"/>
        </w:rPr>
        <w:t xml:space="preserve">сегодня </w:t>
      </w:r>
      <w:r w:rsidR="00A01C62" w:rsidRPr="006746A2">
        <w:rPr>
          <w:rFonts w:ascii="Times New Roman" w:hAnsi="Times New Roman"/>
          <w:b w:val="0"/>
          <w:color w:val="auto"/>
          <w:sz w:val="24"/>
          <w:szCs w:val="24"/>
        </w:rPr>
        <w:t>не удовлетворяю</w:t>
      </w:r>
      <w:r w:rsidR="00937D39" w:rsidRPr="006746A2">
        <w:rPr>
          <w:rFonts w:ascii="Times New Roman" w:hAnsi="Times New Roman"/>
          <w:b w:val="0"/>
          <w:color w:val="auto"/>
          <w:sz w:val="24"/>
          <w:szCs w:val="24"/>
        </w:rPr>
        <w:t>т</w:t>
      </w:r>
      <w:r w:rsidR="00A01C62" w:rsidRPr="006746A2">
        <w:rPr>
          <w:rFonts w:ascii="Times New Roman" w:hAnsi="Times New Roman"/>
          <w:b w:val="0"/>
          <w:color w:val="auto"/>
          <w:sz w:val="24"/>
          <w:szCs w:val="24"/>
        </w:rPr>
        <w:t xml:space="preserve"> всех субъектов образовательных отношений.</w:t>
      </w:r>
      <w:r w:rsidRPr="006746A2">
        <w:rPr>
          <w:rFonts w:ascii="Times New Roman" w:hAnsi="Times New Roman"/>
          <w:b w:val="0"/>
          <w:color w:val="auto"/>
          <w:sz w:val="24"/>
          <w:szCs w:val="24"/>
        </w:rPr>
        <w:t xml:space="preserve"> </w:t>
      </w:r>
    </w:p>
    <w:p w14:paraId="1734B5B3" w14:textId="77777777" w:rsidR="00937D39" w:rsidRPr="006746A2" w:rsidRDefault="00937D39" w:rsidP="002F591E">
      <w:pPr>
        <w:spacing w:line="276" w:lineRule="auto"/>
        <w:ind w:firstLine="680"/>
        <w:contextualSpacing/>
        <w:jc w:val="both"/>
        <w:textAlignment w:val="baseline"/>
        <w:rPr>
          <w:rFonts w:ascii="Times New Roman" w:hAnsi="Times New Roman"/>
          <w:b w:val="0"/>
          <w:color w:val="auto"/>
          <w:sz w:val="24"/>
          <w:szCs w:val="24"/>
        </w:rPr>
      </w:pPr>
      <w:r w:rsidRPr="006746A2">
        <w:rPr>
          <w:rFonts w:ascii="Times New Roman" w:hAnsi="Times New Roman"/>
          <w:b w:val="0"/>
          <w:color w:val="auto"/>
          <w:sz w:val="24"/>
          <w:szCs w:val="24"/>
        </w:rPr>
        <w:t xml:space="preserve">Программа - это интегратор усилий тех, кто включен в её подготовку и реализацию. Программа – это индикатор достижения поставленных целей, ибо, если целеполагание задано операционально, то в рамках программы всегда можно откорректировать маршрут движения, если от него наметилось отклонение. </w:t>
      </w:r>
    </w:p>
    <w:p w14:paraId="5C2B4D59" w14:textId="77777777" w:rsidR="004D0EF0" w:rsidRPr="006746A2" w:rsidRDefault="00312A43" w:rsidP="002F591E">
      <w:pPr>
        <w:spacing w:line="276" w:lineRule="auto"/>
        <w:ind w:firstLine="680"/>
        <w:contextualSpacing/>
        <w:jc w:val="both"/>
        <w:textAlignment w:val="baseline"/>
        <w:rPr>
          <w:rFonts w:ascii="Times New Roman" w:hAnsi="Times New Roman"/>
          <w:b w:val="0"/>
          <w:color w:val="auto"/>
          <w:sz w:val="24"/>
          <w:szCs w:val="24"/>
        </w:rPr>
      </w:pPr>
      <w:r w:rsidRPr="006746A2">
        <w:rPr>
          <w:rFonts w:ascii="Times New Roman" w:hAnsi="Times New Roman"/>
          <w:b w:val="0"/>
          <w:color w:val="auto"/>
          <w:sz w:val="24"/>
          <w:szCs w:val="24"/>
        </w:rPr>
        <w:t xml:space="preserve">Программа является документом, определяющим стратегию развития образовательных систем, в нашем случае муниципальных и локальных (институциональных). Классическими стратегиями инновационных изменений являются локальные, модульные и системные изменения. Обращение к данной классификации позволяет ответить на один из основных вопросов, </w:t>
      </w:r>
      <w:r w:rsidR="00CC038D" w:rsidRPr="006746A2">
        <w:rPr>
          <w:rFonts w:ascii="Times New Roman" w:hAnsi="Times New Roman"/>
          <w:b w:val="0"/>
          <w:color w:val="auto"/>
          <w:sz w:val="24"/>
          <w:szCs w:val="24"/>
        </w:rPr>
        <w:t xml:space="preserve">который </w:t>
      </w:r>
      <w:r w:rsidRPr="006746A2">
        <w:rPr>
          <w:rFonts w:ascii="Times New Roman" w:hAnsi="Times New Roman"/>
          <w:b w:val="0"/>
          <w:color w:val="auto"/>
          <w:sz w:val="24"/>
          <w:szCs w:val="24"/>
        </w:rPr>
        <w:t xml:space="preserve">возник при экспертизе муниципальных программ. Это вопрос о целесообразности построения муниципальных программ с точки зрения заявленной тематики и сроков </w:t>
      </w:r>
      <w:r w:rsidR="00FE4B40" w:rsidRPr="006746A2">
        <w:rPr>
          <w:rFonts w:ascii="Times New Roman" w:hAnsi="Times New Roman"/>
          <w:b w:val="0"/>
          <w:color w:val="auto"/>
          <w:sz w:val="24"/>
          <w:szCs w:val="24"/>
        </w:rPr>
        <w:t xml:space="preserve">их </w:t>
      </w:r>
      <w:r w:rsidRPr="006746A2">
        <w:rPr>
          <w:rFonts w:ascii="Times New Roman" w:hAnsi="Times New Roman"/>
          <w:b w:val="0"/>
          <w:color w:val="auto"/>
          <w:sz w:val="24"/>
          <w:szCs w:val="24"/>
        </w:rPr>
        <w:t>реализации через выбор содержания и механизмов, оценочных инструментов</w:t>
      </w:r>
      <w:r w:rsidR="00FE4B40" w:rsidRPr="006746A2">
        <w:rPr>
          <w:rFonts w:ascii="Times New Roman" w:hAnsi="Times New Roman"/>
          <w:b w:val="0"/>
          <w:color w:val="auto"/>
          <w:sz w:val="24"/>
          <w:szCs w:val="24"/>
        </w:rPr>
        <w:t xml:space="preserve">. </w:t>
      </w:r>
    </w:p>
    <w:p w14:paraId="04432774" w14:textId="77777777" w:rsidR="0083343E" w:rsidRPr="006746A2" w:rsidRDefault="004D0EF0" w:rsidP="002F591E">
      <w:pPr>
        <w:spacing w:line="276" w:lineRule="auto"/>
        <w:ind w:firstLine="680"/>
        <w:contextualSpacing/>
        <w:jc w:val="both"/>
        <w:textAlignment w:val="baseline"/>
        <w:rPr>
          <w:rFonts w:ascii="Times New Roman" w:hAnsi="Times New Roman"/>
          <w:b w:val="0"/>
          <w:color w:val="auto"/>
          <w:sz w:val="24"/>
          <w:szCs w:val="24"/>
        </w:rPr>
      </w:pPr>
      <w:r w:rsidRPr="006746A2">
        <w:rPr>
          <w:rFonts w:ascii="Times New Roman" w:hAnsi="Times New Roman"/>
          <w:b w:val="0"/>
          <w:color w:val="auto"/>
          <w:sz w:val="24"/>
          <w:szCs w:val="24"/>
        </w:rPr>
        <w:t>Тематика программ связана</w:t>
      </w:r>
      <w:r w:rsidR="00312A43" w:rsidRPr="006746A2">
        <w:rPr>
          <w:rFonts w:ascii="Times New Roman" w:hAnsi="Times New Roman"/>
          <w:b w:val="0"/>
          <w:color w:val="auto"/>
          <w:sz w:val="24"/>
          <w:szCs w:val="24"/>
        </w:rPr>
        <w:t xml:space="preserve"> </w:t>
      </w:r>
      <w:r w:rsidRPr="006746A2">
        <w:rPr>
          <w:rFonts w:ascii="Times New Roman" w:hAnsi="Times New Roman"/>
          <w:b w:val="0"/>
          <w:color w:val="auto"/>
          <w:sz w:val="24"/>
          <w:szCs w:val="24"/>
        </w:rPr>
        <w:t xml:space="preserve">с решением, на первый взгляд, конкретной проблемы – как повысить качество подготовки в конкретных школах, показавших низкие результаты по итогам внешних оценочных процедур и школ, находящихся в сложных социальных условиях? Каковы в данном случае стратегии изменений? </w:t>
      </w:r>
    </w:p>
    <w:p w14:paraId="1F4D31A2" w14:textId="77777777" w:rsidR="00D50072" w:rsidRPr="006746A2" w:rsidRDefault="004D0EF0" w:rsidP="002F591E">
      <w:pPr>
        <w:spacing w:line="276" w:lineRule="auto"/>
        <w:ind w:firstLine="680"/>
        <w:contextualSpacing/>
        <w:jc w:val="both"/>
        <w:textAlignment w:val="baseline"/>
        <w:rPr>
          <w:rFonts w:ascii="Times New Roman" w:hAnsi="Times New Roman"/>
          <w:b w:val="0"/>
          <w:color w:val="auto"/>
          <w:sz w:val="24"/>
          <w:szCs w:val="24"/>
        </w:rPr>
      </w:pPr>
      <w:r w:rsidRPr="006746A2">
        <w:rPr>
          <w:rFonts w:ascii="Times New Roman" w:hAnsi="Times New Roman"/>
          <w:b w:val="0"/>
          <w:color w:val="auto"/>
          <w:sz w:val="24"/>
          <w:szCs w:val="24"/>
        </w:rPr>
        <w:t xml:space="preserve">Кто-то из разработчиков муниципальных программ </w:t>
      </w:r>
      <w:r w:rsidR="00CC038D" w:rsidRPr="006746A2">
        <w:rPr>
          <w:rFonts w:ascii="Times New Roman" w:hAnsi="Times New Roman"/>
          <w:b w:val="0"/>
          <w:color w:val="auto"/>
          <w:sz w:val="24"/>
          <w:szCs w:val="24"/>
        </w:rPr>
        <w:t xml:space="preserve">интуитивно </w:t>
      </w:r>
      <w:r w:rsidR="00C642F4" w:rsidRPr="006746A2">
        <w:rPr>
          <w:rFonts w:ascii="Times New Roman" w:hAnsi="Times New Roman"/>
          <w:b w:val="0"/>
          <w:color w:val="auto"/>
          <w:sz w:val="24"/>
          <w:szCs w:val="24"/>
        </w:rPr>
        <w:t>в</w:t>
      </w:r>
      <w:r w:rsidRPr="006746A2">
        <w:rPr>
          <w:rFonts w:ascii="Times New Roman" w:hAnsi="Times New Roman"/>
          <w:b w:val="0"/>
          <w:color w:val="auto"/>
          <w:sz w:val="24"/>
          <w:szCs w:val="24"/>
        </w:rPr>
        <w:t xml:space="preserve">ыбрал стратегии локальных и модульных изменений, кто-то </w:t>
      </w:r>
      <w:r w:rsidR="00C82697" w:rsidRPr="006746A2">
        <w:rPr>
          <w:rFonts w:ascii="Times New Roman" w:hAnsi="Times New Roman"/>
          <w:b w:val="0"/>
          <w:color w:val="auto"/>
          <w:sz w:val="24"/>
          <w:szCs w:val="24"/>
        </w:rPr>
        <w:t>отдал предпочтение</w:t>
      </w:r>
      <w:r w:rsidRPr="006746A2">
        <w:rPr>
          <w:rFonts w:ascii="Times New Roman" w:hAnsi="Times New Roman"/>
          <w:b w:val="0"/>
          <w:color w:val="auto"/>
          <w:sz w:val="24"/>
          <w:szCs w:val="24"/>
        </w:rPr>
        <w:t xml:space="preserve"> системны</w:t>
      </w:r>
      <w:r w:rsidR="00C82697" w:rsidRPr="006746A2">
        <w:rPr>
          <w:rFonts w:ascii="Times New Roman" w:hAnsi="Times New Roman"/>
          <w:b w:val="0"/>
          <w:color w:val="auto"/>
          <w:sz w:val="24"/>
          <w:szCs w:val="24"/>
        </w:rPr>
        <w:t>м</w:t>
      </w:r>
      <w:r w:rsidRPr="006746A2">
        <w:rPr>
          <w:rFonts w:ascii="Times New Roman" w:hAnsi="Times New Roman"/>
          <w:b w:val="0"/>
          <w:color w:val="auto"/>
          <w:sz w:val="24"/>
          <w:szCs w:val="24"/>
        </w:rPr>
        <w:t xml:space="preserve"> изменени</w:t>
      </w:r>
      <w:r w:rsidR="00C82697" w:rsidRPr="006746A2">
        <w:rPr>
          <w:rFonts w:ascii="Times New Roman" w:hAnsi="Times New Roman"/>
          <w:b w:val="0"/>
          <w:color w:val="auto"/>
          <w:sz w:val="24"/>
          <w:szCs w:val="24"/>
        </w:rPr>
        <w:t>ям</w:t>
      </w:r>
      <w:r w:rsidRPr="006746A2">
        <w:rPr>
          <w:rFonts w:ascii="Times New Roman" w:hAnsi="Times New Roman"/>
          <w:b w:val="0"/>
          <w:color w:val="auto"/>
          <w:sz w:val="24"/>
          <w:szCs w:val="24"/>
        </w:rPr>
        <w:t>.</w:t>
      </w:r>
      <w:r w:rsidR="00C642F4" w:rsidRPr="006746A2">
        <w:rPr>
          <w:rFonts w:ascii="Times New Roman" w:hAnsi="Times New Roman"/>
          <w:b w:val="0"/>
          <w:color w:val="auto"/>
          <w:sz w:val="24"/>
          <w:szCs w:val="24"/>
        </w:rPr>
        <w:t xml:space="preserve"> Однако, </w:t>
      </w:r>
      <w:r w:rsidR="00C82697" w:rsidRPr="006746A2">
        <w:rPr>
          <w:rFonts w:ascii="Times New Roman" w:hAnsi="Times New Roman"/>
          <w:b w:val="0"/>
          <w:color w:val="auto"/>
          <w:sz w:val="24"/>
          <w:szCs w:val="24"/>
        </w:rPr>
        <w:t xml:space="preserve">вне поля </w:t>
      </w:r>
      <w:r w:rsidR="00C40C31" w:rsidRPr="006746A2">
        <w:rPr>
          <w:rFonts w:ascii="Times New Roman" w:hAnsi="Times New Roman"/>
          <w:b w:val="0"/>
          <w:color w:val="auto"/>
          <w:sz w:val="24"/>
          <w:szCs w:val="24"/>
        </w:rPr>
        <w:t>зрения</w:t>
      </w:r>
      <w:r w:rsidR="00C82697" w:rsidRPr="006746A2">
        <w:rPr>
          <w:rFonts w:ascii="Times New Roman" w:hAnsi="Times New Roman"/>
          <w:b w:val="0"/>
          <w:color w:val="auto"/>
          <w:sz w:val="24"/>
          <w:szCs w:val="24"/>
        </w:rPr>
        <w:t xml:space="preserve"> большей части разработчиков осталось понимание того, что, к</w:t>
      </w:r>
      <w:r w:rsidR="00C642F4" w:rsidRPr="006746A2">
        <w:rPr>
          <w:rFonts w:ascii="Times New Roman" w:hAnsi="Times New Roman"/>
          <w:b w:val="0"/>
          <w:color w:val="auto"/>
          <w:sz w:val="24"/>
          <w:szCs w:val="24"/>
        </w:rPr>
        <w:t xml:space="preserve">ак в первом, так и во втором случае, требуется своя </w:t>
      </w:r>
      <w:r w:rsidR="00055723" w:rsidRPr="006746A2">
        <w:rPr>
          <w:rFonts w:ascii="Times New Roman" w:hAnsi="Times New Roman"/>
          <w:b w:val="0"/>
          <w:color w:val="auto"/>
          <w:sz w:val="24"/>
          <w:szCs w:val="24"/>
        </w:rPr>
        <w:t xml:space="preserve">технология </w:t>
      </w:r>
      <w:r w:rsidR="00C642F4" w:rsidRPr="006746A2">
        <w:rPr>
          <w:rFonts w:ascii="Times New Roman" w:hAnsi="Times New Roman"/>
          <w:b w:val="0"/>
          <w:color w:val="auto"/>
          <w:sz w:val="24"/>
          <w:szCs w:val="24"/>
        </w:rPr>
        <w:t>проектирования</w:t>
      </w:r>
      <w:r w:rsidR="00055723" w:rsidRPr="006746A2">
        <w:rPr>
          <w:rFonts w:ascii="Times New Roman" w:hAnsi="Times New Roman"/>
          <w:b w:val="0"/>
          <w:color w:val="auto"/>
          <w:sz w:val="24"/>
          <w:szCs w:val="24"/>
        </w:rPr>
        <w:t xml:space="preserve"> под свои конкретные цели и задачи</w:t>
      </w:r>
      <w:r w:rsidR="00C82697" w:rsidRPr="006746A2">
        <w:rPr>
          <w:rFonts w:ascii="Times New Roman" w:hAnsi="Times New Roman"/>
          <w:b w:val="0"/>
          <w:color w:val="auto"/>
          <w:sz w:val="24"/>
          <w:szCs w:val="24"/>
        </w:rPr>
        <w:t>.</w:t>
      </w:r>
      <w:r w:rsidR="00055723" w:rsidRPr="006746A2">
        <w:rPr>
          <w:rFonts w:ascii="Times New Roman" w:hAnsi="Times New Roman"/>
          <w:b w:val="0"/>
          <w:color w:val="auto"/>
          <w:sz w:val="24"/>
          <w:szCs w:val="24"/>
        </w:rPr>
        <w:t xml:space="preserve"> В первом случае, модульные изменения выстраивают конкретную логику работы с группой школ риска собственными силами, а также с участием привлеченных</w:t>
      </w:r>
      <w:r w:rsidR="001640B6" w:rsidRPr="006746A2">
        <w:rPr>
          <w:rFonts w:ascii="Times New Roman" w:hAnsi="Times New Roman"/>
          <w:b w:val="0"/>
          <w:color w:val="auto"/>
          <w:sz w:val="24"/>
          <w:szCs w:val="24"/>
        </w:rPr>
        <w:t xml:space="preserve"> для оказания помощи </w:t>
      </w:r>
      <w:r w:rsidR="00055723" w:rsidRPr="006746A2">
        <w:rPr>
          <w:rFonts w:ascii="Times New Roman" w:hAnsi="Times New Roman"/>
          <w:b w:val="0"/>
          <w:color w:val="auto"/>
          <w:sz w:val="24"/>
          <w:szCs w:val="24"/>
        </w:rPr>
        <w:t xml:space="preserve">специалистов, во втором случае, системные изменения рассматривают </w:t>
      </w:r>
      <w:r w:rsidR="00055723" w:rsidRPr="006746A2">
        <w:rPr>
          <w:rFonts w:ascii="Times New Roman" w:hAnsi="Times New Roman"/>
          <w:b w:val="0"/>
          <w:color w:val="auto"/>
          <w:sz w:val="24"/>
          <w:szCs w:val="24"/>
        </w:rPr>
        <w:lastRenderedPageBreak/>
        <w:t xml:space="preserve">широкий состав участников изменений – всю сеть в полном составе образовательных организаций, </w:t>
      </w:r>
      <w:r w:rsidR="002150E3" w:rsidRPr="006746A2">
        <w:rPr>
          <w:rFonts w:ascii="Times New Roman" w:hAnsi="Times New Roman"/>
          <w:b w:val="0"/>
          <w:color w:val="auto"/>
          <w:sz w:val="24"/>
          <w:szCs w:val="24"/>
        </w:rPr>
        <w:t xml:space="preserve">их </w:t>
      </w:r>
      <w:r w:rsidR="00055723" w:rsidRPr="006746A2">
        <w:rPr>
          <w:rFonts w:ascii="Times New Roman" w:hAnsi="Times New Roman"/>
          <w:b w:val="0"/>
          <w:color w:val="auto"/>
          <w:sz w:val="24"/>
          <w:szCs w:val="24"/>
        </w:rPr>
        <w:t>связей, функций, факторов влияния и как часть – группу школ с низкими результатами.</w:t>
      </w:r>
      <w:r w:rsidR="00C642F4" w:rsidRPr="006746A2">
        <w:rPr>
          <w:rFonts w:ascii="Times New Roman" w:hAnsi="Times New Roman"/>
          <w:b w:val="0"/>
          <w:color w:val="auto"/>
          <w:sz w:val="24"/>
          <w:szCs w:val="24"/>
        </w:rPr>
        <w:t xml:space="preserve"> </w:t>
      </w:r>
      <w:r w:rsidRPr="006746A2">
        <w:rPr>
          <w:rFonts w:ascii="Times New Roman" w:hAnsi="Times New Roman"/>
          <w:b w:val="0"/>
          <w:color w:val="auto"/>
          <w:sz w:val="24"/>
          <w:szCs w:val="24"/>
        </w:rPr>
        <w:t xml:space="preserve"> </w:t>
      </w:r>
      <w:r w:rsidR="001640B6" w:rsidRPr="006746A2">
        <w:rPr>
          <w:rFonts w:ascii="Times New Roman" w:hAnsi="Times New Roman"/>
          <w:b w:val="0"/>
          <w:color w:val="auto"/>
          <w:sz w:val="24"/>
          <w:szCs w:val="24"/>
        </w:rPr>
        <w:t>Это должно отражаться в формулировках задач, направлениях деятельности, системе мероприятий, ожидаемых результатах, ресурсном обеспечении, системе управления, сроках реализации программ.</w:t>
      </w:r>
      <w:r w:rsidRPr="006746A2">
        <w:rPr>
          <w:rFonts w:ascii="Times New Roman" w:hAnsi="Times New Roman"/>
          <w:b w:val="0"/>
          <w:color w:val="auto"/>
          <w:sz w:val="24"/>
          <w:szCs w:val="24"/>
        </w:rPr>
        <w:t xml:space="preserve"> </w:t>
      </w:r>
    </w:p>
    <w:p w14:paraId="6F75D8EF" w14:textId="77777777" w:rsidR="00B14DEE" w:rsidRPr="006746A2" w:rsidRDefault="00B14DEE" w:rsidP="002F591E">
      <w:pPr>
        <w:spacing w:line="276" w:lineRule="auto"/>
        <w:ind w:firstLine="709"/>
        <w:jc w:val="both"/>
        <w:textAlignment w:val="baseline"/>
        <w:rPr>
          <w:rFonts w:ascii="Times New Roman" w:eastAsiaTheme="minorHAnsi" w:hAnsi="Times New Roman"/>
          <w:b w:val="0"/>
          <w:color w:val="auto"/>
          <w:sz w:val="24"/>
          <w:szCs w:val="24"/>
          <w:lang w:eastAsia="en-US"/>
        </w:rPr>
      </w:pPr>
      <w:r w:rsidRPr="006746A2">
        <w:rPr>
          <w:rFonts w:ascii="Times New Roman" w:eastAsiaTheme="minorHAnsi" w:hAnsi="Times New Roman"/>
          <w:b w:val="0"/>
          <w:color w:val="auto"/>
          <w:sz w:val="24"/>
          <w:szCs w:val="24"/>
          <w:lang w:eastAsia="en-US"/>
        </w:rPr>
        <w:t xml:space="preserve">При </w:t>
      </w:r>
      <w:r w:rsidR="0083343E" w:rsidRPr="006746A2">
        <w:rPr>
          <w:rFonts w:ascii="Times New Roman" w:eastAsiaTheme="minorHAnsi" w:hAnsi="Times New Roman"/>
          <w:b w:val="0"/>
          <w:color w:val="auto"/>
          <w:sz w:val="24"/>
          <w:szCs w:val="24"/>
          <w:lang w:eastAsia="en-US"/>
        </w:rPr>
        <w:t>создании</w:t>
      </w:r>
      <w:r w:rsidRPr="006746A2">
        <w:rPr>
          <w:rFonts w:ascii="Times New Roman" w:eastAsiaTheme="minorHAnsi" w:hAnsi="Times New Roman"/>
          <w:b w:val="0"/>
          <w:color w:val="auto"/>
          <w:sz w:val="24"/>
          <w:szCs w:val="24"/>
          <w:lang w:eastAsia="en-US"/>
        </w:rPr>
        <w:t xml:space="preserve"> муниципальной программы важно учитывать</w:t>
      </w:r>
      <w:r w:rsidR="002B40E5" w:rsidRPr="006746A2">
        <w:rPr>
          <w:rFonts w:ascii="Times New Roman" w:eastAsiaTheme="minorHAnsi" w:hAnsi="Times New Roman"/>
          <w:b w:val="0"/>
          <w:color w:val="auto"/>
          <w:sz w:val="24"/>
          <w:szCs w:val="24"/>
          <w:lang w:eastAsia="en-US"/>
        </w:rPr>
        <w:t xml:space="preserve"> и</w:t>
      </w:r>
      <w:r w:rsidRPr="006746A2">
        <w:rPr>
          <w:rFonts w:ascii="Times New Roman" w:eastAsiaTheme="minorHAnsi" w:hAnsi="Times New Roman"/>
          <w:b w:val="0"/>
          <w:color w:val="auto"/>
          <w:sz w:val="24"/>
          <w:szCs w:val="24"/>
          <w:lang w:eastAsia="en-US"/>
        </w:rPr>
        <w:t xml:space="preserve"> логику проектировании программ общеобразовательных организаций, исходя из понимания стратегии их развития. Поскольку ответы на каждый из ниже приведенных вопросов могут стать предметом рассмотрения в процессе планирования </w:t>
      </w:r>
      <w:r w:rsidR="00DC1668" w:rsidRPr="006746A2">
        <w:rPr>
          <w:rFonts w:ascii="Times New Roman" w:eastAsiaTheme="minorHAnsi" w:hAnsi="Times New Roman"/>
          <w:b w:val="0"/>
          <w:color w:val="auto"/>
          <w:sz w:val="24"/>
          <w:szCs w:val="24"/>
          <w:lang w:eastAsia="en-US"/>
        </w:rPr>
        <w:t xml:space="preserve">разделов </w:t>
      </w:r>
      <w:r w:rsidRPr="006746A2">
        <w:rPr>
          <w:rFonts w:ascii="Times New Roman" w:eastAsiaTheme="minorHAnsi" w:hAnsi="Times New Roman"/>
          <w:b w:val="0"/>
          <w:color w:val="auto"/>
          <w:sz w:val="24"/>
          <w:szCs w:val="24"/>
          <w:lang w:eastAsia="en-US"/>
        </w:rPr>
        <w:t xml:space="preserve">муниципальной программы </w:t>
      </w:r>
      <w:r w:rsidR="00DC1668" w:rsidRPr="006746A2">
        <w:rPr>
          <w:rFonts w:ascii="Times New Roman" w:eastAsiaTheme="minorHAnsi" w:hAnsi="Times New Roman"/>
          <w:b w:val="0"/>
          <w:color w:val="auto"/>
          <w:sz w:val="24"/>
          <w:szCs w:val="24"/>
          <w:lang w:eastAsia="en-US"/>
        </w:rPr>
        <w:t xml:space="preserve">как </w:t>
      </w:r>
      <w:r w:rsidRPr="006746A2">
        <w:rPr>
          <w:rFonts w:ascii="Times New Roman" w:eastAsiaTheme="minorHAnsi" w:hAnsi="Times New Roman"/>
          <w:b w:val="0"/>
          <w:color w:val="auto"/>
          <w:sz w:val="24"/>
          <w:szCs w:val="24"/>
          <w:lang w:eastAsia="en-US"/>
        </w:rPr>
        <w:t>на основе ее аналитического обоснования (параметры анализа</w:t>
      </w:r>
      <w:r w:rsidR="00DC1668" w:rsidRPr="006746A2">
        <w:rPr>
          <w:rFonts w:ascii="Times New Roman" w:eastAsiaTheme="minorHAnsi" w:hAnsi="Times New Roman"/>
          <w:b w:val="0"/>
          <w:color w:val="auto"/>
          <w:sz w:val="24"/>
          <w:szCs w:val="24"/>
          <w:lang w:eastAsia="en-US"/>
        </w:rPr>
        <w:t>)</w:t>
      </w:r>
      <w:r w:rsidRPr="006746A2">
        <w:rPr>
          <w:rFonts w:ascii="Times New Roman" w:eastAsiaTheme="minorHAnsi" w:hAnsi="Times New Roman"/>
          <w:b w:val="0"/>
          <w:color w:val="auto"/>
          <w:sz w:val="24"/>
          <w:szCs w:val="24"/>
          <w:lang w:eastAsia="en-US"/>
        </w:rPr>
        <w:t xml:space="preserve">, </w:t>
      </w:r>
      <w:r w:rsidR="00DC1668" w:rsidRPr="006746A2">
        <w:rPr>
          <w:rFonts w:ascii="Times New Roman" w:eastAsiaTheme="minorHAnsi" w:hAnsi="Times New Roman"/>
          <w:b w:val="0"/>
          <w:color w:val="auto"/>
          <w:sz w:val="24"/>
          <w:szCs w:val="24"/>
          <w:lang w:eastAsia="en-US"/>
        </w:rPr>
        <w:t xml:space="preserve">так и определения </w:t>
      </w:r>
      <w:r w:rsidRPr="006746A2">
        <w:rPr>
          <w:rFonts w:ascii="Times New Roman" w:eastAsiaTheme="minorHAnsi" w:hAnsi="Times New Roman"/>
          <w:b w:val="0"/>
          <w:color w:val="auto"/>
          <w:sz w:val="24"/>
          <w:szCs w:val="24"/>
          <w:lang w:eastAsia="en-US"/>
        </w:rPr>
        <w:t>тематик</w:t>
      </w:r>
      <w:r w:rsidR="00DC1668" w:rsidRPr="006746A2">
        <w:rPr>
          <w:rFonts w:ascii="Times New Roman" w:eastAsiaTheme="minorHAnsi" w:hAnsi="Times New Roman"/>
          <w:b w:val="0"/>
          <w:color w:val="auto"/>
          <w:sz w:val="24"/>
          <w:szCs w:val="24"/>
          <w:lang w:eastAsia="en-US"/>
        </w:rPr>
        <w:t>и мероприятий (</w:t>
      </w:r>
      <w:r w:rsidRPr="006746A2">
        <w:rPr>
          <w:rFonts w:ascii="Times New Roman" w:eastAsiaTheme="minorHAnsi" w:hAnsi="Times New Roman"/>
          <w:b w:val="0"/>
          <w:color w:val="auto"/>
          <w:sz w:val="24"/>
          <w:szCs w:val="24"/>
          <w:lang w:eastAsia="en-US"/>
        </w:rPr>
        <w:t xml:space="preserve">мониторингов, управленческих совещаний, методических семинаров, творческих групп и т.д.) </w:t>
      </w:r>
    </w:p>
    <w:p w14:paraId="171034CC" w14:textId="77777777" w:rsidR="00983E3F" w:rsidRPr="006746A2" w:rsidRDefault="00B14DEE" w:rsidP="002F591E">
      <w:pPr>
        <w:spacing w:line="276" w:lineRule="auto"/>
        <w:ind w:firstLine="709"/>
        <w:jc w:val="both"/>
        <w:textAlignment w:val="baseline"/>
        <w:rPr>
          <w:rFonts w:ascii="Times New Roman" w:eastAsiaTheme="minorHAnsi" w:hAnsi="Times New Roman"/>
          <w:b w:val="0"/>
          <w:color w:val="003366"/>
          <w:sz w:val="24"/>
          <w:szCs w:val="24"/>
          <w:lang w:eastAsia="en-US"/>
        </w:rPr>
      </w:pPr>
      <w:r w:rsidRPr="006746A2">
        <w:rPr>
          <w:rFonts w:ascii="Times New Roman" w:eastAsiaTheme="minorHAnsi" w:hAnsi="Times New Roman"/>
          <w:b w:val="0"/>
          <w:color w:val="auto"/>
          <w:sz w:val="24"/>
          <w:szCs w:val="24"/>
          <w:lang w:eastAsia="en-US"/>
        </w:rPr>
        <w:t>О</w:t>
      </w:r>
      <w:r w:rsidR="00983E3F" w:rsidRPr="006746A2">
        <w:rPr>
          <w:rFonts w:ascii="Times New Roman" w:eastAsiaTheme="minorHAnsi" w:hAnsi="Times New Roman"/>
          <w:b w:val="0"/>
          <w:color w:val="auto"/>
          <w:sz w:val="24"/>
          <w:szCs w:val="24"/>
          <w:lang w:eastAsia="en-US"/>
        </w:rPr>
        <w:t>тветы на вопросы при проектировании программы, связанные со стратегией развития, могут звучать так:</w:t>
      </w:r>
    </w:p>
    <w:p w14:paraId="63C64635" w14:textId="77777777" w:rsidR="00983E3F" w:rsidRPr="006746A2" w:rsidRDefault="00983E3F" w:rsidP="002F591E">
      <w:pPr>
        <w:numPr>
          <w:ilvl w:val="0"/>
          <w:numId w:val="5"/>
        </w:numPr>
        <w:spacing w:line="276" w:lineRule="auto"/>
        <w:ind w:left="0" w:firstLine="709"/>
        <w:contextualSpacing/>
        <w:jc w:val="both"/>
        <w:textAlignment w:val="baseline"/>
        <w:rPr>
          <w:rFonts w:ascii="Times New Roman" w:hAnsi="Times New Roman"/>
          <w:b w:val="0"/>
          <w:color w:val="003366"/>
          <w:sz w:val="24"/>
          <w:szCs w:val="24"/>
        </w:rPr>
      </w:pPr>
      <w:r w:rsidRPr="006746A2">
        <w:rPr>
          <w:rFonts w:ascii="Times New Roman" w:eastAsiaTheme="minorEastAsia" w:hAnsi="Times New Roman"/>
          <w:b w:val="0"/>
          <w:bCs/>
          <w:color w:val="000000" w:themeColor="text1"/>
          <w:sz w:val="24"/>
          <w:szCs w:val="24"/>
        </w:rPr>
        <w:t>В чем отличие организаци</w:t>
      </w:r>
      <w:r w:rsidR="00B14DEE" w:rsidRPr="006746A2">
        <w:rPr>
          <w:rFonts w:ascii="Times New Roman" w:eastAsiaTheme="minorEastAsia" w:hAnsi="Times New Roman"/>
          <w:b w:val="0"/>
          <w:bCs/>
          <w:color w:val="000000" w:themeColor="text1"/>
          <w:sz w:val="24"/>
          <w:szCs w:val="24"/>
        </w:rPr>
        <w:t>и</w:t>
      </w:r>
      <w:r w:rsidRPr="006746A2">
        <w:rPr>
          <w:rFonts w:ascii="Times New Roman" w:eastAsiaTheme="minorEastAsia" w:hAnsi="Times New Roman"/>
          <w:b w:val="0"/>
          <w:bCs/>
          <w:color w:val="000000" w:themeColor="text1"/>
          <w:sz w:val="24"/>
          <w:szCs w:val="24"/>
        </w:rPr>
        <w:t xml:space="preserve"> от других? Каково её предназначение в социуме?</w:t>
      </w:r>
      <w:r w:rsidRPr="006746A2">
        <w:rPr>
          <w:rFonts w:ascii="Times New Roman" w:eastAsiaTheme="minorEastAsia" w:hAnsi="Times New Roman"/>
          <w:b w:val="0"/>
          <w:color w:val="000000" w:themeColor="text1"/>
          <w:sz w:val="24"/>
          <w:szCs w:val="24"/>
        </w:rPr>
        <w:t xml:space="preserve"> (видение, миссия, ценности)</w:t>
      </w:r>
    </w:p>
    <w:p w14:paraId="48803FC3" w14:textId="77777777" w:rsidR="00983E3F" w:rsidRPr="006746A2" w:rsidRDefault="00983E3F" w:rsidP="002F591E">
      <w:pPr>
        <w:numPr>
          <w:ilvl w:val="0"/>
          <w:numId w:val="5"/>
        </w:numPr>
        <w:spacing w:line="276" w:lineRule="auto"/>
        <w:ind w:left="0" w:firstLine="709"/>
        <w:contextualSpacing/>
        <w:jc w:val="both"/>
        <w:textAlignment w:val="baseline"/>
        <w:rPr>
          <w:rFonts w:ascii="Times New Roman" w:hAnsi="Times New Roman"/>
          <w:b w:val="0"/>
          <w:color w:val="003366"/>
          <w:sz w:val="24"/>
          <w:szCs w:val="24"/>
        </w:rPr>
      </w:pPr>
      <w:r w:rsidRPr="006746A2">
        <w:rPr>
          <w:rFonts w:ascii="Times New Roman" w:eastAsiaTheme="minorEastAsia" w:hAnsi="Times New Roman"/>
          <w:b w:val="0"/>
          <w:color w:val="000000" w:themeColor="text1"/>
          <w:sz w:val="24"/>
          <w:szCs w:val="24"/>
        </w:rPr>
        <w:t xml:space="preserve">С какими </w:t>
      </w:r>
      <w:r w:rsidRPr="006746A2">
        <w:rPr>
          <w:rFonts w:ascii="Times New Roman" w:eastAsiaTheme="minorEastAsia" w:hAnsi="Times New Roman"/>
          <w:b w:val="0"/>
          <w:bCs/>
          <w:color w:val="000000" w:themeColor="text1"/>
          <w:sz w:val="24"/>
          <w:szCs w:val="24"/>
        </w:rPr>
        <w:t>проблемами</w:t>
      </w:r>
      <w:r w:rsidRPr="006746A2">
        <w:rPr>
          <w:rFonts w:ascii="Times New Roman" w:eastAsiaTheme="minorEastAsia" w:hAnsi="Times New Roman"/>
          <w:b w:val="0"/>
          <w:color w:val="000000" w:themeColor="text1"/>
          <w:sz w:val="24"/>
          <w:szCs w:val="24"/>
        </w:rPr>
        <w:t xml:space="preserve"> организация сталкивается на своём пути? (анализ внутренней и внешней среды - контекстные данные)</w:t>
      </w:r>
    </w:p>
    <w:p w14:paraId="7B1AF3E1" w14:textId="77777777" w:rsidR="00983E3F" w:rsidRPr="006746A2" w:rsidRDefault="00983E3F" w:rsidP="002F591E">
      <w:pPr>
        <w:numPr>
          <w:ilvl w:val="0"/>
          <w:numId w:val="5"/>
        </w:numPr>
        <w:spacing w:line="276" w:lineRule="auto"/>
        <w:ind w:left="0" w:firstLine="709"/>
        <w:contextualSpacing/>
        <w:jc w:val="both"/>
        <w:textAlignment w:val="baseline"/>
        <w:rPr>
          <w:rFonts w:ascii="Times New Roman" w:hAnsi="Times New Roman"/>
          <w:b w:val="0"/>
          <w:color w:val="003366"/>
          <w:sz w:val="24"/>
          <w:szCs w:val="24"/>
        </w:rPr>
      </w:pPr>
      <w:r w:rsidRPr="006746A2">
        <w:rPr>
          <w:rFonts w:ascii="Times New Roman" w:eastAsiaTheme="minorEastAsia" w:hAnsi="Times New Roman"/>
          <w:b w:val="0"/>
          <w:color w:val="000000" w:themeColor="text1"/>
          <w:sz w:val="24"/>
          <w:szCs w:val="24"/>
        </w:rPr>
        <w:t xml:space="preserve">К достижению каких </w:t>
      </w:r>
      <w:r w:rsidRPr="006746A2">
        <w:rPr>
          <w:rFonts w:ascii="Times New Roman" w:eastAsiaTheme="minorEastAsia" w:hAnsi="Times New Roman"/>
          <w:b w:val="0"/>
          <w:bCs/>
          <w:color w:val="000000" w:themeColor="text1"/>
          <w:sz w:val="24"/>
          <w:szCs w:val="24"/>
        </w:rPr>
        <w:t>целей</w:t>
      </w:r>
      <w:r w:rsidRPr="006746A2">
        <w:rPr>
          <w:rFonts w:ascii="Times New Roman" w:eastAsiaTheme="minorEastAsia" w:hAnsi="Times New Roman"/>
          <w:b w:val="0"/>
          <w:color w:val="000000" w:themeColor="text1"/>
          <w:sz w:val="24"/>
          <w:szCs w:val="24"/>
        </w:rPr>
        <w:t xml:space="preserve"> стремится? Какими </w:t>
      </w:r>
      <w:r w:rsidRPr="006746A2">
        <w:rPr>
          <w:rFonts w:ascii="Times New Roman" w:eastAsiaTheme="minorEastAsia" w:hAnsi="Times New Roman"/>
          <w:b w:val="0"/>
          <w:bCs/>
          <w:color w:val="000000" w:themeColor="text1"/>
          <w:sz w:val="24"/>
          <w:szCs w:val="24"/>
        </w:rPr>
        <w:t>ресурсами</w:t>
      </w:r>
      <w:r w:rsidRPr="006746A2">
        <w:rPr>
          <w:rFonts w:ascii="Times New Roman" w:eastAsiaTheme="minorEastAsia" w:hAnsi="Times New Roman"/>
          <w:bCs/>
          <w:color w:val="000000" w:themeColor="text1"/>
          <w:sz w:val="24"/>
          <w:szCs w:val="24"/>
        </w:rPr>
        <w:t xml:space="preserve"> </w:t>
      </w:r>
      <w:r w:rsidRPr="006746A2">
        <w:rPr>
          <w:rFonts w:ascii="Times New Roman" w:eastAsiaTheme="minorEastAsia" w:hAnsi="Times New Roman"/>
          <w:b w:val="0"/>
          <w:color w:val="000000" w:themeColor="text1"/>
          <w:sz w:val="24"/>
          <w:szCs w:val="24"/>
        </w:rPr>
        <w:t xml:space="preserve">для этого располагает? </w:t>
      </w:r>
      <w:r w:rsidRPr="006746A2">
        <w:rPr>
          <w:rFonts w:ascii="Times New Roman" w:eastAsiaTheme="minorEastAsia" w:hAnsi="Times New Roman"/>
          <w:b w:val="0"/>
          <w:color w:val="000000" w:themeColor="text1"/>
          <w:sz w:val="24"/>
          <w:szCs w:val="24"/>
          <w:lang w:val="en-US"/>
        </w:rPr>
        <w:t>(</w:t>
      </w:r>
      <w:r w:rsidRPr="006746A2">
        <w:rPr>
          <w:rFonts w:ascii="Times New Roman" w:eastAsiaTheme="minorEastAsia" w:hAnsi="Times New Roman"/>
          <w:b w:val="0"/>
          <w:color w:val="000000" w:themeColor="text1"/>
          <w:sz w:val="24"/>
          <w:szCs w:val="24"/>
        </w:rPr>
        <w:t>стратегический план)</w:t>
      </w:r>
    </w:p>
    <w:p w14:paraId="540AE8FC" w14:textId="77777777" w:rsidR="00983E3F" w:rsidRPr="006746A2" w:rsidRDefault="00983E3F" w:rsidP="002F591E">
      <w:pPr>
        <w:numPr>
          <w:ilvl w:val="0"/>
          <w:numId w:val="5"/>
        </w:numPr>
        <w:spacing w:line="276" w:lineRule="auto"/>
        <w:ind w:left="0" w:firstLine="709"/>
        <w:contextualSpacing/>
        <w:jc w:val="both"/>
        <w:textAlignment w:val="baseline"/>
        <w:rPr>
          <w:rFonts w:ascii="Times New Roman" w:hAnsi="Times New Roman"/>
          <w:b w:val="0"/>
          <w:color w:val="003366"/>
          <w:sz w:val="24"/>
          <w:szCs w:val="24"/>
        </w:rPr>
      </w:pPr>
      <w:r w:rsidRPr="006746A2">
        <w:rPr>
          <w:rFonts w:ascii="Times New Roman" w:eastAsiaTheme="minorEastAsia" w:hAnsi="Times New Roman"/>
          <w:b w:val="0"/>
          <w:color w:val="000000" w:themeColor="text1"/>
          <w:sz w:val="24"/>
          <w:szCs w:val="24"/>
        </w:rPr>
        <w:t xml:space="preserve">Как добьётся </w:t>
      </w:r>
      <w:r w:rsidRPr="006746A2">
        <w:rPr>
          <w:rFonts w:ascii="Times New Roman" w:eastAsiaTheme="minorEastAsia" w:hAnsi="Times New Roman"/>
          <w:b w:val="0"/>
          <w:bCs/>
          <w:color w:val="000000" w:themeColor="text1"/>
          <w:sz w:val="24"/>
          <w:szCs w:val="24"/>
        </w:rPr>
        <w:t>реализации</w:t>
      </w:r>
      <w:r w:rsidRPr="006746A2">
        <w:rPr>
          <w:rFonts w:ascii="Times New Roman" w:eastAsiaTheme="minorEastAsia" w:hAnsi="Times New Roman"/>
          <w:b w:val="0"/>
          <w:color w:val="000000" w:themeColor="text1"/>
          <w:sz w:val="24"/>
          <w:szCs w:val="24"/>
        </w:rPr>
        <w:t xml:space="preserve"> стратегический целей? (оперативный план, проекты, целевые программы)</w:t>
      </w:r>
    </w:p>
    <w:p w14:paraId="4198FB44" w14:textId="77777777" w:rsidR="00983E3F" w:rsidRPr="006746A2" w:rsidRDefault="00983E3F" w:rsidP="002F591E">
      <w:pPr>
        <w:numPr>
          <w:ilvl w:val="0"/>
          <w:numId w:val="5"/>
        </w:numPr>
        <w:spacing w:line="276" w:lineRule="auto"/>
        <w:ind w:left="0" w:firstLine="709"/>
        <w:contextualSpacing/>
        <w:jc w:val="both"/>
        <w:textAlignment w:val="baseline"/>
        <w:rPr>
          <w:rFonts w:ascii="Times New Roman" w:hAnsi="Times New Roman"/>
          <w:b w:val="0"/>
          <w:color w:val="003366"/>
          <w:sz w:val="24"/>
          <w:szCs w:val="24"/>
        </w:rPr>
      </w:pPr>
      <w:r w:rsidRPr="006746A2">
        <w:rPr>
          <w:rFonts w:ascii="Times New Roman" w:eastAsiaTheme="minorEastAsia" w:hAnsi="Times New Roman"/>
          <w:b w:val="0"/>
          <w:color w:val="000000" w:themeColor="text1"/>
          <w:sz w:val="24"/>
          <w:szCs w:val="24"/>
        </w:rPr>
        <w:t xml:space="preserve">Как </w:t>
      </w:r>
      <w:r w:rsidRPr="006746A2">
        <w:rPr>
          <w:rFonts w:ascii="Times New Roman" w:eastAsiaTheme="minorEastAsia" w:hAnsi="Times New Roman"/>
          <w:b w:val="0"/>
          <w:bCs/>
          <w:color w:val="000000" w:themeColor="text1"/>
          <w:sz w:val="24"/>
          <w:szCs w:val="24"/>
        </w:rPr>
        <w:t>организовать педагогический коллектив</w:t>
      </w:r>
      <w:r w:rsidRPr="006746A2">
        <w:rPr>
          <w:rFonts w:ascii="Times New Roman" w:eastAsiaTheme="minorEastAsia" w:hAnsi="Times New Roman"/>
          <w:b w:val="0"/>
          <w:color w:val="000000" w:themeColor="text1"/>
          <w:sz w:val="24"/>
          <w:szCs w:val="24"/>
        </w:rPr>
        <w:t xml:space="preserve"> для реализации намеченного плана? (эффективные педагогические команды)</w:t>
      </w:r>
    </w:p>
    <w:p w14:paraId="24EC32E0" w14:textId="77777777" w:rsidR="00983E3F" w:rsidRPr="006746A2" w:rsidRDefault="00983E3F" w:rsidP="002F591E">
      <w:pPr>
        <w:numPr>
          <w:ilvl w:val="0"/>
          <w:numId w:val="6"/>
        </w:numPr>
        <w:spacing w:line="276" w:lineRule="auto"/>
        <w:ind w:left="0" w:firstLine="709"/>
        <w:contextualSpacing/>
        <w:jc w:val="both"/>
        <w:textAlignment w:val="baseline"/>
        <w:rPr>
          <w:rFonts w:ascii="Times New Roman" w:hAnsi="Times New Roman"/>
          <w:b w:val="0"/>
          <w:color w:val="003366"/>
          <w:sz w:val="24"/>
          <w:szCs w:val="24"/>
        </w:rPr>
      </w:pPr>
      <w:r w:rsidRPr="006746A2">
        <w:rPr>
          <w:rFonts w:ascii="Times New Roman" w:eastAsiaTheme="minorEastAsia" w:hAnsi="Times New Roman"/>
          <w:b w:val="0"/>
          <w:color w:val="000000" w:themeColor="text1"/>
          <w:kern w:val="24"/>
          <w:sz w:val="24"/>
          <w:szCs w:val="24"/>
        </w:rPr>
        <w:t xml:space="preserve">Какие </w:t>
      </w:r>
      <w:r w:rsidRPr="006746A2">
        <w:rPr>
          <w:rFonts w:ascii="Times New Roman" w:eastAsiaTheme="minorEastAsia" w:hAnsi="Times New Roman"/>
          <w:b w:val="0"/>
          <w:bCs/>
          <w:color w:val="000000" w:themeColor="text1"/>
          <w:kern w:val="24"/>
          <w:sz w:val="24"/>
          <w:szCs w:val="24"/>
        </w:rPr>
        <w:t>реальные результаты</w:t>
      </w:r>
      <w:r w:rsidRPr="006746A2">
        <w:rPr>
          <w:rFonts w:ascii="Times New Roman" w:eastAsiaTheme="minorEastAsia" w:hAnsi="Times New Roman"/>
          <w:b w:val="0"/>
          <w:color w:val="000000" w:themeColor="text1"/>
          <w:kern w:val="24"/>
          <w:sz w:val="24"/>
          <w:szCs w:val="24"/>
        </w:rPr>
        <w:t xml:space="preserve"> образования </w:t>
      </w:r>
      <w:r w:rsidRPr="006746A2">
        <w:rPr>
          <w:rFonts w:ascii="Times New Roman" w:eastAsiaTheme="minorEastAsia" w:hAnsi="Times New Roman"/>
          <w:b w:val="0"/>
          <w:bCs/>
          <w:color w:val="000000" w:themeColor="text1"/>
          <w:kern w:val="24"/>
          <w:sz w:val="24"/>
          <w:szCs w:val="24"/>
        </w:rPr>
        <w:t>не удовлетворяют</w:t>
      </w:r>
      <w:r w:rsidRPr="006746A2">
        <w:rPr>
          <w:rFonts w:ascii="Times New Roman" w:eastAsiaTheme="minorEastAsia" w:hAnsi="Times New Roman"/>
          <w:b w:val="0"/>
          <w:color w:val="000000" w:themeColor="text1"/>
          <w:kern w:val="24"/>
          <w:sz w:val="24"/>
          <w:szCs w:val="24"/>
        </w:rPr>
        <w:t xml:space="preserve"> педагогический коллектив, родителей, обучающихся в свете современных требований и должны быть изменены?</w:t>
      </w:r>
    </w:p>
    <w:p w14:paraId="146886AE" w14:textId="77777777" w:rsidR="00983E3F" w:rsidRPr="006746A2" w:rsidRDefault="00983E3F" w:rsidP="002F591E">
      <w:pPr>
        <w:spacing w:line="276" w:lineRule="auto"/>
        <w:ind w:firstLine="680"/>
        <w:contextualSpacing/>
        <w:jc w:val="both"/>
        <w:textAlignment w:val="baseline"/>
        <w:rPr>
          <w:rFonts w:ascii="Times New Roman" w:hAnsi="Times New Roman"/>
          <w:b w:val="0"/>
          <w:color w:val="auto"/>
          <w:sz w:val="24"/>
          <w:szCs w:val="24"/>
        </w:rPr>
      </w:pPr>
    </w:p>
    <w:p w14:paraId="090389BF" w14:textId="77777777" w:rsidR="00DB3EC8" w:rsidRPr="006746A2" w:rsidRDefault="002E4CBA" w:rsidP="002F591E">
      <w:pPr>
        <w:spacing w:line="276" w:lineRule="auto"/>
        <w:ind w:firstLine="680"/>
        <w:contextualSpacing/>
        <w:jc w:val="both"/>
        <w:textAlignment w:val="baseline"/>
        <w:rPr>
          <w:rFonts w:ascii="Times New Roman" w:hAnsi="Times New Roman"/>
          <w:b w:val="0"/>
          <w:color w:val="auto"/>
          <w:sz w:val="24"/>
          <w:szCs w:val="24"/>
        </w:rPr>
      </w:pPr>
      <w:r w:rsidRPr="006746A2">
        <w:rPr>
          <w:rFonts w:ascii="Times New Roman" w:hAnsi="Times New Roman"/>
          <w:b w:val="0"/>
          <w:color w:val="auto"/>
          <w:sz w:val="24"/>
          <w:szCs w:val="24"/>
        </w:rPr>
        <w:t xml:space="preserve">Понимание стратегий изменений должно быть отражено и в аналитическом блоке программ. </w:t>
      </w:r>
      <w:r w:rsidR="00DB3EC8" w:rsidRPr="006746A2">
        <w:rPr>
          <w:rFonts w:ascii="Times New Roman" w:hAnsi="Times New Roman"/>
          <w:b w:val="0"/>
          <w:color w:val="auto"/>
          <w:sz w:val="24"/>
          <w:szCs w:val="24"/>
        </w:rPr>
        <w:t>Среди основных недостатков, допущенных при проектировании</w:t>
      </w:r>
      <w:r w:rsidR="00937D39" w:rsidRPr="006746A2">
        <w:rPr>
          <w:rFonts w:ascii="Times New Roman" w:hAnsi="Times New Roman"/>
          <w:b w:val="0"/>
          <w:color w:val="auto"/>
          <w:sz w:val="24"/>
          <w:szCs w:val="24"/>
        </w:rPr>
        <w:t xml:space="preserve"> муниципальных программ</w:t>
      </w:r>
      <w:r w:rsidR="00DB3EC8" w:rsidRPr="006746A2">
        <w:rPr>
          <w:rFonts w:ascii="Times New Roman" w:hAnsi="Times New Roman"/>
          <w:b w:val="0"/>
          <w:color w:val="auto"/>
          <w:sz w:val="24"/>
          <w:szCs w:val="24"/>
        </w:rPr>
        <w:t xml:space="preserve">, особо следует вычленить неумение </w:t>
      </w:r>
      <w:r w:rsidR="00937D39" w:rsidRPr="006746A2">
        <w:rPr>
          <w:rFonts w:ascii="Times New Roman" w:hAnsi="Times New Roman"/>
          <w:b w:val="0"/>
          <w:color w:val="auto"/>
          <w:sz w:val="24"/>
          <w:szCs w:val="24"/>
        </w:rPr>
        <w:t xml:space="preserve">разработчиков </w:t>
      </w:r>
      <w:r w:rsidR="00DB3EC8" w:rsidRPr="006746A2">
        <w:rPr>
          <w:rFonts w:ascii="Times New Roman" w:hAnsi="Times New Roman"/>
          <w:b w:val="0"/>
          <w:color w:val="auto"/>
          <w:sz w:val="24"/>
          <w:szCs w:val="24"/>
        </w:rPr>
        <w:t xml:space="preserve">осуществлять проблемно-ориентированный анализ сложившейся ситуации в муниципальной образовательной системе с качеством образования в целом и качеством подготовки обучающихся как его основной составляющей.  </w:t>
      </w:r>
    </w:p>
    <w:p w14:paraId="67C81144" w14:textId="77777777" w:rsidR="00DB3EC8" w:rsidRPr="006746A2" w:rsidRDefault="007B38A5" w:rsidP="002F591E">
      <w:pPr>
        <w:spacing w:line="276" w:lineRule="auto"/>
        <w:ind w:firstLine="680"/>
        <w:contextualSpacing/>
        <w:jc w:val="both"/>
        <w:textAlignment w:val="baseline"/>
        <w:rPr>
          <w:rFonts w:ascii="Times New Roman" w:hAnsi="Times New Roman"/>
          <w:b w:val="0"/>
          <w:color w:val="auto"/>
          <w:sz w:val="24"/>
          <w:szCs w:val="24"/>
        </w:rPr>
      </w:pPr>
      <w:r w:rsidRPr="006746A2">
        <w:rPr>
          <w:rFonts w:ascii="Times New Roman" w:hAnsi="Times New Roman"/>
          <w:b w:val="0"/>
          <w:color w:val="auto"/>
          <w:sz w:val="24"/>
          <w:szCs w:val="24"/>
        </w:rPr>
        <w:t>Следует напомнить, что анализ – это первый шаг на пути определения целеполагания и способов его осуществления. В результате анализа мы способны вычленить проблемное поле рассматриваемой темы, перевести каждую проблему в задачу и продумать механизмы ее решения.</w:t>
      </w:r>
    </w:p>
    <w:p w14:paraId="014B5658" w14:textId="77777777" w:rsidR="001B5382" w:rsidRPr="006746A2" w:rsidRDefault="00472AFD" w:rsidP="002F591E">
      <w:pPr>
        <w:spacing w:line="276" w:lineRule="auto"/>
        <w:ind w:firstLine="680"/>
        <w:contextualSpacing/>
        <w:jc w:val="both"/>
        <w:textAlignment w:val="baseline"/>
        <w:rPr>
          <w:rFonts w:ascii="Times New Roman" w:hAnsi="Times New Roman"/>
          <w:b w:val="0"/>
          <w:color w:val="auto"/>
          <w:sz w:val="24"/>
          <w:szCs w:val="24"/>
        </w:rPr>
      </w:pPr>
      <w:r w:rsidRPr="006746A2">
        <w:rPr>
          <w:rFonts w:ascii="Times New Roman" w:hAnsi="Times New Roman"/>
          <w:b w:val="0"/>
          <w:color w:val="auto"/>
          <w:sz w:val="24"/>
          <w:szCs w:val="24"/>
        </w:rPr>
        <w:t>Для проблемно-ориентированного анализа важно обеспечить логическую цепочку от анализа результатов и состояния образовательного процесса к определению качества имеющихся условий. В данном случае выстраиваются логические связи между следствием – полученными результатами и причинами – состоянием образовательного и обеспечивающего (ресурсы) процессов. Это позволяет отсекать излишнюю информацию, рационализировать путь поиска проблем столь важных для формулирования целей и задач.</w:t>
      </w:r>
    </w:p>
    <w:p w14:paraId="423C0C04" w14:textId="77777777" w:rsidR="00DE017C" w:rsidRPr="006746A2" w:rsidRDefault="001B5382" w:rsidP="002F591E">
      <w:pPr>
        <w:spacing w:line="276" w:lineRule="auto"/>
        <w:ind w:firstLine="680"/>
        <w:contextualSpacing/>
        <w:jc w:val="both"/>
        <w:textAlignment w:val="baseline"/>
        <w:rPr>
          <w:rFonts w:ascii="Times New Roman" w:hAnsi="Times New Roman"/>
          <w:b w:val="0"/>
          <w:color w:val="auto"/>
          <w:sz w:val="24"/>
          <w:szCs w:val="24"/>
        </w:rPr>
      </w:pPr>
      <w:r w:rsidRPr="006746A2">
        <w:rPr>
          <w:rFonts w:ascii="Times New Roman" w:hAnsi="Times New Roman"/>
          <w:b w:val="0"/>
          <w:color w:val="auto"/>
          <w:sz w:val="24"/>
          <w:szCs w:val="24"/>
        </w:rPr>
        <w:t>Для муниципальных программ, учитывая сложность структуры и содержания деятельности всех компонентов муниципальных образовательных систем</w:t>
      </w:r>
      <w:r w:rsidR="001A2F7C" w:rsidRPr="006746A2">
        <w:rPr>
          <w:rFonts w:ascii="Times New Roman" w:hAnsi="Times New Roman"/>
          <w:b w:val="0"/>
          <w:color w:val="auto"/>
          <w:sz w:val="24"/>
          <w:szCs w:val="24"/>
        </w:rPr>
        <w:t xml:space="preserve"> (образовательные, </w:t>
      </w:r>
      <w:r w:rsidR="001A2F7C" w:rsidRPr="006746A2">
        <w:rPr>
          <w:rFonts w:ascii="Times New Roman" w:hAnsi="Times New Roman"/>
          <w:b w:val="0"/>
          <w:color w:val="auto"/>
          <w:sz w:val="24"/>
          <w:szCs w:val="24"/>
        </w:rPr>
        <w:lastRenderedPageBreak/>
        <w:t>обеспечивающие, инновационные, управленческие процессы, реализуемые в образовательной сети)</w:t>
      </w:r>
      <w:r w:rsidRPr="006746A2">
        <w:rPr>
          <w:rFonts w:ascii="Times New Roman" w:hAnsi="Times New Roman"/>
          <w:b w:val="0"/>
          <w:color w:val="auto"/>
          <w:sz w:val="24"/>
          <w:szCs w:val="24"/>
        </w:rPr>
        <w:t xml:space="preserve">, </w:t>
      </w:r>
      <w:r w:rsidR="00FC2375" w:rsidRPr="006746A2">
        <w:rPr>
          <w:rFonts w:ascii="Times New Roman" w:hAnsi="Times New Roman"/>
          <w:b w:val="0"/>
          <w:color w:val="auto"/>
          <w:sz w:val="24"/>
          <w:szCs w:val="24"/>
        </w:rPr>
        <w:t>можно</w:t>
      </w:r>
      <w:r w:rsidRPr="006746A2">
        <w:rPr>
          <w:rFonts w:ascii="Times New Roman" w:hAnsi="Times New Roman"/>
          <w:b w:val="0"/>
          <w:color w:val="auto"/>
          <w:sz w:val="24"/>
          <w:szCs w:val="24"/>
        </w:rPr>
        <w:t xml:space="preserve"> предусмотреть анализ результатов в следующей логике с учетом </w:t>
      </w:r>
      <w:r w:rsidR="00FC2375" w:rsidRPr="006746A2">
        <w:rPr>
          <w:rFonts w:ascii="Times New Roman" w:hAnsi="Times New Roman"/>
          <w:b w:val="0"/>
          <w:color w:val="auto"/>
          <w:sz w:val="24"/>
          <w:szCs w:val="24"/>
        </w:rPr>
        <w:t xml:space="preserve">разных </w:t>
      </w:r>
      <w:r w:rsidRPr="006746A2">
        <w:rPr>
          <w:rFonts w:ascii="Times New Roman" w:hAnsi="Times New Roman"/>
          <w:b w:val="0"/>
          <w:color w:val="auto"/>
          <w:sz w:val="24"/>
          <w:szCs w:val="24"/>
        </w:rPr>
        <w:t xml:space="preserve">массивов данных: </w:t>
      </w:r>
    </w:p>
    <w:p w14:paraId="14A5C914" w14:textId="77777777" w:rsidR="00DE017C" w:rsidRPr="006746A2" w:rsidRDefault="00DE017C" w:rsidP="002F591E">
      <w:pPr>
        <w:spacing w:line="276" w:lineRule="auto"/>
        <w:ind w:firstLine="680"/>
        <w:contextualSpacing/>
        <w:jc w:val="both"/>
        <w:textAlignment w:val="baseline"/>
        <w:rPr>
          <w:rFonts w:ascii="Times New Roman" w:hAnsi="Times New Roman"/>
          <w:b w:val="0"/>
          <w:color w:val="auto"/>
          <w:sz w:val="24"/>
          <w:szCs w:val="24"/>
        </w:rPr>
      </w:pPr>
      <w:r w:rsidRPr="006746A2">
        <w:rPr>
          <w:rFonts w:ascii="Times New Roman" w:hAnsi="Times New Roman"/>
          <w:b w:val="0"/>
          <w:color w:val="auto"/>
          <w:sz w:val="24"/>
          <w:szCs w:val="24"/>
        </w:rPr>
        <w:t>результаты внешних процедур оценки качества подготовки обучающихся в разрезе каждого уровня общего образования по всему району в сравнении с федеральными показателями – результаты в разрезе каждой школы –вычленение школ-лидеров, школ- аутсайдеров;</w:t>
      </w:r>
    </w:p>
    <w:p w14:paraId="371FB81E" w14:textId="77777777" w:rsidR="00DE017C" w:rsidRPr="006746A2" w:rsidRDefault="00DE017C" w:rsidP="002F591E">
      <w:pPr>
        <w:spacing w:line="276" w:lineRule="auto"/>
        <w:ind w:firstLine="680"/>
        <w:contextualSpacing/>
        <w:jc w:val="both"/>
        <w:textAlignment w:val="baseline"/>
        <w:rPr>
          <w:rFonts w:ascii="Times New Roman" w:hAnsi="Times New Roman"/>
          <w:b w:val="0"/>
          <w:color w:val="auto"/>
          <w:sz w:val="24"/>
          <w:szCs w:val="24"/>
        </w:rPr>
      </w:pPr>
      <w:r w:rsidRPr="006746A2">
        <w:rPr>
          <w:rFonts w:ascii="Times New Roman" w:hAnsi="Times New Roman"/>
          <w:b w:val="0"/>
          <w:color w:val="auto"/>
          <w:sz w:val="24"/>
          <w:szCs w:val="24"/>
        </w:rPr>
        <w:t>результаты внутрирегиональной системы оценки - избирательно в соответствии с выбранными приоритетами - подтверждение или опровержение данных по результатам внешних процедур оценки;</w:t>
      </w:r>
    </w:p>
    <w:p w14:paraId="56E7250C" w14:textId="77777777" w:rsidR="00DE017C" w:rsidRPr="006746A2" w:rsidRDefault="00DE017C" w:rsidP="002F591E">
      <w:pPr>
        <w:spacing w:line="276" w:lineRule="auto"/>
        <w:ind w:firstLine="680"/>
        <w:contextualSpacing/>
        <w:jc w:val="both"/>
        <w:textAlignment w:val="baseline"/>
        <w:rPr>
          <w:rFonts w:ascii="Times New Roman" w:hAnsi="Times New Roman"/>
          <w:b w:val="0"/>
          <w:color w:val="auto"/>
          <w:sz w:val="24"/>
          <w:szCs w:val="24"/>
        </w:rPr>
      </w:pPr>
      <w:r w:rsidRPr="006746A2">
        <w:rPr>
          <w:rFonts w:ascii="Times New Roman" w:hAnsi="Times New Roman"/>
          <w:b w:val="0"/>
          <w:color w:val="auto"/>
          <w:sz w:val="24"/>
          <w:szCs w:val="24"/>
        </w:rPr>
        <w:t>результаты муниципальных оценочных процедур (при их наличии)</w:t>
      </w:r>
      <w:r w:rsidR="00FC2375" w:rsidRPr="006746A2">
        <w:rPr>
          <w:rFonts w:ascii="Times New Roman" w:hAnsi="Times New Roman"/>
          <w:b w:val="0"/>
          <w:color w:val="auto"/>
          <w:sz w:val="24"/>
          <w:szCs w:val="24"/>
        </w:rPr>
        <w:t xml:space="preserve"> – конкретизация полученных результатов в школах с низкими результатами подготовки обучающихся</w:t>
      </w:r>
      <w:r w:rsidRPr="006746A2">
        <w:rPr>
          <w:rFonts w:ascii="Times New Roman" w:hAnsi="Times New Roman"/>
          <w:b w:val="0"/>
          <w:color w:val="auto"/>
          <w:sz w:val="24"/>
          <w:szCs w:val="24"/>
        </w:rPr>
        <w:t>.</w:t>
      </w:r>
    </w:p>
    <w:p w14:paraId="7C852881" w14:textId="77777777" w:rsidR="0088251E" w:rsidRPr="006746A2" w:rsidRDefault="002150E3" w:rsidP="002F591E">
      <w:pPr>
        <w:spacing w:line="276" w:lineRule="auto"/>
        <w:ind w:firstLine="680"/>
        <w:contextualSpacing/>
        <w:jc w:val="both"/>
        <w:textAlignment w:val="baseline"/>
        <w:rPr>
          <w:rFonts w:ascii="Times New Roman" w:hAnsi="Times New Roman"/>
          <w:b w:val="0"/>
          <w:color w:val="auto"/>
          <w:sz w:val="24"/>
          <w:szCs w:val="24"/>
        </w:rPr>
      </w:pPr>
      <w:r w:rsidRPr="006746A2">
        <w:rPr>
          <w:rFonts w:ascii="Times New Roman" w:hAnsi="Times New Roman"/>
          <w:b w:val="0"/>
          <w:color w:val="auto"/>
          <w:sz w:val="24"/>
          <w:szCs w:val="24"/>
        </w:rPr>
        <w:t xml:space="preserve">Одно но… Средние результаты не дают полного представления о сути происходящего в образовательных организациях муниципальных образовательных систем. </w:t>
      </w:r>
      <w:r w:rsidR="0088251E" w:rsidRPr="006746A2">
        <w:rPr>
          <w:rFonts w:ascii="Times New Roman" w:hAnsi="Times New Roman"/>
          <w:b w:val="0"/>
          <w:color w:val="auto"/>
          <w:sz w:val="24"/>
          <w:szCs w:val="24"/>
        </w:rPr>
        <w:t xml:space="preserve">Здесь важен анализ контекста работы школ, тех социокультурных условий, особенностей контингента школ, </w:t>
      </w:r>
      <w:r w:rsidR="00E62E33" w:rsidRPr="006746A2">
        <w:rPr>
          <w:rFonts w:ascii="Times New Roman" w:hAnsi="Times New Roman"/>
          <w:b w:val="0"/>
          <w:color w:val="auto"/>
          <w:sz w:val="24"/>
          <w:szCs w:val="24"/>
        </w:rPr>
        <w:t xml:space="preserve">состояния ресурсов, </w:t>
      </w:r>
      <w:r w:rsidR="0088251E" w:rsidRPr="006746A2">
        <w:rPr>
          <w:rFonts w:ascii="Times New Roman" w:hAnsi="Times New Roman"/>
          <w:b w:val="0"/>
          <w:color w:val="auto"/>
          <w:sz w:val="24"/>
          <w:szCs w:val="24"/>
        </w:rPr>
        <w:t xml:space="preserve">учета данных социального паспорта, поэтому важно «привязать» анализ полученных результатов (высоких, низких) к анализу объективной ситуации, в которых находятся школы. Это позволит выйти на дифференцированную оценку всех других составляющих влияния на качество для более глубокого и обстоятельного поиска причин низких результатов. </w:t>
      </w:r>
    </w:p>
    <w:p w14:paraId="1B6FD354" w14:textId="77777777" w:rsidR="002150E3" w:rsidRPr="006746A2" w:rsidRDefault="0088251E" w:rsidP="002F591E">
      <w:pPr>
        <w:spacing w:line="276" w:lineRule="auto"/>
        <w:ind w:firstLine="680"/>
        <w:contextualSpacing/>
        <w:jc w:val="both"/>
        <w:textAlignment w:val="baseline"/>
        <w:rPr>
          <w:rFonts w:ascii="Times New Roman" w:hAnsi="Times New Roman"/>
          <w:b w:val="0"/>
          <w:color w:val="auto"/>
          <w:sz w:val="24"/>
          <w:szCs w:val="24"/>
        </w:rPr>
      </w:pPr>
      <w:r w:rsidRPr="006746A2">
        <w:rPr>
          <w:rFonts w:ascii="Times New Roman" w:hAnsi="Times New Roman"/>
          <w:b w:val="0"/>
          <w:color w:val="auto"/>
          <w:sz w:val="24"/>
          <w:szCs w:val="24"/>
        </w:rPr>
        <w:t xml:space="preserve">Как подойти к </w:t>
      </w:r>
      <w:r w:rsidR="00C56DF7" w:rsidRPr="006746A2">
        <w:rPr>
          <w:rFonts w:ascii="Times New Roman" w:hAnsi="Times New Roman"/>
          <w:b w:val="0"/>
          <w:color w:val="auto"/>
          <w:sz w:val="24"/>
          <w:szCs w:val="24"/>
        </w:rPr>
        <w:t>дальнейшему</w:t>
      </w:r>
      <w:r w:rsidRPr="006746A2">
        <w:rPr>
          <w:rFonts w:ascii="Times New Roman" w:hAnsi="Times New Roman"/>
          <w:b w:val="0"/>
          <w:color w:val="auto"/>
          <w:sz w:val="24"/>
          <w:szCs w:val="24"/>
        </w:rPr>
        <w:t xml:space="preserve"> анализу? </w:t>
      </w:r>
      <w:r w:rsidR="003A59DC" w:rsidRPr="006746A2">
        <w:rPr>
          <w:rFonts w:ascii="Times New Roman" w:hAnsi="Times New Roman"/>
          <w:b w:val="0"/>
          <w:color w:val="auto"/>
          <w:sz w:val="24"/>
          <w:szCs w:val="24"/>
        </w:rPr>
        <w:t>Ответ очевиден - с</w:t>
      </w:r>
      <w:r w:rsidRPr="006746A2">
        <w:rPr>
          <w:rFonts w:ascii="Times New Roman" w:hAnsi="Times New Roman"/>
          <w:b w:val="0"/>
          <w:color w:val="auto"/>
          <w:sz w:val="24"/>
          <w:szCs w:val="24"/>
        </w:rPr>
        <w:t xml:space="preserve">ообразно рассматриваемой тематики. Помним, что нам надо обосновать целеполагание программы, имеющей конкретное название «…поддержка школ с низкими результатами…», значит есть смысл вести поиск проблем относительно </w:t>
      </w:r>
      <w:r w:rsidR="00C56DF7" w:rsidRPr="006746A2">
        <w:rPr>
          <w:rFonts w:ascii="Times New Roman" w:hAnsi="Times New Roman"/>
          <w:b w:val="0"/>
          <w:color w:val="auto"/>
          <w:sz w:val="24"/>
          <w:szCs w:val="24"/>
        </w:rPr>
        <w:t xml:space="preserve">школ, попавших в зону риска. Если с позиции внешних факторов социокультурной среды причины были зафиксированы, то второй шаг – это анализ внутренних причин, связанных с образовательными процессами в этих школах. </w:t>
      </w:r>
      <w:r w:rsidRPr="006746A2">
        <w:rPr>
          <w:rFonts w:ascii="Times New Roman" w:hAnsi="Times New Roman"/>
          <w:b w:val="0"/>
          <w:color w:val="auto"/>
          <w:sz w:val="24"/>
          <w:szCs w:val="24"/>
        </w:rPr>
        <w:t xml:space="preserve">    </w:t>
      </w:r>
    </w:p>
    <w:p w14:paraId="2C0AF7BD" w14:textId="77777777" w:rsidR="00E3543F" w:rsidRPr="006746A2" w:rsidRDefault="00FC2375" w:rsidP="002F591E">
      <w:pPr>
        <w:spacing w:line="276" w:lineRule="auto"/>
        <w:ind w:firstLine="680"/>
        <w:contextualSpacing/>
        <w:jc w:val="both"/>
        <w:textAlignment w:val="baseline"/>
        <w:rPr>
          <w:rFonts w:ascii="Times New Roman" w:hAnsi="Times New Roman"/>
          <w:b w:val="0"/>
          <w:color w:val="auto"/>
          <w:sz w:val="24"/>
          <w:szCs w:val="24"/>
        </w:rPr>
      </w:pPr>
      <w:r w:rsidRPr="006746A2">
        <w:rPr>
          <w:rFonts w:ascii="Times New Roman" w:hAnsi="Times New Roman"/>
          <w:b w:val="0"/>
          <w:color w:val="auto"/>
          <w:sz w:val="24"/>
          <w:szCs w:val="24"/>
        </w:rPr>
        <w:t xml:space="preserve">Анализ образовательных процессов на муниципальном уровне </w:t>
      </w:r>
      <w:r w:rsidR="006E55DA" w:rsidRPr="006746A2">
        <w:rPr>
          <w:rFonts w:ascii="Times New Roman" w:hAnsi="Times New Roman"/>
          <w:b w:val="0"/>
          <w:color w:val="auto"/>
          <w:sz w:val="24"/>
          <w:szCs w:val="24"/>
        </w:rPr>
        <w:t xml:space="preserve">провести сложнее, чем </w:t>
      </w:r>
      <w:r w:rsidRPr="006746A2">
        <w:rPr>
          <w:rFonts w:ascii="Times New Roman" w:hAnsi="Times New Roman"/>
          <w:b w:val="0"/>
          <w:color w:val="auto"/>
          <w:sz w:val="24"/>
          <w:szCs w:val="24"/>
        </w:rPr>
        <w:t>в образовательной организации, но без его данных сложно выйти на конкретизацию проблем, связанных с обоснованием низких результатов</w:t>
      </w:r>
      <w:r w:rsidR="006E55DA" w:rsidRPr="006746A2">
        <w:rPr>
          <w:rFonts w:ascii="Times New Roman" w:hAnsi="Times New Roman"/>
          <w:b w:val="0"/>
          <w:color w:val="auto"/>
          <w:sz w:val="24"/>
          <w:szCs w:val="24"/>
        </w:rPr>
        <w:t xml:space="preserve"> подготовки обучающихся. Для тематики муниципальных программ</w:t>
      </w:r>
      <w:r w:rsidRPr="006746A2">
        <w:rPr>
          <w:rFonts w:ascii="Times New Roman" w:hAnsi="Times New Roman"/>
          <w:b w:val="0"/>
          <w:color w:val="auto"/>
          <w:sz w:val="24"/>
          <w:szCs w:val="24"/>
        </w:rPr>
        <w:t xml:space="preserve"> </w:t>
      </w:r>
      <w:r w:rsidR="006E55DA" w:rsidRPr="006746A2">
        <w:rPr>
          <w:rFonts w:ascii="Times New Roman" w:hAnsi="Times New Roman"/>
          <w:b w:val="0"/>
          <w:color w:val="auto"/>
          <w:sz w:val="24"/>
          <w:szCs w:val="24"/>
        </w:rPr>
        <w:t>поддержки школ с низкими результатами подготовки обучающихся важно собрать массив данных по проблематике процесса обучения (преподавани</w:t>
      </w:r>
      <w:r w:rsidR="00FC605C" w:rsidRPr="006746A2">
        <w:rPr>
          <w:rFonts w:ascii="Times New Roman" w:hAnsi="Times New Roman"/>
          <w:b w:val="0"/>
          <w:color w:val="auto"/>
          <w:sz w:val="24"/>
          <w:szCs w:val="24"/>
        </w:rPr>
        <w:t>е</w:t>
      </w:r>
      <w:r w:rsidR="006E55DA" w:rsidRPr="006746A2">
        <w:rPr>
          <w:rFonts w:ascii="Times New Roman" w:hAnsi="Times New Roman"/>
          <w:b w:val="0"/>
          <w:color w:val="auto"/>
          <w:sz w:val="24"/>
          <w:szCs w:val="24"/>
        </w:rPr>
        <w:t xml:space="preserve"> и учени</w:t>
      </w:r>
      <w:r w:rsidR="00FC605C" w:rsidRPr="006746A2">
        <w:rPr>
          <w:rFonts w:ascii="Times New Roman" w:hAnsi="Times New Roman"/>
          <w:b w:val="0"/>
          <w:color w:val="auto"/>
          <w:sz w:val="24"/>
          <w:szCs w:val="24"/>
        </w:rPr>
        <w:t>е</w:t>
      </w:r>
      <w:r w:rsidR="006E55DA" w:rsidRPr="006746A2">
        <w:rPr>
          <w:rFonts w:ascii="Times New Roman" w:hAnsi="Times New Roman"/>
          <w:b w:val="0"/>
          <w:color w:val="auto"/>
          <w:sz w:val="24"/>
          <w:szCs w:val="24"/>
        </w:rPr>
        <w:t>). Как правило, это результаты региональных и муниципальных мониторинговых исследований, связанных с реализацией образовательных процессов (образовательные программы, учебные планы, в том числе и индивидуальные, используемые технологии,</w:t>
      </w:r>
      <w:r w:rsidR="00736E64" w:rsidRPr="006746A2">
        <w:rPr>
          <w:rFonts w:ascii="Times New Roman" w:hAnsi="Times New Roman"/>
          <w:b w:val="0"/>
          <w:color w:val="auto"/>
          <w:sz w:val="24"/>
          <w:szCs w:val="24"/>
        </w:rPr>
        <w:t xml:space="preserve"> формы учебной работы,</w:t>
      </w:r>
      <w:r w:rsidR="006E55DA" w:rsidRPr="006746A2">
        <w:rPr>
          <w:rFonts w:ascii="Times New Roman" w:hAnsi="Times New Roman"/>
          <w:b w:val="0"/>
          <w:color w:val="auto"/>
          <w:sz w:val="24"/>
          <w:szCs w:val="24"/>
        </w:rPr>
        <w:t xml:space="preserve"> </w:t>
      </w:r>
      <w:r w:rsidR="00736E64" w:rsidRPr="006746A2">
        <w:rPr>
          <w:rFonts w:ascii="Times New Roman" w:hAnsi="Times New Roman"/>
          <w:b w:val="0"/>
          <w:color w:val="auto"/>
          <w:sz w:val="24"/>
          <w:szCs w:val="24"/>
        </w:rPr>
        <w:t>учебно- методические комплексы, система диагностики, результаты изучения мотивации учащихся, их интересов, приоритетов, способов учебной работы</w:t>
      </w:r>
      <w:r w:rsidR="006B1E17" w:rsidRPr="006746A2">
        <w:rPr>
          <w:rFonts w:ascii="Times New Roman" w:hAnsi="Times New Roman"/>
          <w:b w:val="0"/>
          <w:color w:val="auto"/>
          <w:sz w:val="24"/>
          <w:szCs w:val="24"/>
        </w:rPr>
        <w:t>, формы, методы технологии работы со слабоуспевающими и неуспевающими учащимися</w:t>
      </w:r>
      <w:r w:rsidR="00736E64" w:rsidRPr="006746A2">
        <w:rPr>
          <w:rFonts w:ascii="Times New Roman" w:hAnsi="Times New Roman"/>
          <w:b w:val="0"/>
          <w:color w:val="auto"/>
          <w:sz w:val="24"/>
          <w:szCs w:val="24"/>
        </w:rPr>
        <w:t xml:space="preserve"> и т.д.). </w:t>
      </w:r>
      <w:r w:rsidR="00E3543F" w:rsidRPr="006746A2">
        <w:rPr>
          <w:rFonts w:ascii="Times New Roman" w:hAnsi="Times New Roman"/>
          <w:b w:val="0"/>
          <w:color w:val="auto"/>
          <w:sz w:val="24"/>
          <w:szCs w:val="24"/>
        </w:rPr>
        <w:t xml:space="preserve">Хорошо это сделать в сопоставлении общих данных по всем школам и школам группы риска. </w:t>
      </w:r>
    </w:p>
    <w:p w14:paraId="3BCEC64E" w14:textId="77777777" w:rsidR="00E3543F" w:rsidRPr="006746A2" w:rsidRDefault="00736E64" w:rsidP="002F591E">
      <w:pPr>
        <w:spacing w:line="276" w:lineRule="auto"/>
        <w:ind w:firstLine="680"/>
        <w:contextualSpacing/>
        <w:jc w:val="both"/>
        <w:textAlignment w:val="baseline"/>
        <w:rPr>
          <w:rFonts w:ascii="Times New Roman" w:hAnsi="Times New Roman"/>
          <w:b w:val="0"/>
          <w:color w:val="auto"/>
          <w:sz w:val="24"/>
          <w:szCs w:val="24"/>
        </w:rPr>
      </w:pPr>
      <w:r w:rsidRPr="006746A2">
        <w:rPr>
          <w:rFonts w:ascii="Times New Roman" w:hAnsi="Times New Roman"/>
          <w:b w:val="0"/>
          <w:color w:val="auto"/>
          <w:sz w:val="24"/>
          <w:szCs w:val="24"/>
        </w:rPr>
        <w:t xml:space="preserve">Немаловажным источником </w:t>
      </w:r>
      <w:r w:rsidR="00FC605C" w:rsidRPr="006746A2">
        <w:rPr>
          <w:rFonts w:ascii="Times New Roman" w:hAnsi="Times New Roman"/>
          <w:b w:val="0"/>
          <w:color w:val="auto"/>
          <w:sz w:val="24"/>
          <w:szCs w:val="24"/>
        </w:rPr>
        <w:t xml:space="preserve">для </w:t>
      </w:r>
      <w:r w:rsidRPr="006746A2">
        <w:rPr>
          <w:rFonts w:ascii="Times New Roman" w:hAnsi="Times New Roman"/>
          <w:b w:val="0"/>
          <w:color w:val="auto"/>
          <w:sz w:val="24"/>
          <w:szCs w:val="24"/>
        </w:rPr>
        <w:t>анали</w:t>
      </w:r>
      <w:r w:rsidR="00FC605C" w:rsidRPr="006746A2">
        <w:rPr>
          <w:rFonts w:ascii="Times New Roman" w:hAnsi="Times New Roman"/>
          <w:b w:val="0"/>
          <w:color w:val="auto"/>
          <w:sz w:val="24"/>
          <w:szCs w:val="24"/>
        </w:rPr>
        <w:t>тического блока программ</w:t>
      </w:r>
      <w:r w:rsidRPr="006746A2">
        <w:rPr>
          <w:rFonts w:ascii="Times New Roman" w:hAnsi="Times New Roman"/>
          <w:b w:val="0"/>
          <w:color w:val="auto"/>
          <w:sz w:val="24"/>
          <w:szCs w:val="24"/>
        </w:rPr>
        <w:t xml:space="preserve"> может стать информация </w:t>
      </w:r>
      <w:r w:rsidR="00FC605C" w:rsidRPr="006746A2">
        <w:rPr>
          <w:rFonts w:ascii="Times New Roman" w:hAnsi="Times New Roman"/>
          <w:b w:val="0"/>
          <w:color w:val="auto"/>
          <w:sz w:val="24"/>
          <w:szCs w:val="24"/>
        </w:rPr>
        <w:t>о</w:t>
      </w:r>
      <w:r w:rsidRPr="006746A2">
        <w:rPr>
          <w:rFonts w:ascii="Times New Roman" w:hAnsi="Times New Roman"/>
          <w:b w:val="0"/>
          <w:color w:val="auto"/>
          <w:sz w:val="24"/>
          <w:szCs w:val="24"/>
        </w:rPr>
        <w:t xml:space="preserve"> результата</w:t>
      </w:r>
      <w:r w:rsidR="00FC605C" w:rsidRPr="006746A2">
        <w:rPr>
          <w:rFonts w:ascii="Times New Roman" w:hAnsi="Times New Roman"/>
          <w:b w:val="0"/>
          <w:color w:val="auto"/>
          <w:sz w:val="24"/>
          <w:szCs w:val="24"/>
        </w:rPr>
        <w:t>х</w:t>
      </w:r>
      <w:r w:rsidRPr="006746A2">
        <w:rPr>
          <w:rFonts w:ascii="Times New Roman" w:hAnsi="Times New Roman"/>
          <w:b w:val="0"/>
          <w:color w:val="auto"/>
          <w:sz w:val="24"/>
          <w:szCs w:val="24"/>
        </w:rPr>
        <w:t xml:space="preserve"> анализа материалов внутришкольного контроля в школах с низкими результатами подготовки обучающихся и находящихся в сложных социальных условиях</w:t>
      </w:r>
      <w:r w:rsidR="00FC605C" w:rsidRPr="006746A2">
        <w:rPr>
          <w:rFonts w:ascii="Times New Roman" w:hAnsi="Times New Roman"/>
          <w:b w:val="0"/>
          <w:color w:val="auto"/>
          <w:sz w:val="24"/>
          <w:szCs w:val="24"/>
        </w:rPr>
        <w:t xml:space="preserve">, касающаяся непосредственно стратегий преподавания и учения, полученная и проанализированная администрацией этих школ по результатам посещения уроков, занятий дополнительного образования и внеурочной деятельности. </w:t>
      </w:r>
      <w:r w:rsidR="0018558B" w:rsidRPr="006746A2">
        <w:rPr>
          <w:rFonts w:ascii="Times New Roman" w:hAnsi="Times New Roman"/>
          <w:b w:val="0"/>
          <w:color w:val="auto"/>
          <w:sz w:val="24"/>
          <w:szCs w:val="24"/>
        </w:rPr>
        <w:t xml:space="preserve">Эти данные можно получить по итогам </w:t>
      </w:r>
      <w:r w:rsidR="00FC605C" w:rsidRPr="006746A2">
        <w:rPr>
          <w:rFonts w:ascii="Times New Roman" w:hAnsi="Times New Roman"/>
          <w:b w:val="0"/>
          <w:color w:val="auto"/>
          <w:sz w:val="24"/>
          <w:szCs w:val="24"/>
        </w:rPr>
        <w:t xml:space="preserve"> собеседований с руководителями общеобразовательных организаций, попавших в группу риска</w:t>
      </w:r>
      <w:r w:rsidR="00EA1B55" w:rsidRPr="006746A2">
        <w:rPr>
          <w:rFonts w:ascii="Times New Roman" w:hAnsi="Times New Roman"/>
          <w:b w:val="0"/>
          <w:color w:val="auto"/>
          <w:sz w:val="24"/>
          <w:szCs w:val="24"/>
        </w:rPr>
        <w:t>, а также по результатам муниципальных контрольно-надзорных мероприятий</w:t>
      </w:r>
      <w:r w:rsidR="00FC605C" w:rsidRPr="006746A2">
        <w:rPr>
          <w:rFonts w:ascii="Times New Roman" w:hAnsi="Times New Roman"/>
          <w:b w:val="0"/>
          <w:color w:val="auto"/>
          <w:sz w:val="24"/>
          <w:szCs w:val="24"/>
        </w:rPr>
        <w:t xml:space="preserve">. </w:t>
      </w:r>
    </w:p>
    <w:p w14:paraId="069A8478" w14:textId="77777777" w:rsidR="00736E64" w:rsidRPr="006746A2" w:rsidRDefault="00E3543F" w:rsidP="002F591E">
      <w:pPr>
        <w:spacing w:line="276" w:lineRule="auto"/>
        <w:ind w:firstLine="680"/>
        <w:contextualSpacing/>
        <w:jc w:val="both"/>
        <w:textAlignment w:val="baseline"/>
        <w:rPr>
          <w:rFonts w:ascii="Times New Roman" w:hAnsi="Times New Roman"/>
          <w:b w:val="0"/>
          <w:color w:val="auto"/>
          <w:sz w:val="24"/>
          <w:szCs w:val="24"/>
        </w:rPr>
      </w:pPr>
      <w:r w:rsidRPr="006746A2">
        <w:rPr>
          <w:rFonts w:ascii="Times New Roman" w:hAnsi="Times New Roman"/>
          <w:b w:val="0"/>
          <w:color w:val="auto"/>
          <w:sz w:val="24"/>
          <w:szCs w:val="24"/>
        </w:rPr>
        <w:lastRenderedPageBreak/>
        <w:t>Источников много, важно выстроить всю полученную информацию не разрозненно, а в определенной логической последовательности, связав её с полученными результатами на каждом уровне общего образования.</w:t>
      </w:r>
      <w:r w:rsidR="00FC605C" w:rsidRPr="006746A2">
        <w:rPr>
          <w:rFonts w:ascii="Times New Roman" w:hAnsi="Times New Roman"/>
          <w:b w:val="0"/>
          <w:color w:val="auto"/>
          <w:sz w:val="24"/>
          <w:szCs w:val="24"/>
        </w:rPr>
        <w:t xml:space="preserve"> </w:t>
      </w:r>
    </w:p>
    <w:p w14:paraId="70D892CF" w14:textId="77777777" w:rsidR="002521F8" w:rsidRPr="006746A2" w:rsidRDefault="002521F8" w:rsidP="002F591E">
      <w:pPr>
        <w:spacing w:line="276" w:lineRule="auto"/>
        <w:ind w:firstLine="680"/>
        <w:contextualSpacing/>
        <w:jc w:val="both"/>
        <w:textAlignment w:val="baseline"/>
        <w:rPr>
          <w:rFonts w:ascii="Times New Roman" w:hAnsi="Times New Roman"/>
          <w:b w:val="0"/>
          <w:color w:val="auto"/>
          <w:sz w:val="24"/>
          <w:szCs w:val="24"/>
        </w:rPr>
      </w:pPr>
      <w:r w:rsidRPr="006746A2">
        <w:rPr>
          <w:rFonts w:ascii="Times New Roman" w:hAnsi="Times New Roman"/>
          <w:b w:val="0"/>
          <w:color w:val="auto"/>
          <w:sz w:val="24"/>
          <w:szCs w:val="24"/>
        </w:rPr>
        <w:t xml:space="preserve">Третий раздел – условия осуществления образовательной деятельности содержательно может быть раскрыт за счет анализа имеющейся ресурсной базы  (материальные, финансовые, методические, информационные, кадровые, учебные ресурсы). Опять–таки важно, чтобы их анализ был «заточен» на объяснение имеющихся результатов и, прежде всего, по принципу «воронки» -осуществлено «просеивание» информации и ее выбор в отношении школ, где выявлены проблемы с низким уровнем подготовки обучающихся.   </w:t>
      </w:r>
    </w:p>
    <w:p w14:paraId="3F84F746" w14:textId="77777777" w:rsidR="00E348FA" w:rsidRPr="006746A2" w:rsidRDefault="00736E64" w:rsidP="002F591E">
      <w:pPr>
        <w:spacing w:line="276" w:lineRule="auto"/>
        <w:ind w:firstLine="680"/>
        <w:contextualSpacing/>
        <w:jc w:val="both"/>
        <w:textAlignment w:val="baseline"/>
        <w:rPr>
          <w:rFonts w:ascii="Times New Roman" w:hAnsi="Times New Roman"/>
          <w:b w:val="0"/>
          <w:color w:val="auto"/>
          <w:sz w:val="24"/>
          <w:szCs w:val="24"/>
        </w:rPr>
      </w:pPr>
      <w:r w:rsidRPr="006746A2">
        <w:rPr>
          <w:rFonts w:ascii="Times New Roman" w:hAnsi="Times New Roman"/>
          <w:b w:val="0"/>
          <w:color w:val="auto"/>
          <w:sz w:val="24"/>
          <w:szCs w:val="24"/>
        </w:rPr>
        <w:t xml:space="preserve">  </w:t>
      </w:r>
      <w:r w:rsidR="006E55DA" w:rsidRPr="006746A2">
        <w:rPr>
          <w:rFonts w:ascii="Times New Roman" w:hAnsi="Times New Roman"/>
          <w:b w:val="0"/>
          <w:color w:val="auto"/>
          <w:sz w:val="24"/>
          <w:szCs w:val="24"/>
        </w:rPr>
        <w:t xml:space="preserve">  </w:t>
      </w:r>
      <w:r w:rsidR="00002826" w:rsidRPr="006746A2">
        <w:rPr>
          <w:rFonts w:ascii="Times New Roman" w:hAnsi="Times New Roman"/>
          <w:b w:val="0"/>
          <w:color w:val="auto"/>
          <w:sz w:val="24"/>
          <w:szCs w:val="24"/>
        </w:rPr>
        <w:t>Для полноты анализа следует рассмотреть вопросы управления и результатами</w:t>
      </w:r>
      <w:r w:rsidR="00E348FA" w:rsidRPr="006746A2">
        <w:rPr>
          <w:rFonts w:ascii="Times New Roman" w:hAnsi="Times New Roman"/>
          <w:b w:val="0"/>
          <w:color w:val="auto"/>
          <w:sz w:val="24"/>
          <w:szCs w:val="24"/>
        </w:rPr>
        <w:t>,</w:t>
      </w:r>
      <w:r w:rsidR="00002826" w:rsidRPr="006746A2">
        <w:rPr>
          <w:rFonts w:ascii="Times New Roman" w:hAnsi="Times New Roman"/>
          <w:b w:val="0"/>
          <w:color w:val="auto"/>
          <w:sz w:val="24"/>
          <w:szCs w:val="24"/>
        </w:rPr>
        <w:t xml:space="preserve"> и образовательным процессом</w:t>
      </w:r>
      <w:r w:rsidR="00E348FA" w:rsidRPr="006746A2">
        <w:rPr>
          <w:rFonts w:ascii="Times New Roman" w:hAnsi="Times New Roman"/>
          <w:b w:val="0"/>
          <w:color w:val="auto"/>
          <w:sz w:val="24"/>
          <w:szCs w:val="24"/>
        </w:rPr>
        <w:t>,</w:t>
      </w:r>
      <w:r w:rsidR="00002826" w:rsidRPr="006746A2">
        <w:rPr>
          <w:rFonts w:ascii="Times New Roman" w:hAnsi="Times New Roman"/>
          <w:b w:val="0"/>
          <w:color w:val="auto"/>
          <w:sz w:val="24"/>
          <w:szCs w:val="24"/>
        </w:rPr>
        <w:t xml:space="preserve"> и ресурсами</w:t>
      </w:r>
      <w:r w:rsidR="00E348FA" w:rsidRPr="006746A2">
        <w:rPr>
          <w:rFonts w:ascii="Times New Roman" w:hAnsi="Times New Roman"/>
          <w:b w:val="0"/>
          <w:color w:val="auto"/>
          <w:sz w:val="24"/>
          <w:szCs w:val="24"/>
        </w:rPr>
        <w:t xml:space="preserve">. Важно показать организационный механизм принятия управленческих решений по изменению ситуации с качеством образования в районе и в конкретных школах, где есть проблемы. </w:t>
      </w:r>
    </w:p>
    <w:p w14:paraId="6B0F1DCE" w14:textId="77777777" w:rsidR="0010405D" w:rsidRPr="006746A2" w:rsidRDefault="00E348FA" w:rsidP="002F591E">
      <w:pPr>
        <w:spacing w:line="276" w:lineRule="auto"/>
        <w:ind w:firstLine="709"/>
        <w:jc w:val="both"/>
        <w:textAlignment w:val="baseline"/>
        <w:rPr>
          <w:rFonts w:ascii="Times New Roman" w:hAnsi="Times New Roman"/>
          <w:b w:val="0"/>
          <w:color w:val="auto"/>
          <w:sz w:val="24"/>
          <w:szCs w:val="24"/>
        </w:rPr>
      </w:pPr>
      <w:r w:rsidRPr="006746A2">
        <w:rPr>
          <w:rFonts w:ascii="Times New Roman" w:hAnsi="Times New Roman"/>
          <w:b w:val="0"/>
          <w:color w:val="auto"/>
          <w:sz w:val="24"/>
          <w:szCs w:val="24"/>
        </w:rPr>
        <w:t>Важным объектом и направлением принятия управленческих решений должна стать внутренняя и внешняя образовательная среда, как один из важных факторов влияния на качество образования.</w:t>
      </w:r>
      <w:r w:rsidR="001B5382" w:rsidRPr="006746A2">
        <w:rPr>
          <w:rFonts w:ascii="Times New Roman" w:hAnsi="Times New Roman"/>
          <w:b w:val="0"/>
          <w:color w:val="auto"/>
          <w:sz w:val="24"/>
          <w:szCs w:val="24"/>
        </w:rPr>
        <w:t xml:space="preserve"> </w:t>
      </w:r>
      <w:r w:rsidR="00D3551D" w:rsidRPr="006746A2">
        <w:rPr>
          <w:rFonts w:ascii="Times New Roman" w:hAnsi="Times New Roman"/>
          <w:b w:val="0"/>
          <w:color w:val="auto"/>
          <w:sz w:val="24"/>
          <w:szCs w:val="24"/>
        </w:rPr>
        <w:t xml:space="preserve"> Анализ образовательной среды может быть осуществлен с помощью разных методик. Одна из них –методика Ясвина В.А.</w:t>
      </w:r>
      <w:r w:rsidR="00AA55CD" w:rsidRPr="006746A2">
        <w:rPr>
          <w:rFonts w:ascii="Times New Roman" w:hAnsi="Times New Roman"/>
          <w:b w:val="0"/>
          <w:color w:val="auto"/>
          <w:sz w:val="24"/>
          <w:szCs w:val="24"/>
        </w:rPr>
        <w:t xml:space="preserve"> [</w:t>
      </w:r>
      <w:r w:rsidR="00530662" w:rsidRPr="006746A2">
        <w:rPr>
          <w:rFonts w:ascii="Times New Roman" w:hAnsi="Times New Roman"/>
          <w:b w:val="0"/>
          <w:color w:val="auto"/>
          <w:sz w:val="24"/>
          <w:szCs w:val="24"/>
        </w:rPr>
        <w:t xml:space="preserve">9, </w:t>
      </w:r>
      <w:r w:rsidR="00D95DBD" w:rsidRPr="006746A2">
        <w:rPr>
          <w:rFonts w:ascii="Times New Roman" w:hAnsi="Times New Roman"/>
          <w:b w:val="0"/>
          <w:color w:val="auto"/>
          <w:sz w:val="24"/>
          <w:szCs w:val="24"/>
        </w:rPr>
        <w:t>с.127</w:t>
      </w:r>
      <w:r w:rsidR="00AA55CD" w:rsidRPr="006746A2">
        <w:rPr>
          <w:rFonts w:ascii="Times New Roman" w:hAnsi="Times New Roman"/>
          <w:b w:val="0"/>
          <w:color w:val="auto"/>
          <w:sz w:val="24"/>
          <w:szCs w:val="24"/>
        </w:rPr>
        <w:t>]</w:t>
      </w:r>
      <w:r w:rsidR="00D3551D" w:rsidRPr="006746A2">
        <w:rPr>
          <w:rFonts w:ascii="Times New Roman" w:hAnsi="Times New Roman"/>
          <w:b w:val="0"/>
          <w:color w:val="auto"/>
          <w:sz w:val="24"/>
          <w:szCs w:val="24"/>
        </w:rPr>
        <w:t>, описывающая векторную модель образовательной среды, в которой представлены координаты, состоящие</w:t>
      </w:r>
      <w:r w:rsidR="00AA55CD" w:rsidRPr="006746A2">
        <w:rPr>
          <w:rFonts w:ascii="Times New Roman" w:hAnsi="Times New Roman"/>
          <w:b w:val="0"/>
          <w:color w:val="auto"/>
          <w:sz w:val="24"/>
          <w:szCs w:val="24"/>
        </w:rPr>
        <w:t xml:space="preserve"> </w:t>
      </w:r>
      <w:r w:rsidR="00D3551D" w:rsidRPr="006746A2">
        <w:rPr>
          <w:rFonts w:ascii="Times New Roman" w:hAnsi="Times New Roman"/>
          <w:b w:val="0"/>
          <w:color w:val="auto"/>
          <w:sz w:val="24"/>
          <w:szCs w:val="24"/>
        </w:rPr>
        <w:t>из двух осей:</w:t>
      </w:r>
      <w:r w:rsidR="00AA55CD" w:rsidRPr="006746A2">
        <w:rPr>
          <w:rFonts w:ascii="Times New Roman" w:hAnsi="Times New Roman"/>
          <w:b w:val="0"/>
          <w:color w:val="auto"/>
          <w:sz w:val="24"/>
          <w:szCs w:val="24"/>
        </w:rPr>
        <w:t xml:space="preserve"> </w:t>
      </w:r>
      <w:r w:rsidR="00D3551D" w:rsidRPr="006746A2">
        <w:rPr>
          <w:rFonts w:ascii="Times New Roman" w:hAnsi="Times New Roman"/>
          <w:b w:val="0"/>
          <w:color w:val="auto"/>
          <w:sz w:val="24"/>
          <w:szCs w:val="24"/>
        </w:rPr>
        <w:t>оси «свобода-зависимость» и оси «активность- пассивность»</w:t>
      </w:r>
      <w:r w:rsidR="00AA55CD" w:rsidRPr="006746A2">
        <w:rPr>
          <w:rFonts w:ascii="Times New Roman" w:hAnsi="Times New Roman"/>
          <w:b w:val="0"/>
          <w:color w:val="auto"/>
          <w:sz w:val="24"/>
          <w:szCs w:val="24"/>
        </w:rPr>
        <w:t>. По утверждению Д.А. Иванова [</w:t>
      </w:r>
      <w:r w:rsidR="00530662" w:rsidRPr="006746A2">
        <w:rPr>
          <w:rFonts w:ascii="Times New Roman" w:hAnsi="Times New Roman"/>
          <w:b w:val="0"/>
          <w:color w:val="auto"/>
          <w:sz w:val="24"/>
          <w:szCs w:val="24"/>
        </w:rPr>
        <w:t xml:space="preserve">4, </w:t>
      </w:r>
      <w:r w:rsidR="00D95DBD" w:rsidRPr="006746A2">
        <w:rPr>
          <w:rFonts w:ascii="Times New Roman" w:hAnsi="Times New Roman"/>
          <w:b w:val="0"/>
          <w:color w:val="auto"/>
          <w:sz w:val="24"/>
          <w:szCs w:val="24"/>
        </w:rPr>
        <w:t>с.130</w:t>
      </w:r>
      <w:r w:rsidR="00AA55CD" w:rsidRPr="006746A2">
        <w:rPr>
          <w:rFonts w:ascii="Times New Roman" w:hAnsi="Times New Roman"/>
          <w:b w:val="0"/>
          <w:color w:val="auto"/>
          <w:sz w:val="24"/>
          <w:szCs w:val="24"/>
        </w:rPr>
        <w:t xml:space="preserve"> ], эта методика дает скорее представление об организационной культуре образовательного учреждения, являющейся одним из объектов управленческой деятельности, что для нашего анализа весьма важно, поскольку позволяет выявить влияние педагогической команды, учителей на ее создание.</w:t>
      </w:r>
      <w:r w:rsidR="00472AFD" w:rsidRPr="006746A2">
        <w:rPr>
          <w:rFonts w:ascii="Times New Roman" w:hAnsi="Times New Roman"/>
          <w:b w:val="0"/>
          <w:color w:val="auto"/>
          <w:sz w:val="24"/>
          <w:szCs w:val="24"/>
        </w:rPr>
        <w:t xml:space="preserve">  </w:t>
      </w:r>
    </w:p>
    <w:p w14:paraId="3DF75ED3" w14:textId="77777777" w:rsidR="0010405D" w:rsidRPr="006746A2" w:rsidRDefault="0010405D" w:rsidP="002F591E">
      <w:pPr>
        <w:spacing w:line="276" w:lineRule="auto"/>
        <w:ind w:firstLine="709"/>
        <w:jc w:val="both"/>
        <w:textAlignment w:val="baseline"/>
        <w:rPr>
          <w:rFonts w:ascii="Times New Roman" w:eastAsiaTheme="minorHAnsi" w:hAnsi="Times New Roman"/>
          <w:b w:val="0"/>
          <w:color w:val="auto"/>
          <w:sz w:val="24"/>
          <w:szCs w:val="24"/>
          <w:lang w:eastAsia="en-US"/>
        </w:rPr>
      </w:pPr>
      <w:r w:rsidRPr="006746A2">
        <w:rPr>
          <w:rFonts w:ascii="Times New Roman" w:hAnsi="Times New Roman"/>
          <w:b w:val="0"/>
          <w:color w:val="auto"/>
          <w:sz w:val="24"/>
          <w:szCs w:val="24"/>
        </w:rPr>
        <w:t xml:space="preserve">Итак, в общей схеме проблемно-ориентированного анализа учитываются </w:t>
      </w:r>
      <w:r w:rsidRPr="006746A2">
        <w:rPr>
          <w:rFonts w:ascii="Times New Roman" w:eastAsiaTheme="minorHAnsi" w:hAnsi="Times New Roman"/>
          <w:b w:val="0"/>
          <w:color w:val="auto"/>
          <w:sz w:val="24"/>
          <w:szCs w:val="24"/>
          <w:lang w:eastAsia="en-US"/>
        </w:rPr>
        <w:t>ответы на следующие вопросы:</w:t>
      </w:r>
    </w:p>
    <w:p w14:paraId="55FD8936" w14:textId="77777777" w:rsidR="0010405D" w:rsidRPr="006746A2" w:rsidRDefault="0010405D" w:rsidP="002F591E">
      <w:pPr>
        <w:spacing w:line="276" w:lineRule="auto"/>
        <w:ind w:firstLine="709"/>
        <w:jc w:val="both"/>
        <w:textAlignment w:val="baseline"/>
        <w:rPr>
          <w:rFonts w:ascii="Times New Roman" w:eastAsiaTheme="minorHAnsi" w:hAnsi="Times New Roman"/>
          <w:b w:val="0"/>
          <w:color w:val="auto"/>
          <w:sz w:val="24"/>
          <w:szCs w:val="24"/>
          <w:lang w:eastAsia="en-US"/>
        </w:rPr>
      </w:pPr>
      <w:r w:rsidRPr="006746A2">
        <w:rPr>
          <w:rFonts w:ascii="Times New Roman" w:eastAsiaTheme="minorHAnsi" w:hAnsi="Times New Roman"/>
          <w:b w:val="0"/>
          <w:color w:val="auto"/>
          <w:sz w:val="24"/>
          <w:szCs w:val="24"/>
          <w:lang w:eastAsia="en-US"/>
        </w:rPr>
        <w:t xml:space="preserve">Какие результаты получены? Как можно объяснить эти результаты контекстными характеристиками работы образовательных организаций? </w:t>
      </w:r>
    </w:p>
    <w:p w14:paraId="7A85BE2C" w14:textId="77777777" w:rsidR="0010405D" w:rsidRPr="006746A2" w:rsidRDefault="0010405D" w:rsidP="002F591E">
      <w:pPr>
        <w:spacing w:line="276" w:lineRule="auto"/>
        <w:ind w:firstLine="709"/>
        <w:contextualSpacing/>
        <w:jc w:val="both"/>
        <w:textAlignment w:val="baseline"/>
        <w:rPr>
          <w:rFonts w:ascii="Times New Roman" w:hAnsi="Times New Roman"/>
          <w:b w:val="0"/>
          <w:color w:val="003366"/>
          <w:sz w:val="24"/>
          <w:szCs w:val="24"/>
        </w:rPr>
      </w:pPr>
      <w:r w:rsidRPr="006746A2">
        <w:rPr>
          <w:rFonts w:ascii="Times New Roman" w:eastAsiaTheme="minorEastAsia" w:hAnsi="Times New Roman"/>
          <w:b w:val="0"/>
          <w:color w:val="000000" w:themeColor="text1"/>
          <w:kern w:val="24"/>
          <w:sz w:val="24"/>
          <w:szCs w:val="24"/>
        </w:rPr>
        <w:t xml:space="preserve">Из – за каких </w:t>
      </w:r>
      <w:r w:rsidRPr="006746A2">
        <w:rPr>
          <w:rFonts w:ascii="Times New Roman" w:eastAsiaTheme="minorEastAsia" w:hAnsi="Times New Roman"/>
          <w:b w:val="0"/>
          <w:bCs/>
          <w:color w:val="000000" w:themeColor="text1"/>
          <w:kern w:val="24"/>
          <w:sz w:val="24"/>
          <w:szCs w:val="24"/>
        </w:rPr>
        <w:t>дефектов образовательных процессов</w:t>
      </w:r>
      <w:r w:rsidRPr="006746A2">
        <w:rPr>
          <w:rFonts w:ascii="Times New Roman" w:eastAsiaTheme="minorEastAsia" w:hAnsi="Times New Roman"/>
          <w:b w:val="0"/>
          <w:color w:val="000000" w:themeColor="text1"/>
          <w:kern w:val="24"/>
          <w:sz w:val="24"/>
          <w:szCs w:val="24"/>
        </w:rPr>
        <w:t>, осуществляемых в организации, возникли эти проблемы?</w:t>
      </w:r>
    </w:p>
    <w:p w14:paraId="77DD8ADA" w14:textId="77777777" w:rsidR="0010405D" w:rsidRPr="006746A2" w:rsidRDefault="0010405D" w:rsidP="002F591E">
      <w:pPr>
        <w:spacing w:line="276" w:lineRule="auto"/>
        <w:ind w:firstLine="709"/>
        <w:contextualSpacing/>
        <w:jc w:val="both"/>
        <w:textAlignment w:val="baseline"/>
        <w:rPr>
          <w:rFonts w:ascii="Times New Roman" w:hAnsi="Times New Roman"/>
          <w:b w:val="0"/>
          <w:color w:val="003366"/>
          <w:sz w:val="24"/>
          <w:szCs w:val="24"/>
        </w:rPr>
      </w:pPr>
      <w:r w:rsidRPr="006746A2">
        <w:rPr>
          <w:rFonts w:ascii="Times New Roman" w:eastAsiaTheme="minorEastAsia" w:hAnsi="Times New Roman"/>
          <w:b w:val="0"/>
          <w:bCs/>
          <w:color w:val="000000" w:themeColor="text1"/>
          <w:kern w:val="24"/>
          <w:sz w:val="24"/>
          <w:szCs w:val="24"/>
        </w:rPr>
        <w:t>Недостаток</w:t>
      </w:r>
      <w:r w:rsidRPr="006746A2">
        <w:rPr>
          <w:rFonts w:ascii="Times New Roman" w:eastAsiaTheme="minorEastAsia" w:hAnsi="Times New Roman"/>
          <w:b w:val="0"/>
          <w:color w:val="000000" w:themeColor="text1"/>
          <w:kern w:val="24"/>
          <w:sz w:val="24"/>
          <w:szCs w:val="24"/>
        </w:rPr>
        <w:t xml:space="preserve"> </w:t>
      </w:r>
      <w:r w:rsidRPr="006746A2">
        <w:rPr>
          <w:rFonts w:ascii="Times New Roman" w:eastAsiaTheme="minorEastAsia" w:hAnsi="Times New Roman"/>
          <w:b w:val="0"/>
          <w:bCs/>
          <w:color w:val="000000" w:themeColor="text1"/>
          <w:kern w:val="24"/>
          <w:sz w:val="24"/>
          <w:szCs w:val="24"/>
        </w:rPr>
        <w:t>каких ресурсов</w:t>
      </w:r>
      <w:r w:rsidRPr="006746A2">
        <w:rPr>
          <w:rFonts w:ascii="Times New Roman" w:eastAsiaTheme="minorEastAsia" w:hAnsi="Times New Roman"/>
          <w:b w:val="0"/>
          <w:color w:val="000000" w:themeColor="text1"/>
          <w:kern w:val="24"/>
          <w:sz w:val="24"/>
          <w:szCs w:val="24"/>
        </w:rPr>
        <w:t xml:space="preserve"> и </w:t>
      </w:r>
      <w:r w:rsidRPr="006746A2">
        <w:rPr>
          <w:rFonts w:ascii="Times New Roman" w:eastAsiaTheme="minorEastAsia" w:hAnsi="Times New Roman"/>
          <w:b w:val="0"/>
          <w:bCs/>
          <w:color w:val="000000" w:themeColor="text1"/>
          <w:kern w:val="24"/>
          <w:sz w:val="24"/>
          <w:szCs w:val="24"/>
        </w:rPr>
        <w:t>условий</w:t>
      </w:r>
      <w:r w:rsidRPr="006746A2">
        <w:rPr>
          <w:rFonts w:ascii="Times New Roman" w:eastAsiaTheme="minorEastAsia" w:hAnsi="Times New Roman"/>
          <w:bCs/>
          <w:color w:val="000000" w:themeColor="text1"/>
          <w:kern w:val="24"/>
          <w:sz w:val="24"/>
          <w:szCs w:val="24"/>
        </w:rPr>
        <w:t xml:space="preserve"> </w:t>
      </w:r>
      <w:r w:rsidRPr="006746A2">
        <w:rPr>
          <w:rFonts w:ascii="Times New Roman" w:eastAsiaTheme="minorEastAsia" w:hAnsi="Times New Roman"/>
          <w:b w:val="0"/>
          <w:color w:val="000000" w:themeColor="text1"/>
          <w:kern w:val="24"/>
          <w:sz w:val="24"/>
          <w:szCs w:val="24"/>
        </w:rPr>
        <w:t>объясняет выявленные дефекты образовательных процессов, осуществляемых в образовательных организациях?</w:t>
      </w:r>
    </w:p>
    <w:p w14:paraId="0924CA8E" w14:textId="77777777" w:rsidR="0010405D" w:rsidRPr="006746A2" w:rsidRDefault="0010405D" w:rsidP="002F591E">
      <w:pPr>
        <w:spacing w:line="276" w:lineRule="auto"/>
        <w:ind w:firstLine="709"/>
        <w:contextualSpacing/>
        <w:jc w:val="both"/>
        <w:textAlignment w:val="baseline"/>
        <w:rPr>
          <w:rFonts w:ascii="Times New Roman" w:hAnsi="Times New Roman"/>
          <w:b w:val="0"/>
          <w:color w:val="003366"/>
          <w:sz w:val="24"/>
          <w:szCs w:val="24"/>
        </w:rPr>
      </w:pPr>
      <w:r w:rsidRPr="006746A2">
        <w:rPr>
          <w:rFonts w:ascii="Times New Roman" w:eastAsiaTheme="minorEastAsia" w:hAnsi="Times New Roman"/>
          <w:b w:val="0"/>
          <w:color w:val="000000" w:themeColor="text1"/>
          <w:kern w:val="24"/>
          <w:sz w:val="24"/>
          <w:szCs w:val="24"/>
        </w:rPr>
        <w:t xml:space="preserve">Какими </w:t>
      </w:r>
      <w:r w:rsidRPr="006746A2">
        <w:rPr>
          <w:rFonts w:ascii="Times New Roman" w:eastAsiaTheme="minorEastAsia" w:hAnsi="Times New Roman"/>
          <w:b w:val="0"/>
          <w:bCs/>
          <w:color w:val="000000" w:themeColor="text1"/>
          <w:kern w:val="24"/>
          <w:sz w:val="24"/>
          <w:szCs w:val="24"/>
        </w:rPr>
        <w:t>недостатками в управлении</w:t>
      </w:r>
      <w:r w:rsidRPr="006746A2">
        <w:rPr>
          <w:rFonts w:ascii="Times New Roman" w:eastAsiaTheme="minorEastAsia" w:hAnsi="Times New Roman"/>
          <w:b w:val="0"/>
          <w:color w:val="000000" w:themeColor="text1"/>
          <w:kern w:val="24"/>
          <w:sz w:val="24"/>
          <w:szCs w:val="24"/>
        </w:rPr>
        <w:t xml:space="preserve"> образовательными организациями можно объяснить существующие дефекты в ресурсном обеспечении и в образовательных процессах?   </w:t>
      </w:r>
    </w:p>
    <w:p w14:paraId="637B58B7" w14:textId="77777777" w:rsidR="00937D39" w:rsidRPr="006746A2" w:rsidRDefault="00472AFD" w:rsidP="002F591E">
      <w:pPr>
        <w:spacing w:line="276" w:lineRule="auto"/>
        <w:ind w:firstLine="680"/>
        <w:contextualSpacing/>
        <w:jc w:val="both"/>
        <w:textAlignment w:val="baseline"/>
        <w:rPr>
          <w:rFonts w:ascii="Times New Roman" w:hAnsi="Times New Roman"/>
          <w:b w:val="0"/>
          <w:color w:val="auto"/>
          <w:sz w:val="24"/>
          <w:szCs w:val="24"/>
        </w:rPr>
      </w:pPr>
      <w:r w:rsidRPr="006746A2">
        <w:rPr>
          <w:rFonts w:ascii="Times New Roman" w:hAnsi="Times New Roman"/>
          <w:b w:val="0"/>
          <w:color w:val="auto"/>
          <w:sz w:val="24"/>
          <w:szCs w:val="24"/>
        </w:rPr>
        <w:t xml:space="preserve"> </w:t>
      </w:r>
      <w:r w:rsidR="00584EBB" w:rsidRPr="006746A2">
        <w:rPr>
          <w:rFonts w:ascii="Times New Roman" w:hAnsi="Times New Roman"/>
          <w:b w:val="0"/>
          <w:color w:val="auto"/>
          <w:sz w:val="24"/>
          <w:szCs w:val="24"/>
        </w:rPr>
        <w:t xml:space="preserve">Анализ, представленный в такой логике, сможет выявить и объяснить имеющиеся проблемы с обеспечением качества подготовки обучающихся, как основного компонента качества образования, как в муниципальной образовательной системе, так и в группе школ риска.  </w:t>
      </w:r>
    </w:p>
    <w:p w14:paraId="0E0747FD" w14:textId="77777777" w:rsidR="00F1077A" w:rsidRPr="006746A2" w:rsidRDefault="00664283" w:rsidP="002F591E">
      <w:pPr>
        <w:spacing w:line="276" w:lineRule="auto"/>
        <w:ind w:firstLine="709"/>
        <w:jc w:val="both"/>
        <w:textAlignment w:val="baseline"/>
        <w:rPr>
          <w:rFonts w:ascii="Times New Roman" w:eastAsiaTheme="minorHAnsi" w:hAnsi="Times New Roman"/>
          <w:b w:val="0"/>
          <w:color w:val="auto"/>
          <w:sz w:val="24"/>
          <w:szCs w:val="24"/>
          <w:lang w:eastAsia="en-US"/>
        </w:rPr>
      </w:pPr>
      <w:r w:rsidRPr="006746A2">
        <w:rPr>
          <w:rFonts w:ascii="Times New Roman" w:eastAsiaTheme="minorHAnsi" w:hAnsi="Times New Roman"/>
          <w:color w:val="auto"/>
          <w:sz w:val="24"/>
          <w:szCs w:val="24"/>
          <w:lang w:eastAsia="en-US"/>
        </w:rPr>
        <w:t>Вторая группа задач</w:t>
      </w:r>
      <w:r w:rsidRPr="006746A2">
        <w:rPr>
          <w:rFonts w:ascii="Times New Roman" w:eastAsiaTheme="minorHAnsi" w:hAnsi="Times New Roman"/>
          <w:b w:val="0"/>
          <w:color w:val="auto"/>
          <w:sz w:val="24"/>
          <w:szCs w:val="24"/>
          <w:lang w:eastAsia="en-US"/>
        </w:rPr>
        <w:t xml:space="preserve">, актуальность которых не вызывает сомнения, это ответы на вопросы о содержательном раскрытии структурных компонентов программ в их взаимосвязи, исходя из проблематики перевода школ в эффективный режим развития, используя механизм организации их поддержки.   </w:t>
      </w:r>
    </w:p>
    <w:p w14:paraId="486170C7" w14:textId="77777777" w:rsidR="00F1077A" w:rsidRPr="006746A2" w:rsidRDefault="00F1077A" w:rsidP="002F591E">
      <w:pPr>
        <w:spacing w:line="276" w:lineRule="auto"/>
        <w:ind w:firstLine="709"/>
        <w:jc w:val="both"/>
        <w:textAlignment w:val="baseline"/>
        <w:rPr>
          <w:rFonts w:ascii="Times New Roman" w:eastAsiaTheme="minorHAnsi" w:hAnsi="Times New Roman"/>
          <w:b w:val="0"/>
          <w:color w:val="auto"/>
          <w:sz w:val="24"/>
          <w:szCs w:val="24"/>
          <w:lang w:eastAsia="en-US"/>
        </w:rPr>
      </w:pPr>
      <w:r w:rsidRPr="006746A2">
        <w:rPr>
          <w:rFonts w:ascii="Times New Roman" w:eastAsiaTheme="minorHAnsi" w:hAnsi="Times New Roman"/>
          <w:b w:val="0"/>
          <w:color w:val="auto"/>
          <w:sz w:val="24"/>
          <w:szCs w:val="24"/>
          <w:lang w:eastAsia="en-US"/>
        </w:rPr>
        <w:t xml:space="preserve">Исходя из предназначения муниципальных программ, для проектировщиков и исполнителей важно согласование совместных действий в контексте сущностного раскрытия такого понятия как поддержка. Ответ на вопрос «В чем выражается его содержательное наполнение для образовательных систем муниципального уровня, куда входят большое число образовательных организаций, действующих как автономно, так и способных выстраивать </w:t>
      </w:r>
      <w:r w:rsidRPr="006746A2">
        <w:rPr>
          <w:rFonts w:ascii="Times New Roman" w:eastAsiaTheme="minorHAnsi" w:hAnsi="Times New Roman"/>
          <w:b w:val="0"/>
          <w:color w:val="auto"/>
          <w:sz w:val="24"/>
          <w:szCs w:val="24"/>
          <w:lang w:eastAsia="en-US"/>
        </w:rPr>
        <w:lastRenderedPageBreak/>
        <w:t xml:space="preserve">многочисленные связи со своими сетевыми и социальными партнерами в решении актуальных для них задач?» определяет содержание и логику действий всех участников большой совместной работы. </w:t>
      </w:r>
    </w:p>
    <w:p w14:paraId="5D306127" w14:textId="77777777" w:rsidR="00F1077A" w:rsidRPr="006746A2" w:rsidRDefault="00F1077A" w:rsidP="002F591E">
      <w:pPr>
        <w:spacing w:line="276" w:lineRule="auto"/>
        <w:ind w:firstLine="709"/>
        <w:jc w:val="both"/>
        <w:textAlignment w:val="baseline"/>
        <w:rPr>
          <w:rFonts w:ascii="Times New Roman" w:eastAsiaTheme="minorHAnsi" w:hAnsi="Times New Roman"/>
          <w:b w:val="0"/>
          <w:color w:val="003366"/>
          <w:sz w:val="24"/>
          <w:szCs w:val="24"/>
          <w:lang w:eastAsia="en-US"/>
        </w:rPr>
      </w:pPr>
      <w:r w:rsidRPr="006746A2">
        <w:rPr>
          <w:rFonts w:ascii="Times New Roman" w:eastAsiaTheme="minorEastAsia" w:hAnsi="Times New Roman"/>
          <w:b w:val="0"/>
          <w:bCs/>
          <w:color w:val="000000" w:themeColor="text1"/>
          <w:kern w:val="24"/>
          <w:sz w:val="24"/>
          <w:szCs w:val="24"/>
          <w:lang w:eastAsia="en-US"/>
        </w:rPr>
        <w:t>В педагогическом контексте основной характеристикой</w:t>
      </w:r>
      <w:r w:rsidRPr="006746A2">
        <w:rPr>
          <w:rFonts w:ascii="Times New Roman" w:eastAsiaTheme="minorEastAsia" w:hAnsi="Times New Roman"/>
          <w:b w:val="0"/>
          <w:color w:val="000000" w:themeColor="text1"/>
          <w:kern w:val="24"/>
          <w:sz w:val="24"/>
          <w:szCs w:val="24"/>
          <w:lang w:eastAsia="en-US"/>
        </w:rPr>
        <w:t xml:space="preserve"> поддерживающей деятельности является взаимодействие участников образовательных отношений. Важно, что педагогическая </w:t>
      </w:r>
      <w:r w:rsidRPr="006746A2">
        <w:rPr>
          <w:rFonts w:ascii="Times New Roman" w:eastAsiaTheme="minorEastAsia" w:hAnsi="Times New Roman"/>
          <w:b w:val="0"/>
          <w:bCs/>
          <w:color w:val="000000" w:themeColor="text1"/>
          <w:kern w:val="24"/>
          <w:sz w:val="24"/>
          <w:szCs w:val="24"/>
          <w:lang w:eastAsia="en-US"/>
        </w:rPr>
        <w:t xml:space="preserve">поддержка осуществляется </w:t>
      </w:r>
      <w:r w:rsidRPr="006746A2">
        <w:rPr>
          <w:rFonts w:ascii="Times New Roman" w:eastAsiaTheme="minorEastAsia" w:hAnsi="Times New Roman"/>
          <w:b w:val="0"/>
          <w:color w:val="000000" w:themeColor="text1"/>
          <w:kern w:val="24"/>
          <w:sz w:val="24"/>
          <w:szCs w:val="24"/>
          <w:lang w:eastAsia="en-US"/>
        </w:rPr>
        <w:t xml:space="preserve">в том случае, если фиксируется наличие запроса на оказание помощи, когда тот, кому предлагается помощь, не может сам решить свои проблемы, сделать правильный выбор способа их решения. В этом случае поддержка ассоциируется с выполнением ролей </w:t>
      </w:r>
      <w:r w:rsidRPr="006746A2">
        <w:rPr>
          <w:rFonts w:ascii="Times New Roman" w:eastAsiaTheme="minorEastAsia" w:hAnsi="Times New Roman"/>
          <w:b w:val="0"/>
          <w:bCs/>
          <w:color w:val="000000" w:themeColor="text1"/>
          <w:kern w:val="24"/>
          <w:sz w:val="24"/>
          <w:szCs w:val="24"/>
          <w:lang w:eastAsia="en-US"/>
        </w:rPr>
        <w:t>консультанта, катализатора решения задач</w:t>
      </w:r>
      <w:r w:rsidRPr="006746A2">
        <w:rPr>
          <w:rFonts w:ascii="Times New Roman" w:eastAsiaTheme="minorEastAsia" w:hAnsi="Times New Roman"/>
          <w:b w:val="0"/>
          <w:color w:val="000000" w:themeColor="text1"/>
          <w:kern w:val="24"/>
          <w:sz w:val="24"/>
          <w:szCs w:val="24"/>
          <w:lang w:eastAsia="en-US"/>
        </w:rPr>
        <w:t>.</w:t>
      </w:r>
    </w:p>
    <w:p w14:paraId="240BED5C" w14:textId="77777777" w:rsidR="00F1077A" w:rsidRPr="006746A2" w:rsidRDefault="00F1077A" w:rsidP="002F591E">
      <w:pPr>
        <w:spacing w:line="276" w:lineRule="auto"/>
        <w:ind w:firstLine="709"/>
        <w:jc w:val="both"/>
        <w:textAlignment w:val="baseline"/>
        <w:rPr>
          <w:rFonts w:ascii="Times New Roman" w:eastAsiaTheme="minorEastAsia" w:hAnsi="Times New Roman"/>
          <w:b w:val="0"/>
          <w:color w:val="000000" w:themeColor="text1"/>
          <w:kern w:val="24"/>
          <w:sz w:val="24"/>
          <w:szCs w:val="24"/>
          <w:lang w:eastAsia="en-US"/>
        </w:rPr>
      </w:pPr>
      <w:r w:rsidRPr="006746A2">
        <w:rPr>
          <w:rFonts w:ascii="Times New Roman" w:eastAsiaTheme="minorEastAsia" w:hAnsi="Times New Roman"/>
          <w:b w:val="0"/>
          <w:color w:val="000000" w:themeColor="text1"/>
          <w:kern w:val="24"/>
          <w:sz w:val="24"/>
          <w:szCs w:val="24"/>
          <w:lang w:eastAsia="en-US"/>
        </w:rPr>
        <w:t>По мнению Е.А. Александровой, с</w:t>
      </w:r>
      <w:r w:rsidRPr="006746A2">
        <w:rPr>
          <w:rFonts w:ascii="Times New Roman" w:eastAsiaTheme="minorEastAsia" w:hAnsi="Times New Roman"/>
          <w:b w:val="0"/>
          <w:bCs/>
          <w:color w:val="000000" w:themeColor="text1"/>
          <w:kern w:val="24"/>
          <w:sz w:val="24"/>
          <w:szCs w:val="24"/>
          <w:lang w:eastAsia="en-US"/>
        </w:rPr>
        <w:t>ущность педагогической поддержки</w:t>
      </w:r>
      <w:r w:rsidRPr="006746A2">
        <w:rPr>
          <w:rFonts w:ascii="Times New Roman" w:eastAsiaTheme="minorEastAsia" w:hAnsi="Times New Roman"/>
          <w:b w:val="0"/>
          <w:color w:val="000000" w:themeColor="text1"/>
          <w:kern w:val="24"/>
          <w:sz w:val="24"/>
          <w:szCs w:val="24"/>
          <w:lang w:eastAsia="en-US"/>
        </w:rPr>
        <w:t xml:space="preserve"> заключается прежде всего в </w:t>
      </w:r>
      <w:r w:rsidRPr="006746A2">
        <w:rPr>
          <w:rFonts w:ascii="Times New Roman" w:eastAsiaTheme="minorEastAsia" w:hAnsi="Times New Roman"/>
          <w:b w:val="0"/>
          <w:bCs/>
          <w:color w:val="000000" w:themeColor="text1"/>
          <w:kern w:val="24"/>
          <w:sz w:val="24"/>
          <w:szCs w:val="24"/>
          <w:lang w:eastAsia="en-US"/>
        </w:rPr>
        <w:t>создании условий для совместного понимания</w:t>
      </w:r>
      <w:r w:rsidRPr="006746A2">
        <w:rPr>
          <w:rFonts w:ascii="Times New Roman" w:eastAsiaTheme="minorEastAsia" w:hAnsi="Times New Roman"/>
          <w:b w:val="0"/>
          <w:color w:val="000000" w:themeColor="text1"/>
          <w:kern w:val="24"/>
          <w:sz w:val="24"/>
          <w:szCs w:val="24"/>
          <w:lang w:eastAsia="en-US"/>
        </w:rPr>
        <w:t xml:space="preserve"> смыслов жизнедеятельности, «…процесса разработки и прогнозирования результатов индивидуальной стратегии поведения и учения, её реализации, преодоления обучающимся личностно значимых проблем»</w:t>
      </w:r>
      <w:r w:rsidR="007C3ABC" w:rsidRPr="006746A2">
        <w:rPr>
          <w:rFonts w:ascii="Times New Roman" w:eastAsiaTheme="minorEastAsia" w:hAnsi="Times New Roman"/>
          <w:b w:val="0"/>
          <w:color w:val="000000" w:themeColor="text1"/>
          <w:kern w:val="24"/>
          <w:sz w:val="24"/>
          <w:szCs w:val="24"/>
          <w:lang w:eastAsia="en-US"/>
        </w:rPr>
        <w:t>[1, с.134]</w:t>
      </w:r>
      <w:r w:rsidRPr="006746A2">
        <w:rPr>
          <w:rFonts w:ascii="Times New Roman" w:eastAsiaTheme="minorEastAsia" w:hAnsi="Times New Roman"/>
          <w:b w:val="0"/>
          <w:color w:val="000000" w:themeColor="text1"/>
          <w:kern w:val="24"/>
          <w:sz w:val="24"/>
          <w:szCs w:val="24"/>
          <w:lang w:eastAsia="en-US"/>
        </w:rPr>
        <w:t xml:space="preserve"> </w:t>
      </w:r>
    </w:p>
    <w:p w14:paraId="789DB43E" w14:textId="77777777" w:rsidR="00F1077A" w:rsidRPr="006746A2" w:rsidRDefault="00F1077A" w:rsidP="002F591E">
      <w:pPr>
        <w:spacing w:line="276" w:lineRule="auto"/>
        <w:ind w:firstLine="709"/>
        <w:jc w:val="both"/>
        <w:textAlignment w:val="baseline"/>
        <w:rPr>
          <w:rFonts w:ascii="Times New Roman" w:eastAsiaTheme="minorHAnsi" w:hAnsi="Times New Roman"/>
          <w:b w:val="0"/>
          <w:color w:val="auto"/>
          <w:sz w:val="24"/>
          <w:szCs w:val="24"/>
          <w:lang w:eastAsia="en-US"/>
        </w:rPr>
      </w:pPr>
      <w:r w:rsidRPr="006746A2">
        <w:rPr>
          <w:rFonts w:ascii="Times New Roman" w:eastAsiaTheme="minorEastAsia" w:hAnsi="Times New Roman"/>
          <w:b w:val="0"/>
          <w:color w:val="000000" w:themeColor="text1"/>
          <w:kern w:val="24"/>
          <w:sz w:val="24"/>
          <w:szCs w:val="24"/>
          <w:lang w:eastAsia="en-US"/>
        </w:rPr>
        <w:t xml:space="preserve">В управленческом контексте – смысловое наполнение поддержки также сопряжено с раскрытием понятия «условия», которые необходимо создать, чтобы обеспечить возможность для тех, кому оказывается помощь, разобраться в сущности возникших проблем в своей организации и суметь выбрать технологию реализации задач в соответствии с предварительно разработанной программой и планами действий. Тем самым, осуществить </w:t>
      </w:r>
      <w:r w:rsidRPr="006746A2">
        <w:rPr>
          <w:rFonts w:ascii="Times New Roman" w:eastAsiaTheme="minorEastAsia" w:hAnsi="Times New Roman"/>
          <w:b w:val="0"/>
          <w:bCs/>
          <w:color w:val="000000" w:themeColor="text1"/>
          <w:kern w:val="24"/>
          <w:sz w:val="24"/>
          <w:szCs w:val="24"/>
          <w:lang w:eastAsia="en-US"/>
        </w:rPr>
        <w:t xml:space="preserve">переход </w:t>
      </w:r>
      <w:r w:rsidRPr="006746A2">
        <w:rPr>
          <w:rFonts w:ascii="Times New Roman" w:eastAsiaTheme="minorEastAsia" w:hAnsi="Times New Roman"/>
          <w:b w:val="0"/>
          <w:color w:val="000000" w:themeColor="text1"/>
          <w:kern w:val="24"/>
          <w:sz w:val="24"/>
          <w:szCs w:val="24"/>
          <w:lang w:eastAsia="en-US"/>
        </w:rPr>
        <w:t xml:space="preserve">от позиции </w:t>
      </w:r>
      <w:r w:rsidRPr="006746A2">
        <w:rPr>
          <w:rFonts w:ascii="Times New Roman" w:eastAsiaTheme="minorEastAsia" w:hAnsi="Times New Roman"/>
          <w:b w:val="0"/>
          <w:bCs/>
          <w:color w:val="000000" w:themeColor="text1"/>
          <w:kern w:val="24"/>
          <w:sz w:val="24"/>
          <w:szCs w:val="24"/>
          <w:lang w:eastAsia="en-US"/>
        </w:rPr>
        <w:t>взаимо – и со-</w:t>
      </w:r>
      <w:r w:rsidRPr="006746A2">
        <w:rPr>
          <w:rFonts w:ascii="Times New Roman" w:eastAsiaTheme="minorEastAsia" w:hAnsi="Times New Roman"/>
          <w:b w:val="0"/>
          <w:color w:val="000000" w:themeColor="text1"/>
          <w:kern w:val="24"/>
          <w:sz w:val="24"/>
          <w:szCs w:val="24"/>
          <w:lang w:eastAsia="en-US"/>
        </w:rPr>
        <w:t xml:space="preserve"> (действия) к позиции </w:t>
      </w:r>
      <w:r w:rsidRPr="006746A2">
        <w:rPr>
          <w:rFonts w:ascii="Times New Roman" w:eastAsiaTheme="minorEastAsia" w:hAnsi="Times New Roman"/>
          <w:b w:val="0"/>
          <w:bCs/>
          <w:color w:val="000000" w:themeColor="text1"/>
          <w:kern w:val="24"/>
          <w:sz w:val="24"/>
          <w:szCs w:val="24"/>
          <w:lang w:eastAsia="en-US"/>
        </w:rPr>
        <w:t>само</w:t>
      </w:r>
      <w:r w:rsidRPr="006746A2">
        <w:rPr>
          <w:rFonts w:ascii="Times New Roman" w:eastAsiaTheme="minorEastAsia" w:hAnsi="Times New Roman"/>
          <w:b w:val="0"/>
          <w:color w:val="000000" w:themeColor="text1"/>
          <w:kern w:val="24"/>
          <w:sz w:val="24"/>
          <w:szCs w:val="24"/>
          <w:lang w:eastAsia="en-US"/>
        </w:rPr>
        <w:t xml:space="preserve"> – (самостоятельного действия) со стороны образовательной организации, кому оказывается такая поддержка. </w:t>
      </w:r>
    </w:p>
    <w:p w14:paraId="551895D9" w14:textId="77777777" w:rsidR="00F1077A" w:rsidRPr="006746A2" w:rsidRDefault="00F1077A" w:rsidP="002F591E">
      <w:pPr>
        <w:spacing w:line="276" w:lineRule="auto"/>
        <w:ind w:firstLine="709"/>
        <w:jc w:val="both"/>
        <w:textAlignment w:val="baseline"/>
        <w:rPr>
          <w:rFonts w:ascii="Times New Roman" w:eastAsiaTheme="minorHAnsi" w:hAnsi="Times New Roman"/>
          <w:b w:val="0"/>
          <w:color w:val="auto"/>
          <w:sz w:val="24"/>
          <w:szCs w:val="24"/>
          <w:lang w:eastAsia="en-US"/>
        </w:rPr>
      </w:pPr>
      <w:r w:rsidRPr="006746A2">
        <w:rPr>
          <w:rFonts w:ascii="Times New Roman" w:eastAsiaTheme="minorHAnsi" w:hAnsi="Times New Roman"/>
          <w:b w:val="0"/>
          <w:color w:val="auto"/>
          <w:sz w:val="24"/>
          <w:szCs w:val="24"/>
          <w:lang w:eastAsia="en-US"/>
        </w:rPr>
        <w:t>Учитывая то обстоятельство, что муниципальные программы направлены на оказание именно поддержки школам, которые не справляются с решением главной своей задачи</w:t>
      </w:r>
      <w:r w:rsidR="00D916E4" w:rsidRPr="006746A2">
        <w:rPr>
          <w:rFonts w:ascii="Times New Roman" w:eastAsiaTheme="minorHAnsi" w:hAnsi="Times New Roman"/>
          <w:b w:val="0"/>
          <w:color w:val="auto"/>
          <w:sz w:val="24"/>
          <w:szCs w:val="24"/>
          <w:lang w:eastAsia="en-US"/>
        </w:rPr>
        <w:t xml:space="preserve"> </w:t>
      </w:r>
      <w:r w:rsidRPr="006746A2">
        <w:rPr>
          <w:rFonts w:ascii="Times New Roman" w:eastAsiaTheme="minorHAnsi" w:hAnsi="Times New Roman"/>
          <w:b w:val="0"/>
          <w:color w:val="auto"/>
          <w:sz w:val="24"/>
          <w:szCs w:val="24"/>
          <w:lang w:eastAsia="en-US"/>
        </w:rPr>
        <w:t>- качественной подготовкой обучающихся, то их целевая установка будет заключаться в создании оптимальных условий для перевода данных школ в эффективный режим работы.</w:t>
      </w:r>
    </w:p>
    <w:p w14:paraId="2B399241" w14:textId="77777777" w:rsidR="00F1077A" w:rsidRPr="006746A2" w:rsidRDefault="00F1077A" w:rsidP="002F591E">
      <w:pPr>
        <w:spacing w:line="276" w:lineRule="auto"/>
        <w:ind w:firstLine="709"/>
        <w:jc w:val="both"/>
        <w:textAlignment w:val="baseline"/>
        <w:rPr>
          <w:rFonts w:ascii="Times New Roman" w:eastAsiaTheme="minorHAnsi" w:hAnsi="Times New Roman"/>
          <w:b w:val="0"/>
          <w:color w:val="auto"/>
          <w:sz w:val="24"/>
          <w:szCs w:val="24"/>
          <w:lang w:eastAsia="en-US"/>
        </w:rPr>
      </w:pPr>
      <w:r w:rsidRPr="006746A2">
        <w:rPr>
          <w:rFonts w:ascii="Times New Roman" w:eastAsiaTheme="minorHAnsi" w:hAnsi="Times New Roman"/>
          <w:b w:val="0"/>
          <w:color w:val="auto"/>
          <w:sz w:val="24"/>
          <w:szCs w:val="24"/>
          <w:lang w:eastAsia="en-US"/>
        </w:rPr>
        <w:t xml:space="preserve">Под эффективным режимом работы, следуя международной практике организации работы эффективных школ, следует понимать решение как минимум трех основных задач. Это изменения стратегий учения и преподавания, а также обустройства образовательной среды школ. Немаловажно и изменение системы управления организацией, что позволит создать оптимальные условия для организации качественного образовательного процесса и, тем самым, добиться более высоких результатов подготовки обучающихся по сравнению с теми, что наблюдались ранее. </w:t>
      </w:r>
    </w:p>
    <w:p w14:paraId="5AAC9B15" w14:textId="77777777" w:rsidR="00F1077A" w:rsidRPr="006746A2" w:rsidRDefault="00F1077A" w:rsidP="002F591E">
      <w:pPr>
        <w:spacing w:line="276" w:lineRule="auto"/>
        <w:ind w:firstLine="709"/>
        <w:jc w:val="both"/>
        <w:textAlignment w:val="baseline"/>
        <w:rPr>
          <w:rFonts w:ascii="Times New Roman" w:eastAsiaTheme="minorHAnsi" w:hAnsi="Times New Roman"/>
          <w:b w:val="0"/>
          <w:color w:val="auto"/>
          <w:sz w:val="24"/>
          <w:szCs w:val="24"/>
          <w:lang w:eastAsia="en-US"/>
        </w:rPr>
      </w:pPr>
      <w:r w:rsidRPr="006746A2">
        <w:rPr>
          <w:rFonts w:ascii="Times New Roman" w:eastAsiaTheme="minorHAnsi" w:hAnsi="Times New Roman"/>
          <w:b w:val="0"/>
          <w:color w:val="auto"/>
          <w:sz w:val="24"/>
          <w:szCs w:val="24"/>
          <w:lang w:eastAsia="en-US"/>
        </w:rPr>
        <w:t xml:space="preserve">В муниципальной программе поддержки школ важно обозначить создание таких условий, которые бы позволили помочь руководителям и педагогическим работникам школ, показывающим низкие результаты подготовки обучающихся по результатам оценочных процедур, суметь ответить, как минимум, на несколько важных вопросов, касающихся стратегии и тактики деятельности своих организаций. Ведь причины низких результатов подготовки обучающихся могут быть связаны с отсутствием продуманной стратегии развития организации с учетом анализа влияния различных факторов внешней социокультурной и внутренней образовательной среды, а также с ошибками и просчетами в организации текущей работы, в отсутствии системы принятия продуманных управленческих решений по обеспечению качества образовательного процесса, влияющего на возможность достижения планируемых результатов обучения школьников.   </w:t>
      </w:r>
    </w:p>
    <w:p w14:paraId="2AC65BCF" w14:textId="77777777" w:rsidR="00F1077A" w:rsidRPr="006746A2" w:rsidRDefault="00F1077A" w:rsidP="002F591E">
      <w:pPr>
        <w:spacing w:line="276" w:lineRule="auto"/>
        <w:ind w:firstLine="709"/>
        <w:jc w:val="both"/>
        <w:textAlignment w:val="baseline"/>
        <w:rPr>
          <w:rFonts w:ascii="Times New Roman" w:hAnsi="Times New Roman"/>
          <w:b w:val="0"/>
          <w:color w:val="003366"/>
          <w:sz w:val="24"/>
          <w:szCs w:val="24"/>
        </w:rPr>
      </w:pPr>
      <w:r w:rsidRPr="006746A2">
        <w:rPr>
          <w:rFonts w:ascii="Times New Roman" w:eastAsiaTheme="minorHAnsi" w:hAnsi="Times New Roman"/>
          <w:b w:val="0"/>
          <w:color w:val="auto"/>
          <w:sz w:val="24"/>
          <w:szCs w:val="24"/>
          <w:lang w:eastAsia="en-US"/>
        </w:rPr>
        <w:t xml:space="preserve">Видение стратегии способно изменить и тактику действий в настоящий момент времени. </w:t>
      </w:r>
    </w:p>
    <w:p w14:paraId="16BCCC40" w14:textId="77777777" w:rsidR="00F1077A" w:rsidRPr="006746A2" w:rsidRDefault="009D274C" w:rsidP="002F591E">
      <w:pPr>
        <w:spacing w:line="276" w:lineRule="auto"/>
        <w:ind w:firstLine="709"/>
        <w:jc w:val="both"/>
        <w:rPr>
          <w:rFonts w:ascii="Times New Roman" w:eastAsiaTheme="minorHAnsi" w:hAnsi="Times New Roman"/>
          <w:b w:val="0"/>
          <w:color w:val="auto"/>
          <w:sz w:val="24"/>
          <w:szCs w:val="24"/>
          <w:lang w:eastAsia="en-US"/>
        </w:rPr>
      </w:pPr>
      <w:r w:rsidRPr="006746A2">
        <w:rPr>
          <w:rFonts w:ascii="Times New Roman" w:eastAsiaTheme="minorHAnsi" w:hAnsi="Times New Roman"/>
          <w:b w:val="0"/>
          <w:color w:val="auto"/>
          <w:sz w:val="24"/>
          <w:szCs w:val="24"/>
          <w:lang w:eastAsia="en-US"/>
        </w:rPr>
        <w:t xml:space="preserve">Осмысление </w:t>
      </w:r>
      <w:r w:rsidR="00F1077A" w:rsidRPr="006746A2">
        <w:rPr>
          <w:rFonts w:ascii="Times New Roman" w:eastAsiaTheme="minorHAnsi" w:hAnsi="Times New Roman"/>
          <w:b w:val="0"/>
          <w:color w:val="auto"/>
          <w:sz w:val="24"/>
          <w:szCs w:val="24"/>
          <w:lang w:eastAsia="en-US"/>
        </w:rPr>
        <w:t>вопрос</w:t>
      </w:r>
      <w:r w:rsidRPr="006746A2">
        <w:rPr>
          <w:rFonts w:ascii="Times New Roman" w:eastAsiaTheme="minorHAnsi" w:hAnsi="Times New Roman"/>
          <w:b w:val="0"/>
          <w:color w:val="auto"/>
          <w:sz w:val="24"/>
          <w:szCs w:val="24"/>
          <w:lang w:eastAsia="en-US"/>
        </w:rPr>
        <w:t xml:space="preserve">ов стратегии и тактики деятельности общеобразовательных организаций через определение </w:t>
      </w:r>
      <w:r w:rsidR="0099237D" w:rsidRPr="006746A2">
        <w:rPr>
          <w:rFonts w:ascii="Times New Roman" w:eastAsiaTheme="minorHAnsi" w:hAnsi="Times New Roman"/>
          <w:b w:val="0"/>
          <w:color w:val="auto"/>
          <w:sz w:val="24"/>
          <w:szCs w:val="24"/>
          <w:lang w:eastAsia="en-US"/>
        </w:rPr>
        <w:t xml:space="preserve">целеполагания и </w:t>
      </w:r>
      <w:r w:rsidRPr="006746A2">
        <w:rPr>
          <w:rFonts w:ascii="Times New Roman" w:eastAsiaTheme="minorHAnsi" w:hAnsi="Times New Roman"/>
          <w:b w:val="0"/>
          <w:color w:val="auto"/>
          <w:sz w:val="24"/>
          <w:szCs w:val="24"/>
          <w:lang w:eastAsia="en-US"/>
        </w:rPr>
        <w:t xml:space="preserve">направлений </w:t>
      </w:r>
      <w:r w:rsidR="0099237D" w:rsidRPr="006746A2">
        <w:rPr>
          <w:rFonts w:ascii="Times New Roman" w:eastAsiaTheme="minorHAnsi" w:hAnsi="Times New Roman"/>
          <w:b w:val="0"/>
          <w:color w:val="auto"/>
          <w:sz w:val="24"/>
          <w:szCs w:val="24"/>
          <w:lang w:eastAsia="en-US"/>
        </w:rPr>
        <w:t>работы</w:t>
      </w:r>
      <w:r w:rsidR="00F1077A" w:rsidRPr="006746A2">
        <w:rPr>
          <w:rFonts w:ascii="Times New Roman" w:eastAsiaTheme="minorHAnsi" w:hAnsi="Times New Roman"/>
          <w:b w:val="0"/>
          <w:color w:val="auto"/>
          <w:sz w:val="24"/>
          <w:szCs w:val="24"/>
          <w:lang w:eastAsia="en-US"/>
        </w:rPr>
        <w:t xml:space="preserve"> должны присутствовать </w:t>
      </w:r>
      <w:r w:rsidR="00F1077A" w:rsidRPr="006746A2">
        <w:rPr>
          <w:rFonts w:ascii="Times New Roman" w:eastAsiaTheme="minorHAnsi" w:hAnsi="Times New Roman"/>
          <w:b w:val="0"/>
          <w:color w:val="auto"/>
          <w:sz w:val="24"/>
          <w:szCs w:val="24"/>
          <w:lang w:eastAsia="en-US"/>
        </w:rPr>
        <w:lastRenderedPageBreak/>
        <w:t xml:space="preserve">в муниципальных программам поддержки школ с низкими результатами подготовки обучающихся, </w:t>
      </w:r>
      <w:r w:rsidR="00E7747E" w:rsidRPr="006746A2">
        <w:rPr>
          <w:rFonts w:ascii="Times New Roman" w:eastAsiaTheme="minorHAnsi" w:hAnsi="Times New Roman"/>
          <w:b w:val="0"/>
          <w:color w:val="auto"/>
          <w:sz w:val="24"/>
          <w:szCs w:val="24"/>
          <w:lang w:eastAsia="en-US"/>
        </w:rPr>
        <w:t>определять логику</w:t>
      </w:r>
      <w:r w:rsidR="00F1077A" w:rsidRPr="006746A2">
        <w:rPr>
          <w:rFonts w:ascii="Times New Roman" w:eastAsiaTheme="minorHAnsi" w:hAnsi="Times New Roman"/>
          <w:b w:val="0"/>
          <w:color w:val="auto"/>
          <w:sz w:val="24"/>
          <w:szCs w:val="24"/>
          <w:lang w:eastAsia="en-US"/>
        </w:rPr>
        <w:t xml:space="preserve"> перехода таких школ в эффективный режим развития.</w:t>
      </w:r>
    </w:p>
    <w:p w14:paraId="63F461A1" w14:textId="77777777" w:rsidR="00F1077A" w:rsidRPr="006746A2" w:rsidRDefault="006339B7" w:rsidP="002F591E">
      <w:pPr>
        <w:spacing w:line="276" w:lineRule="auto"/>
        <w:ind w:firstLine="709"/>
        <w:jc w:val="both"/>
        <w:rPr>
          <w:rFonts w:ascii="Times New Roman" w:eastAsiaTheme="minorHAnsi" w:hAnsi="Times New Roman"/>
          <w:b w:val="0"/>
          <w:color w:val="auto"/>
          <w:sz w:val="24"/>
          <w:szCs w:val="24"/>
          <w:lang w:eastAsia="en-US"/>
        </w:rPr>
      </w:pPr>
      <w:r w:rsidRPr="006746A2">
        <w:rPr>
          <w:rFonts w:ascii="Times New Roman" w:eastAsiaTheme="minorEastAsia" w:hAnsi="Times New Roman"/>
          <w:b w:val="0"/>
          <w:color w:val="auto"/>
          <w:kern w:val="24"/>
          <w:sz w:val="24"/>
          <w:szCs w:val="24"/>
          <w:lang w:eastAsia="en-US"/>
        </w:rPr>
        <w:t>П</w:t>
      </w:r>
      <w:r w:rsidR="00F1077A" w:rsidRPr="006746A2">
        <w:rPr>
          <w:rFonts w:ascii="Times New Roman" w:eastAsiaTheme="minorEastAsia" w:hAnsi="Times New Roman"/>
          <w:b w:val="0"/>
          <w:color w:val="auto"/>
          <w:kern w:val="24"/>
          <w:sz w:val="24"/>
          <w:szCs w:val="24"/>
          <w:lang w:eastAsia="en-US"/>
        </w:rPr>
        <w:t>еревод</w:t>
      </w:r>
      <w:r w:rsidRPr="006746A2">
        <w:rPr>
          <w:rFonts w:ascii="Times New Roman" w:eastAsiaTheme="minorEastAsia" w:hAnsi="Times New Roman"/>
          <w:b w:val="0"/>
          <w:color w:val="auto"/>
          <w:kern w:val="24"/>
          <w:sz w:val="24"/>
          <w:szCs w:val="24"/>
          <w:lang w:eastAsia="en-US"/>
        </w:rPr>
        <w:t xml:space="preserve"> школ</w:t>
      </w:r>
      <w:r w:rsidR="00F1077A" w:rsidRPr="006746A2">
        <w:rPr>
          <w:rFonts w:ascii="Times New Roman" w:eastAsiaTheme="minorEastAsia" w:hAnsi="Times New Roman"/>
          <w:b w:val="0"/>
          <w:color w:val="auto"/>
          <w:kern w:val="24"/>
          <w:sz w:val="24"/>
          <w:szCs w:val="24"/>
          <w:lang w:eastAsia="en-US"/>
        </w:rPr>
        <w:t xml:space="preserve"> в эффективный режим развития </w:t>
      </w:r>
      <w:r w:rsidRPr="006746A2">
        <w:rPr>
          <w:rFonts w:ascii="Times New Roman" w:eastAsiaTheme="minorEastAsia" w:hAnsi="Times New Roman"/>
          <w:b w:val="0"/>
          <w:color w:val="auto"/>
          <w:kern w:val="24"/>
          <w:sz w:val="24"/>
          <w:szCs w:val="24"/>
          <w:lang w:eastAsia="en-US"/>
        </w:rPr>
        <w:t>– это основной способ решения проблем обеспечения</w:t>
      </w:r>
      <w:r w:rsidR="00F1077A" w:rsidRPr="006746A2">
        <w:rPr>
          <w:rFonts w:ascii="Times New Roman" w:eastAsiaTheme="minorEastAsia" w:hAnsi="Times New Roman"/>
          <w:b w:val="0"/>
          <w:color w:val="auto"/>
          <w:kern w:val="24"/>
          <w:sz w:val="24"/>
          <w:szCs w:val="24"/>
          <w:lang w:eastAsia="en-US"/>
        </w:rPr>
        <w:t xml:space="preserve"> качества подготовки обучающихся с учетом </w:t>
      </w:r>
      <w:r w:rsidR="00F1077A" w:rsidRPr="006746A2">
        <w:rPr>
          <w:rFonts w:ascii="Times New Roman" w:eastAsiaTheme="minorEastAsia" w:hAnsi="Times New Roman"/>
          <w:b w:val="0"/>
          <w:bCs/>
          <w:color w:val="auto"/>
          <w:kern w:val="24"/>
          <w:sz w:val="24"/>
          <w:szCs w:val="24"/>
          <w:lang w:eastAsia="en-US"/>
        </w:rPr>
        <w:t>контекстных</w:t>
      </w:r>
      <w:r w:rsidR="00F1077A" w:rsidRPr="006746A2">
        <w:rPr>
          <w:rFonts w:ascii="Times New Roman" w:eastAsiaTheme="minorEastAsia" w:hAnsi="Times New Roman"/>
          <w:b w:val="0"/>
          <w:color w:val="auto"/>
          <w:kern w:val="24"/>
          <w:sz w:val="24"/>
          <w:szCs w:val="24"/>
          <w:lang w:eastAsia="en-US"/>
        </w:rPr>
        <w:t xml:space="preserve"> характеристик, в которых функционирует школа.</w:t>
      </w:r>
    </w:p>
    <w:p w14:paraId="3152480A" w14:textId="77777777" w:rsidR="00F1077A" w:rsidRPr="006746A2" w:rsidRDefault="00F1077A" w:rsidP="002F591E">
      <w:pPr>
        <w:spacing w:line="276" w:lineRule="auto"/>
        <w:ind w:firstLine="709"/>
        <w:jc w:val="both"/>
        <w:rPr>
          <w:rFonts w:ascii="Times New Roman" w:eastAsiaTheme="minorEastAsia" w:hAnsi="Times New Roman"/>
          <w:b w:val="0"/>
          <w:color w:val="auto"/>
          <w:kern w:val="24"/>
          <w:sz w:val="24"/>
          <w:szCs w:val="24"/>
          <w:lang w:eastAsia="en-US"/>
        </w:rPr>
      </w:pPr>
      <w:r w:rsidRPr="006746A2">
        <w:rPr>
          <w:rFonts w:ascii="Times New Roman" w:eastAsiaTheme="minorEastAsia" w:hAnsi="Times New Roman"/>
          <w:b w:val="0"/>
          <w:bCs/>
          <w:color w:val="auto"/>
          <w:kern w:val="24"/>
          <w:sz w:val="24"/>
          <w:szCs w:val="24"/>
          <w:lang w:eastAsia="en-US"/>
        </w:rPr>
        <w:t>Контекст</w:t>
      </w:r>
      <w:r w:rsidRPr="006746A2">
        <w:rPr>
          <w:rFonts w:ascii="Times New Roman" w:eastAsiaTheme="minorEastAsia" w:hAnsi="Times New Roman"/>
          <w:b w:val="0"/>
          <w:color w:val="auto"/>
          <w:kern w:val="24"/>
          <w:sz w:val="24"/>
          <w:szCs w:val="24"/>
          <w:lang w:eastAsia="en-US"/>
        </w:rPr>
        <w:t xml:space="preserve"> рассматривается как обстоятельства, в которых протекает образовательный процесс, но обстоятельства внешние по отношению к этому процессу, т.е. не являющиеся его непосредственной частью, оказывающие на образовательный процесс существенное влияние. </w:t>
      </w:r>
    </w:p>
    <w:p w14:paraId="3CA26659" w14:textId="77777777" w:rsidR="00F1077A" w:rsidRPr="006746A2" w:rsidRDefault="00F1077A" w:rsidP="002F591E">
      <w:pPr>
        <w:spacing w:line="276" w:lineRule="auto"/>
        <w:ind w:firstLine="709"/>
        <w:jc w:val="both"/>
        <w:rPr>
          <w:rFonts w:ascii="Times New Roman" w:eastAsiaTheme="minorHAnsi" w:hAnsi="Times New Roman"/>
          <w:b w:val="0"/>
          <w:color w:val="auto"/>
          <w:sz w:val="24"/>
          <w:szCs w:val="24"/>
          <w:lang w:eastAsia="en-US"/>
        </w:rPr>
      </w:pPr>
      <w:r w:rsidRPr="006746A2">
        <w:rPr>
          <w:rFonts w:ascii="Times New Roman" w:eastAsiaTheme="minorEastAsia" w:hAnsi="Times New Roman"/>
          <w:b w:val="0"/>
          <w:bCs/>
          <w:color w:val="auto"/>
          <w:kern w:val="24"/>
          <w:sz w:val="24"/>
          <w:szCs w:val="24"/>
          <w:lang w:eastAsia="en-US"/>
        </w:rPr>
        <w:t xml:space="preserve">Социально-экономический контекст работы школ предполагает учитывать </w:t>
      </w:r>
      <w:r w:rsidRPr="006746A2">
        <w:rPr>
          <w:rFonts w:ascii="Times New Roman" w:eastAsiaTheme="minorEastAsia" w:hAnsi="Times New Roman"/>
          <w:b w:val="0"/>
          <w:color w:val="auto"/>
          <w:kern w:val="24"/>
          <w:sz w:val="24"/>
          <w:szCs w:val="24"/>
          <w:lang w:eastAsia="en-US"/>
        </w:rPr>
        <w:t>контингент учащихся, характеристику территории, где расположена школа, наличие и характеристику кадровых и материальных ресурсов школы.</w:t>
      </w:r>
    </w:p>
    <w:p w14:paraId="3D3D3F72" w14:textId="77777777" w:rsidR="00F1077A" w:rsidRPr="006746A2" w:rsidRDefault="00F1077A" w:rsidP="002F591E">
      <w:pPr>
        <w:spacing w:line="276" w:lineRule="auto"/>
        <w:ind w:firstLine="709"/>
        <w:jc w:val="both"/>
        <w:rPr>
          <w:rFonts w:ascii="Times New Roman" w:eastAsiaTheme="minorEastAsia" w:hAnsi="Times New Roman"/>
          <w:b w:val="0"/>
          <w:color w:val="auto"/>
          <w:kern w:val="24"/>
          <w:sz w:val="24"/>
          <w:szCs w:val="24"/>
          <w:lang w:eastAsia="en-US"/>
        </w:rPr>
      </w:pPr>
      <w:r w:rsidRPr="006746A2">
        <w:rPr>
          <w:rFonts w:ascii="Times New Roman" w:eastAsiaTheme="minorEastAsia" w:hAnsi="Times New Roman"/>
          <w:b w:val="0"/>
          <w:bCs/>
          <w:color w:val="auto"/>
          <w:kern w:val="24"/>
          <w:sz w:val="24"/>
          <w:szCs w:val="24"/>
          <w:lang w:eastAsia="en-US"/>
        </w:rPr>
        <w:t>Низкие результаты подготовки обучающихся могут показать, как школы с</w:t>
      </w:r>
      <w:r w:rsidRPr="006746A2">
        <w:rPr>
          <w:rFonts w:ascii="Times New Roman" w:eastAsiaTheme="minorEastAsia" w:hAnsi="Times New Roman"/>
          <w:b w:val="0"/>
          <w:color w:val="auto"/>
          <w:kern w:val="24"/>
          <w:sz w:val="24"/>
          <w:szCs w:val="24"/>
          <w:lang w:eastAsia="en-US"/>
        </w:rPr>
        <w:t xml:space="preserve"> социально неблагополучным контингентом обучающихся и ограниченными ресурсами, так и социально благополучные и обеспеченные ресурсами школы. Учитывая разный контекст работы школ, должны быть продуманы и адресные меры по их поддержке. </w:t>
      </w:r>
    </w:p>
    <w:p w14:paraId="71B7CD74" w14:textId="77777777" w:rsidR="00F1077A" w:rsidRPr="006746A2" w:rsidRDefault="00F1077A" w:rsidP="002F591E">
      <w:pPr>
        <w:spacing w:line="276" w:lineRule="auto"/>
        <w:ind w:firstLine="709"/>
        <w:jc w:val="both"/>
        <w:rPr>
          <w:rFonts w:ascii="Times New Roman" w:eastAsiaTheme="minorHAnsi" w:hAnsi="Times New Roman"/>
          <w:b w:val="0"/>
          <w:color w:val="auto"/>
          <w:sz w:val="24"/>
          <w:szCs w:val="24"/>
          <w:lang w:eastAsia="en-US"/>
        </w:rPr>
      </w:pPr>
      <w:r w:rsidRPr="006746A2">
        <w:rPr>
          <w:rFonts w:ascii="Times New Roman" w:eastAsiaTheme="minorEastAsia" w:hAnsi="Times New Roman"/>
          <w:b w:val="0"/>
          <w:color w:val="auto"/>
          <w:kern w:val="24"/>
          <w:sz w:val="24"/>
          <w:szCs w:val="24"/>
          <w:lang w:eastAsia="en-US"/>
        </w:rPr>
        <w:t xml:space="preserve">Перевод школ в эффективный режим развития основывается на том утверждении, что </w:t>
      </w:r>
      <w:r w:rsidRPr="006746A2">
        <w:rPr>
          <w:rFonts w:ascii="Times New Roman" w:eastAsiaTheme="minorEastAsia" w:hAnsi="Times New Roman"/>
          <w:b w:val="0"/>
          <w:color w:val="404040" w:themeColor="text1" w:themeTint="BF"/>
          <w:kern w:val="24"/>
          <w:sz w:val="24"/>
          <w:szCs w:val="24"/>
          <w:lang w:eastAsia="en-US"/>
        </w:rPr>
        <w:t xml:space="preserve">на </w:t>
      </w:r>
      <w:r w:rsidRPr="006746A2">
        <w:rPr>
          <w:rFonts w:ascii="Times New Roman" w:eastAsiaTheme="minorEastAsia" w:hAnsi="Times New Roman"/>
          <w:b w:val="0"/>
          <w:color w:val="auto"/>
          <w:kern w:val="24"/>
          <w:sz w:val="24"/>
          <w:szCs w:val="24"/>
          <w:lang w:eastAsia="en-US"/>
        </w:rPr>
        <w:t>результат подготовки обучающихся, безусловно, влияет контекст развития школ, однако она (школа) способна изменить ситуацию, если грамотно сможет использовать свои внутренние ресурсы (</w:t>
      </w:r>
      <w:r w:rsidRPr="006746A2">
        <w:rPr>
          <w:rFonts w:ascii="Times New Roman" w:eastAsiaTheme="minorEastAsia" w:hAnsi="Times New Roman"/>
          <w:b w:val="0"/>
          <w:bCs/>
          <w:color w:val="auto"/>
          <w:kern w:val="24"/>
          <w:sz w:val="24"/>
          <w:szCs w:val="24"/>
          <w:lang w:eastAsia="en-US"/>
        </w:rPr>
        <w:t xml:space="preserve">движение «эффективная школа») в противовес мнению, что определителем успехов </w:t>
      </w:r>
      <w:r w:rsidRPr="006746A2">
        <w:rPr>
          <w:rFonts w:ascii="Times New Roman" w:eastAsiaTheme="minorEastAsia" w:hAnsi="Times New Roman"/>
          <w:b w:val="0"/>
          <w:color w:val="auto"/>
          <w:kern w:val="24"/>
          <w:sz w:val="24"/>
          <w:szCs w:val="24"/>
          <w:lang w:eastAsia="en-US"/>
        </w:rPr>
        <w:t xml:space="preserve">учащихся является </w:t>
      </w:r>
      <w:r w:rsidRPr="006746A2">
        <w:rPr>
          <w:rFonts w:ascii="Times New Roman" w:eastAsiaTheme="minorEastAsia" w:hAnsi="Times New Roman"/>
          <w:b w:val="0"/>
          <w:bCs/>
          <w:color w:val="auto"/>
          <w:kern w:val="24"/>
          <w:sz w:val="24"/>
          <w:szCs w:val="24"/>
          <w:lang w:eastAsia="en-US"/>
        </w:rPr>
        <w:t>семья</w:t>
      </w:r>
      <w:r w:rsidRPr="006746A2">
        <w:rPr>
          <w:rFonts w:ascii="Times New Roman" w:eastAsiaTheme="minorEastAsia" w:hAnsi="Times New Roman"/>
          <w:b w:val="0"/>
          <w:color w:val="auto"/>
          <w:kern w:val="24"/>
          <w:sz w:val="24"/>
          <w:szCs w:val="24"/>
          <w:lang w:eastAsia="en-US"/>
        </w:rPr>
        <w:t>, где отрицается положительное влияние школы на успешность учащихся (Дж. Колеман)</w:t>
      </w:r>
      <w:r w:rsidR="00247CC5" w:rsidRPr="006746A2">
        <w:rPr>
          <w:rFonts w:ascii="Times New Roman" w:eastAsiaTheme="minorEastAsia" w:hAnsi="Times New Roman"/>
          <w:b w:val="0"/>
          <w:color w:val="auto"/>
          <w:kern w:val="24"/>
          <w:sz w:val="24"/>
          <w:szCs w:val="24"/>
          <w:lang w:eastAsia="en-US"/>
        </w:rPr>
        <w:t>[10, 12]</w:t>
      </w:r>
      <w:r w:rsidRPr="006746A2">
        <w:rPr>
          <w:rFonts w:ascii="Times New Roman" w:eastAsiaTheme="minorEastAsia" w:hAnsi="Times New Roman"/>
          <w:b w:val="0"/>
          <w:color w:val="auto"/>
          <w:kern w:val="24"/>
          <w:sz w:val="24"/>
          <w:szCs w:val="24"/>
          <w:lang w:eastAsia="en-US"/>
        </w:rPr>
        <w:t>.</w:t>
      </w:r>
    </w:p>
    <w:p w14:paraId="3351E190" w14:textId="77777777" w:rsidR="00F1077A" w:rsidRPr="006746A2" w:rsidRDefault="00F1077A" w:rsidP="002F591E">
      <w:pPr>
        <w:spacing w:line="276" w:lineRule="auto"/>
        <w:ind w:firstLine="709"/>
        <w:jc w:val="both"/>
        <w:rPr>
          <w:rFonts w:ascii="Times New Roman" w:eastAsiaTheme="minorHAnsi" w:hAnsi="Times New Roman"/>
          <w:b w:val="0"/>
          <w:color w:val="auto"/>
          <w:sz w:val="24"/>
          <w:szCs w:val="24"/>
          <w:lang w:eastAsia="en-US"/>
        </w:rPr>
      </w:pPr>
      <w:r w:rsidRPr="006746A2">
        <w:rPr>
          <w:rFonts w:ascii="Times New Roman" w:eastAsiaTheme="minorEastAsia" w:hAnsi="Times New Roman"/>
          <w:b w:val="0"/>
          <w:color w:val="auto"/>
          <w:kern w:val="24"/>
          <w:sz w:val="24"/>
          <w:szCs w:val="24"/>
          <w:lang w:eastAsia="en-US"/>
        </w:rPr>
        <w:t>Для</w:t>
      </w:r>
      <w:r w:rsidR="00936E6E" w:rsidRPr="006746A2">
        <w:rPr>
          <w:rFonts w:ascii="Times New Roman" w:eastAsiaTheme="minorEastAsia" w:hAnsi="Times New Roman"/>
          <w:b w:val="0"/>
          <w:color w:val="auto"/>
          <w:kern w:val="24"/>
          <w:sz w:val="24"/>
          <w:szCs w:val="24"/>
          <w:lang w:eastAsia="en-US"/>
        </w:rPr>
        <w:t xml:space="preserve"> планирования направлений деятельности и мероприятий</w:t>
      </w:r>
      <w:r w:rsidRPr="006746A2">
        <w:rPr>
          <w:rFonts w:ascii="Times New Roman" w:eastAsiaTheme="minorEastAsia" w:hAnsi="Times New Roman"/>
          <w:b w:val="0"/>
          <w:color w:val="auto"/>
          <w:kern w:val="24"/>
          <w:sz w:val="24"/>
          <w:szCs w:val="24"/>
          <w:lang w:eastAsia="en-US"/>
        </w:rPr>
        <w:t xml:space="preserve"> муниципальных программ, как уже отмечалось ранее, важно учитывать о</w:t>
      </w:r>
      <w:r w:rsidRPr="006746A2">
        <w:rPr>
          <w:rFonts w:ascii="Times New Roman" w:eastAsiaTheme="minorEastAsia" w:hAnsi="Times New Roman"/>
          <w:b w:val="0"/>
          <w:bCs/>
          <w:color w:val="auto"/>
          <w:kern w:val="24"/>
          <w:sz w:val="24"/>
          <w:szCs w:val="24"/>
          <w:lang w:eastAsia="en-US"/>
        </w:rPr>
        <w:t>сновные положения</w:t>
      </w:r>
      <w:r w:rsidRPr="006746A2">
        <w:rPr>
          <w:rFonts w:ascii="Times New Roman" w:eastAsiaTheme="minorEastAsia" w:hAnsi="Times New Roman"/>
          <w:b w:val="0"/>
          <w:color w:val="auto"/>
          <w:kern w:val="24"/>
          <w:sz w:val="24"/>
          <w:szCs w:val="24"/>
          <w:lang w:eastAsia="en-US"/>
        </w:rPr>
        <w:t xml:space="preserve">, характеризующие </w:t>
      </w:r>
      <w:r w:rsidRPr="006746A2">
        <w:rPr>
          <w:rFonts w:ascii="Times New Roman" w:eastAsiaTheme="minorEastAsia" w:hAnsi="Times New Roman"/>
          <w:b w:val="0"/>
          <w:bCs/>
          <w:color w:val="auto"/>
          <w:kern w:val="24"/>
          <w:sz w:val="24"/>
          <w:szCs w:val="24"/>
          <w:lang w:eastAsia="en-US"/>
        </w:rPr>
        <w:t>эффективную школу:</w:t>
      </w:r>
    </w:p>
    <w:p w14:paraId="6747260E" w14:textId="77777777" w:rsidR="00F1077A" w:rsidRPr="006746A2" w:rsidRDefault="00F1077A" w:rsidP="002F591E">
      <w:pPr>
        <w:spacing w:line="276" w:lineRule="auto"/>
        <w:ind w:firstLine="709"/>
        <w:jc w:val="both"/>
        <w:rPr>
          <w:rFonts w:ascii="Times New Roman" w:eastAsiaTheme="minorHAnsi" w:hAnsi="Times New Roman"/>
          <w:b w:val="0"/>
          <w:color w:val="auto"/>
          <w:sz w:val="24"/>
          <w:szCs w:val="24"/>
          <w:lang w:eastAsia="en-US"/>
        </w:rPr>
      </w:pPr>
      <w:r w:rsidRPr="006746A2">
        <w:rPr>
          <w:rFonts w:ascii="Times New Roman" w:eastAsiaTheme="minorEastAsia" w:hAnsi="Times New Roman"/>
          <w:b w:val="0"/>
          <w:color w:val="auto"/>
          <w:kern w:val="24"/>
          <w:sz w:val="24"/>
          <w:szCs w:val="24"/>
          <w:lang w:eastAsia="en-US"/>
        </w:rPr>
        <w:t xml:space="preserve">1. </w:t>
      </w:r>
      <w:r w:rsidRPr="006746A2">
        <w:rPr>
          <w:rFonts w:ascii="Times New Roman" w:eastAsiaTheme="minorEastAsia" w:hAnsi="Times New Roman"/>
          <w:b w:val="0"/>
          <w:bCs/>
          <w:color w:val="auto"/>
          <w:kern w:val="24"/>
          <w:sz w:val="24"/>
          <w:szCs w:val="24"/>
          <w:lang w:eastAsia="en-US"/>
        </w:rPr>
        <w:t>Учение</w:t>
      </w:r>
      <w:r w:rsidRPr="006746A2">
        <w:rPr>
          <w:rFonts w:ascii="Times New Roman" w:eastAsiaTheme="minorEastAsia" w:hAnsi="Times New Roman"/>
          <w:b w:val="0"/>
          <w:color w:val="auto"/>
          <w:kern w:val="24"/>
          <w:sz w:val="24"/>
          <w:szCs w:val="24"/>
          <w:lang w:eastAsia="en-US"/>
        </w:rPr>
        <w:t xml:space="preserve"> находится в центре школьной деятельности.</w:t>
      </w:r>
    </w:p>
    <w:p w14:paraId="2F8BD1A3" w14:textId="77777777" w:rsidR="00F1077A" w:rsidRPr="006746A2" w:rsidRDefault="00F1077A" w:rsidP="002F591E">
      <w:pPr>
        <w:spacing w:line="276" w:lineRule="auto"/>
        <w:ind w:firstLine="709"/>
        <w:jc w:val="both"/>
        <w:rPr>
          <w:rFonts w:ascii="Times New Roman" w:eastAsiaTheme="minorHAnsi" w:hAnsi="Times New Roman"/>
          <w:b w:val="0"/>
          <w:color w:val="auto"/>
          <w:sz w:val="24"/>
          <w:szCs w:val="24"/>
          <w:lang w:eastAsia="en-US"/>
        </w:rPr>
      </w:pPr>
      <w:r w:rsidRPr="006746A2">
        <w:rPr>
          <w:rFonts w:ascii="Times New Roman" w:eastAsiaTheme="minorEastAsia" w:hAnsi="Times New Roman"/>
          <w:b w:val="0"/>
          <w:color w:val="auto"/>
          <w:kern w:val="24"/>
          <w:sz w:val="24"/>
          <w:szCs w:val="24"/>
          <w:lang w:eastAsia="en-US"/>
        </w:rPr>
        <w:t xml:space="preserve">2. Весь </w:t>
      </w:r>
      <w:r w:rsidRPr="006746A2">
        <w:rPr>
          <w:rFonts w:ascii="Times New Roman" w:eastAsiaTheme="minorEastAsia" w:hAnsi="Times New Roman"/>
          <w:b w:val="0"/>
          <w:bCs/>
          <w:color w:val="auto"/>
          <w:kern w:val="24"/>
          <w:sz w:val="24"/>
          <w:szCs w:val="24"/>
          <w:lang w:eastAsia="en-US"/>
        </w:rPr>
        <w:t xml:space="preserve">школьный коллектив </w:t>
      </w:r>
      <w:r w:rsidRPr="006746A2">
        <w:rPr>
          <w:rFonts w:ascii="Times New Roman" w:eastAsiaTheme="minorEastAsia" w:hAnsi="Times New Roman"/>
          <w:b w:val="0"/>
          <w:color w:val="auto"/>
          <w:kern w:val="24"/>
          <w:sz w:val="24"/>
          <w:szCs w:val="24"/>
          <w:lang w:eastAsia="en-US"/>
        </w:rPr>
        <w:t xml:space="preserve">функционирует как </w:t>
      </w:r>
      <w:r w:rsidRPr="006746A2">
        <w:rPr>
          <w:rFonts w:ascii="Times New Roman" w:eastAsiaTheme="minorEastAsia" w:hAnsi="Times New Roman"/>
          <w:b w:val="0"/>
          <w:bCs/>
          <w:color w:val="auto"/>
          <w:kern w:val="24"/>
          <w:sz w:val="24"/>
          <w:szCs w:val="24"/>
          <w:lang w:eastAsia="en-US"/>
        </w:rPr>
        <w:t>единое целое</w:t>
      </w:r>
      <w:r w:rsidRPr="006746A2">
        <w:rPr>
          <w:rFonts w:ascii="Times New Roman" w:eastAsiaTheme="minorEastAsia" w:hAnsi="Times New Roman"/>
          <w:b w:val="0"/>
          <w:color w:val="auto"/>
          <w:kern w:val="24"/>
          <w:sz w:val="24"/>
          <w:szCs w:val="24"/>
          <w:lang w:eastAsia="en-US"/>
        </w:rPr>
        <w:t>.</w:t>
      </w:r>
    </w:p>
    <w:p w14:paraId="21F618EF" w14:textId="77777777" w:rsidR="00F1077A" w:rsidRPr="006746A2" w:rsidRDefault="00F1077A" w:rsidP="002F591E">
      <w:pPr>
        <w:spacing w:line="276" w:lineRule="auto"/>
        <w:ind w:firstLine="709"/>
        <w:jc w:val="both"/>
        <w:rPr>
          <w:rFonts w:ascii="Times New Roman" w:eastAsiaTheme="minorHAnsi" w:hAnsi="Times New Roman"/>
          <w:b w:val="0"/>
          <w:color w:val="auto"/>
          <w:sz w:val="24"/>
          <w:szCs w:val="24"/>
          <w:lang w:eastAsia="en-US"/>
        </w:rPr>
      </w:pPr>
      <w:r w:rsidRPr="006746A2">
        <w:rPr>
          <w:rFonts w:ascii="Times New Roman" w:eastAsiaTheme="minorEastAsia" w:hAnsi="Times New Roman"/>
          <w:b w:val="0"/>
          <w:color w:val="auto"/>
          <w:kern w:val="24"/>
          <w:sz w:val="24"/>
          <w:szCs w:val="24"/>
          <w:lang w:eastAsia="en-US"/>
        </w:rPr>
        <w:t>3</w:t>
      </w:r>
      <w:r w:rsidRPr="006746A2">
        <w:rPr>
          <w:rFonts w:ascii="Times New Roman" w:eastAsiaTheme="minorEastAsia" w:hAnsi="Times New Roman"/>
          <w:b w:val="0"/>
          <w:bCs/>
          <w:color w:val="auto"/>
          <w:kern w:val="24"/>
          <w:sz w:val="24"/>
          <w:szCs w:val="24"/>
          <w:lang w:eastAsia="en-US"/>
        </w:rPr>
        <w:t xml:space="preserve">. Школьная культура </w:t>
      </w:r>
      <w:r w:rsidRPr="006746A2">
        <w:rPr>
          <w:rFonts w:ascii="Times New Roman" w:eastAsiaTheme="minorEastAsia" w:hAnsi="Times New Roman"/>
          <w:b w:val="0"/>
          <w:color w:val="auto"/>
          <w:kern w:val="24"/>
          <w:sz w:val="24"/>
          <w:szCs w:val="24"/>
          <w:lang w:eastAsia="en-US"/>
        </w:rPr>
        <w:t xml:space="preserve">(ценности, убеждения и поведение всех, вовлечённых в жизнь школы) является </w:t>
      </w:r>
      <w:r w:rsidRPr="006746A2">
        <w:rPr>
          <w:rFonts w:ascii="Times New Roman" w:eastAsiaTheme="minorEastAsia" w:hAnsi="Times New Roman"/>
          <w:b w:val="0"/>
          <w:bCs/>
          <w:color w:val="auto"/>
          <w:kern w:val="24"/>
          <w:sz w:val="24"/>
          <w:szCs w:val="24"/>
          <w:lang w:eastAsia="en-US"/>
        </w:rPr>
        <w:t>позитивной</w:t>
      </w:r>
      <w:r w:rsidRPr="006746A2">
        <w:rPr>
          <w:rFonts w:ascii="Times New Roman" w:eastAsiaTheme="minorEastAsia" w:hAnsi="Times New Roman"/>
          <w:b w:val="0"/>
          <w:color w:val="auto"/>
          <w:kern w:val="24"/>
          <w:sz w:val="24"/>
          <w:szCs w:val="24"/>
          <w:lang w:eastAsia="en-US"/>
        </w:rPr>
        <w:t>: учение ценится ради учения, к людям относятся с доверием и уважением.</w:t>
      </w:r>
    </w:p>
    <w:p w14:paraId="79273D92" w14:textId="77777777" w:rsidR="00F1077A" w:rsidRPr="006746A2" w:rsidRDefault="00F1077A" w:rsidP="002F591E">
      <w:pPr>
        <w:spacing w:line="276" w:lineRule="auto"/>
        <w:ind w:firstLine="709"/>
        <w:jc w:val="both"/>
        <w:rPr>
          <w:rFonts w:ascii="Times New Roman" w:eastAsiaTheme="minorEastAsia" w:hAnsi="Times New Roman"/>
          <w:b w:val="0"/>
          <w:bCs/>
          <w:color w:val="auto"/>
          <w:kern w:val="24"/>
          <w:sz w:val="24"/>
          <w:szCs w:val="24"/>
          <w:lang w:eastAsia="en-US"/>
        </w:rPr>
      </w:pPr>
      <w:r w:rsidRPr="006746A2">
        <w:rPr>
          <w:rFonts w:ascii="Times New Roman" w:eastAsiaTheme="minorEastAsia" w:hAnsi="Times New Roman"/>
          <w:b w:val="0"/>
          <w:bCs/>
          <w:color w:val="auto"/>
          <w:kern w:val="24"/>
          <w:sz w:val="24"/>
          <w:szCs w:val="24"/>
          <w:lang w:eastAsia="en-US"/>
        </w:rPr>
        <w:t xml:space="preserve">Следуя этим составляющим, программа </w:t>
      </w:r>
      <w:r w:rsidRPr="006746A2">
        <w:rPr>
          <w:rFonts w:ascii="Times New Roman" w:eastAsiaTheme="minorEastAsia" w:hAnsi="Times New Roman"/>
          <w:b w:val="0"/>
          <w:color w:val="auto"/>
          <w:kern w:val="24"/>
          <w:sz w:val="24"/>
          <w:szCs w:val="24"/>
          <w:lang w:eastAsia="en-US"/>
        </w:rPr>
        <w:t xml:space="preserve">улучшения образовательных результатов учащихся предполагает изменения в </w:t>
      </w:r>
      <w:r w:rsidRPr="006746A2">
        <w:rPr>
          <w:rFonts w:ascii="Times New Roman" w:eastAsiaTheme="minorEastAsia" w:hAnsi="Times New Roman"/>
          <w:b w:val="0"/>
          <w:bCs/>
          <w:color w:val="auto"/>
          <w:kern w:val="24"/>
          <w:sz w:val="24"/>
          <w:szCs w:val="24"/>
          <w:lang w:eastAsia="en-US"/>
        </w:rPr>
        <w:t xml:space="preserve">трех </w:t>
      </w:r>
      <w:r w:rsidRPr="006746A2">
        <w:rPr>
          <w:rFonts w:ascii="Times New Roman" w:eastAsiaTheme="minorEastAsia" w:hAnsi="Times New Roman"/>
          <w:b w:val="0"/>
          <w:color w:val="auto"/>
          <w:kern w:val="24"/>
          <w:sz w:val="24"/>
          <w:szCs w:val="24"/>
          <w:lang w:eastAsia="en-US"/>
        </w:rPr>
        <w:t>приоритетных областях:</w:t>
      </w:r>
      <w:r w:rsidRPr="006746A2">
        <w:rPr>
          <w:rFonts w:ascii="Times New Roman" w:eastAsiaTheme="minorEastAsia" w:hAnsi="Times New Roman"/>
          <w:b w:val="0"/>
          <w:bCs/>
          <w:color w:val="auto"/>
          <w:kern w:val="24"/>
          <w:sz w:val="24"/>
          <w:szCs w:val="24"/>
          <w:lang w:eastAsia="en-US"/>
        </w:rPr>
        <w:t xml:space="preserve"> </w:t>
      </w:r>
    </w:p>
    <w:p w14:paraId="71720571" w14:textId="77777777" w:rsidR="00F1077A" w:rsidRPr="006746A2" w:rsidRDefault="00F1077A" w:rsidP="002F591E">
      <w:pPr>
        <w:spacing w:line="276" w:lineRule="auto"/>
        <w:ind w:firstLine="709"/>
        <w:jc w:val="both"/>
        <w:rPr>
          <w:rFonts w:ascii="Times New Roman" w:eastAsiaTheme="minorHAnsi" w:hAnsi="Times New Roman"/>
          <w:b w:val="0"/>
          <w:color w:val="auto"/>
          <w:sz w:val="24"/>
          <w:szCs w:val="24"/>
          <w:lang w:eastAsia="en-US"/>
        </w:rPr>
      </w:pPr>
      <w:r w:rsidRPr="006746A2">
        <w:rPr>
          <w:rFonts w:ascii="Times New Roman" w:eastAsiaTheme="minorEastAsia" w:hAnsi="Times New Roman"/>
          <w:b w:val="0"/>
          <w:bCs/>
          <w:color w:val="auto"/>
          <w:kern w:val="24"/>
          <w:sz w:val="24"/>
          <w:szCs w:val="24"/>
          <w:lang w:eastAsia="en-US"/>
        </w:rPr>
        <w:t xml:space="preserve">учении </w:t>
      </w:r>
      <w:r w:rsidRPr="006746A2">
        <w:rPr>
          <w:rFonts w:ascii="Times New Roman" w:eastAsiaTheme="minorEastAsia" w:hAnsi="Times New Roman"/>
          <w:b w:val="0"/>
          <w:color w:val="auto"/>
          <w:kern w:val="24"/>
          <w:sz w:val="24"/>
          <w:szCs w:val="24"/>
          <w:lang w:eastAsia="en-US"/>
        </w:rPr>
        <w:t>(учебная мотивация, стратегия учебных действий на учебных занятиях и при подготовке домашних заданий…);</w:t>
      </w:r>
    </w:p>
    <w:p w14:paraId="3E47C68C" w14:textId="77777777" w:rsidR="00F1077A" w:rsidRPr="006746A2" w:rsidRDefault="00F1077A" w:rsidP="002F591E">
      <w:pPr>
        <w:spacing w:line="276" w:lineRule="auto"/>
        <w:ind w:firstLine="709"/>
        <w:jc w:val="both"/>
        <w:rPr>
          <w:rFonts w:ascii="Times New Roman" w:eastAsiaTheme="minorHAnsi" w:hAnsi="Times New Roman"/>
          <w:b w:val="0"/>
          <w:color w:val="auto"/>
          <w:sz w:val="24"/>
          <w:szCs w:val="24"/>
          <w:lang w:eastAsia="en-US"/>
        </w:rPr>
      </w:pPr>
      <w:r w:rsidRPr="006746A2">
        <w:rPr>
          <w:rFonts w:ascii="Times New Roman" w:eastAsiaTheme="minorEastAsia" w:hAnsi="Times New Roman"/>
          <w:b w:val="0"/>
          <w:bCs/>
          <w:color w:val="auto"/>
          <w:kern w:val="24"/>
          <w:sz w:val="24"/>
          <w:szCs w:val="24"/>
          <w:lang w:eastAsia="en-US"/>
        </w:rPr>
        <w:t>преподавании</w:t>
      </w:r>
      <w:r w:rsidRPr="006746A2">
        <w:rPr>
          <w:rFonts w:ascii="Times New Roman" w:eastAsiaTheme="minorEastAsia" w:hAnsi="Times New Roman"/>
          <w:b w:val="0"/>
          <w:color w:val="auto"/>
          <w:kern w:val="24"/>
          <w:sz w:val="24"/>
          <w:szCs w:val="24"/>
          <w:lang w:eastAsia="en-US"/>
        </w:rPr>
        <w:t xml:space="preserve"> (реализация образовательной программы, стратегии преподавания, современные технологии, управление на уроке (система взаимодействий и взаимоотношений…); </w:t>
      </w:r>
    </w:p>
    <w:p w14:paraId="6298C47F" w14:textId="77777777" w:rsidR="00F1077A" w:rsidRPr="006746A2" w:rsidRDefault="00F1077A" w:rsidP="002F591E">
      <w:pPr>
        <w:spacing w:line="276" w:lineRule="auto"/>
        <w:ind w:firstLine="709"/>
        <w:jc w:val="both"/>
        <w:rPr>
          <w:rFonts w:ascii="Times New Roman" w:eastAsiaTheme="minorHAnsi" w:hAnsi="Times New Roman"/>
          <w:b w:val="0"/>
          <w:color w:val="auto"/>
          <w:sz w:val="24"/>
          <w:szCs w:val="24"/>
          <w:lang w:eastAsia="en-US"/>
        </w:rPr>
      </w:pPr>
      <w:r w:rsidRPr="006746A2">
        <w:rPr>
          <w:rFonts w:ascii="Times New Roman" w:eastAsiaTheme="minorEastAsia" w:hAnsi="Times New Roman"/>
          <w:b w:val="0"/>
          <w:bCs/>
          <w:color w:val="auto"/>
          <w:kern w:val="24"/>
          <w:sz w:val="24"/>
          <w:szCs w:val="24"/>
          <w:lang w:eastAsia="en-US"/>
        </w:rPr>
        <w:t xml:space="preserve">образовательной среде школы </w:t>
      </w:r>
      <w:r w:rsidRPr="006746A2">
        <w:rPr>
          <w:rFonts w:ascii="Times New Roman" w:eastAsiaTheme="minorEastAsia" w:hAnsi="Times New Roman"/>
          <w:b w:val="0"/>
          <w:color w:val="auto"/>
          <w:kern w:val="24"/>
          <w:sz w:val="24"/>
          <w:szCs w:val="24"/>
          <w:lang w:eastAsia="en-US"/>
        </w:rPr>
        <w:t>(образовательные программы, цели обучения и система оценивания, обеспечивающая обратную связь, вовлеченность родителей и сообществ, безопасная и упорядоченная среда, коллегиальность и профессионализм в управлении... ).</w:t>
      </w:r>
    </w:p>
    <w:p w14:paraId="19B71B99" w14:textId="77777777" w:rsidR="00F1077A" w:rsidRPr="006746A2" w:rsidRDefault="00F1077A" w:rsidP="002F591E">
      <w:pPr>
        <w:spacing w:line="276" w:lineRule="auto"/>
        <w:ind w:firstLine="709"/>
        <w:jc w:val="both"/>
        <w:rPr>
          <w:rFonts w:ascii="Times New Roman" w:eastAsiaTheme="minorHAnsi" w:hAnsi="Times New Roman"/>
          <w:b w:val="0"/>
          <w:color w:val="auto"/>
          <w:sz w:val="24"/>
          <w:szCs w:val="24"/>
          <w:lang w:eastAsia="en-US"/>
        </w:rPr>
      </w:pPr>
      <w:r w:rsidRPr="006746A2">
        <w:rPr>
          <w:rFonts w:ascii="Times New Roman" w:eastAsiaTheme="minorEastAsia" w:hAnsi="Times New Roman"/>
          <w:b w:val="0"/>
          <w:color w:val="auto"/>
          <w:kern w:val="24"/>
          <w:sz w:val="24"/>
          <w:szCs w:val="24"/>
          <w:lang w:eastAsia="en-US"/>
        </w:rPr>
        <w:t xml:space="preserve">Для муниципальных программ поддержки школ, учитывая выше названные направления изменений на школьном уровне, в качестве основного условия важно рассмотреть возможность обучения руководителей проектированию программ перехода в эффективный режим работы – созданию </w:t>
      </w:r>
      <w:r w:rsidRPr="006746A2">
        <w:rPr>
          <w:rFonts w:ascii="Times New Roman" w:eastAsiaTheme="minorEastAsia" w:hAnsi="Times New Roman"/>
          <w:b w:val="0"/>
          <w:bCs/>
          <w:color w:val="auto"/>
          <w:kern w:val="24"/>
          <w:sz w:val="24"/>
          <w:szCs w:val="24"/>
          <w:lang w:eastAsia="en-US"/>
        </w:rPr>
        <w:t>документа</w:t>
      </w:r>
      <w:r w:rsidRPr="006746A2">
        <w:rPr>
          <w:rFonts w:ascii="Times New Roman" w:eastAsiaTheme="minorEastAsia" w:hAnsi="Times New Roman"/>
          <w:b w:val="0"/>
          <w:color w:val="auto"/>
          <w:kern w:val="24"/>
          <w:sz w:val="24"/>
          <w:szCs w:val="24"/>
          <w:lang w:eastAsia="en-US"/>
        </w:rPr>
        <w:t xml:space="preserve">, который предполагает поэтапный переход школы в качественно новое состояние, где главной </w:t>
      </w:r>
      <w:r w:rsidRPr="006746A2">
        <w:rPr>
          <w:rFonts w:ascii="Times New Roman" w:eastAsiaTheme="minorEastAsia" w:hAnsi="Times New Roman"/>
          <w:b w:val="0"/>
          <w:bCs/>
          <w:color w:val="auto"/>
          <w:kern w:val="24"/>
          <w:sz w:val="24"/>
          <w:szCs w:val="24"/>
          <w:lang w:eastAsia="en-US"/>
        </w:rPr>
        <w:t>целью является</w:t>
      </w:r>
      <w:r w:rsidRPr="006746A2">
        <w:rPr>
          <w:rFonts w:ascii="Times New Roman" w:eastAsiaTheme="minorEastAsia" w:hAnsi="Times New Roman"/>
          <w:b w:val="0"/>
          <w:color w:val="auto"/>
          <w:kern w:val="24"/>
          <w:sz w:val="24"/>
          <w:szCs w:val="24"/>
          <w:lang w:eastAsia="en-US"/>
        </w:rPr>
        <w:t xml:space="preserve"> улучшение образовательных результатов учащихся, а также осуществление мониторинга реализации данных программ. Для </w:t>
      </w:r>
      <w:r w:rsidRPr="006746A2">
        <w:rPr>
          <w:rFonts w:ascii="Times New Roman" w:eastAsiaTheme="minorEastAsia" w:hAnsi="Times New Roman"/>
          <w:b w:val="0"/>
          <w:color w:val="auto"/>
          <w:kern w:val="24"/>
          <w:sz w:val="24"/>
          <w:szCs w:val="24"/>
          <w:lang w:eastAsia="en-US"/>
        </w:rPr>
        <w:lastRenderedPageBreak/>
        <w:t>этого следует учитывать с</w:t>
      </w:r>
      <w:r w:rsidRPr="006746A2">
        <w:rPr>
          <w:rFonts w:ascii="Times New Roman" w:eastAsiaTheme="minorEastAsia" w:hAnsi="Times New Roman"/>
          <w:b w:val="0"/>
          <w:bCs/>
          <w:color w:val="auto"/>
          <w:kern w:val="24"/>
          <w:sz w:val="24"/>
          <w:szCs w:val="24"/>
          <w:lang w:eastAsia="en-US"/>
        </w:rPr>
        <w:t>труктуру</w:t>
      </w:r>
      <w:r w:rsidRPr="006746A2">
        <w:rPr>
          <w:rFonts w:ascii="Times New Roman" w:eastAsiaTheme="minorEastAsia" w:hAnsi="Times New Roman"/>
          <w:b w:val="0"/>
          <w:color w:val="auto"/>
          <w:kern w:val="24"/>
          <w:sz w:val="24"/>
          <w:szCs w:val="24"/>
          <w:lang w:eastAsia="en-US"/>
        </w:rPr>
        <w:t xml:space="preserve"> программы перехода в эффективный режим работы, основными компонентами которой могут быть названы: </w:t>
      </w:r>
    </w:p>
    <w:p w14:paraId="20AA7FCC" w14:textId="77777777" w:rsidR="00F1077A" w:rsidRPr="006746A2" w:rsidRDefault="00F1077A" w:rsidP="002F591E">
      <w:pPr>
        <w:spacing w:line="276" w:lineRule="auto"/>
        <w:ind w:firstLine="709"/>
        <w:jc w:val="both"/>
        <w:rPr>
          <w:rFonts w:ascii="Times New Roman" w:eastAsiaTheme="minorHAnsi" w:hAnsi="Times New Roman"/>
          <w:b w:val="0"/>
          <w:color w:val="auto"/>
          <w:sz w:val="24"/>
          <w:szCs w:val="24"/>
          <w:lang w:eastAsia="en-US"/>
        </w:rPr>
      </w:pPr>
      <w:r w:rsidRPr="006746A2">
        <w:rPr>
          <w:rFonts w:ascii="Times New Roman" w:eastAsiaTheme="minorEastAsia" w:hAnsi="Times New Roman"/>
          <w:b w:val="0"/>
          <w:color w:val="auto"/>
          <w:kern w:val="24"/>
          <w:sz w:val="24"/>
          <w:szCs w:val="24"/>
          <w:lang w:eastAsia="en-US"/>
        </w:rPr>
        <w:t xml:space="preserve">описание </w:t>
      </w:r>
      <w:r w:rsidRPr="006746A2">
        <w:rPr>
          <w:rFonts w:ascii="Times New Roman" w:eastAsiaTheme="minorEastAsia" w:hAnsi="Times New Roman"/>
          <w:b w:val="0"/>
          <w:bCs/>
          <w:color w:val="auto"/>
          <w:kern w:val="24"/>
          <w:sz w:val="24"/>
          <w:szCs w:val="24"/>
          <w:lang w:eastAsia="en-US"/>
        </w:rPr>
        <w:t>проблемы</w:t>
      </w:r>
      <w:r w:rsidRPr="006746A2">
        <w:rPr>
          <w:rFonts w:ascii="Times New Roman" w:eastAsiaTheme="minorEastAsia" w:hAnsi="Times New Roman"/>
          <w:b w:val="0"/>
          <w:color w:val="auto"/>
          <w:kern w:val="24"/>
          <w:sz w:val="24"/>
          <w:szCs w:val="24"/>
          <w:lang w:eastAsia="en-US"/>
        </w:rPr>
        <w:t xml:space="preserve"> или комплекса проблем (обязательно связанных с образовательными результатами, академической успеваемостью учащихся), на решение которых направлена программа;</w:t>
      </w:r>
    </w:p>
    <w:p w14:paraId="47F565F6" w14:textId="77777777" w:rsidR="00F1077A" w:rsidRPr="006746A2" w:rsidRDefault="00F1077A" w:rsidP="002F591E">
      <w:pPr>
        <w:spacing w:line="276" w:lineRule="auto"/>
        <w:ind w:firstLine="709"/>
        <w:jc w:val="both"/>
        <w:rPr>
          <w:rFonts w:ascii="Times New Roman" w:eastAsiaTheme="minorHAnsi" w:hAnsi="Times New Roman"/>
          <w:b w:val="0"/>
          <w:color w:val="auto"/>
          <w:sz w:val="24"/>
          <w:szCs w:val="24"/>
          <w:lang w:eastAsia="en-US"/>
        </w:rPr>
      </w:pPr>
      <w:r w:rsidRPr="006746A2">
        <w:rPr>
          <w:rFonts w:ascii="Times New Roman" w:eastAsiaTheme="minorEastAsia" w:hAnsi="Times New Roman"/>
          <w:b w:val="0"/>
          <w:bCs/>
          <w:color w:val="auto"/>
          <w:kern w:val="24"/>
          <w:sz w:val="24"/>
          <w:szCs w:val="24"/>
          <w:lang w:eastAsia="en-US"/>
        </w:rPr>
        <w:t xml:space="preserve">стратегия решения </w:t>
      </w:r>
      <w:r w:rsidRPr="006746A2">
        <w:rPr>
          <w:rFonts w:ascii="Times New Roman" w:eastAsiaTheme="minorEastAsia" w:hAnsi="Times New Roman"/>
          <w:b w:val="0"/>
          <w:color w:val="auto"/>
          <w:kern w:val="24"/>
          <w:sz w:val="24"/>
          <w:szCs w:val="24"/>
          <w:lang w:eastAsia="en-US"/>
        </w:rPr>
        <w:t>проблем (предполагающую изменения в качестве преподавания, образовательной среде школы, качестве управления);</w:t>
      </w:r>
    </w:p>
    <w:p w14:paraId="2C5578B1" w14:textId="77777777" w:rsidR="00F1077A" w:rsidRPr="006746A2" w:rsidRDefault="00F1077A" w:rsidP="002F591E">
      <w:pPr>
        <w:spacing w:line="276" w:lineRule="auto"/>
        <w:ind w:firstLine="709"/>
        <w:jc w:val="both"/>
        <w:rPr>
          <w:rFonts w:ascii="Times New Roman" w:eastAsiaTheme="minorHAnsi" w:hAnsi="Times New Roman"/>
          <w:b w:val="0"/>
          <w:color w:val="auto"/>
          <w:sz w:val="24"/>
          <w:szCs w:val="24"/>
          <w:lang w:eastAsia="en-US"/>
        </w:rPr>
      </w:pPr>
      <w:r w:rsidRPr="006746A2">
        <w:rPr>
          <w:rFonts w:ascii="Times New Roman" w:eastAsiaTheme="minorEastAsia" w:hAnsi="Times New Roman"/>
          <w:b w:val="0"/>
          <w:bCs/>
          <w:color w:val="auto"/>
          <w:kern w:val="24"/>
          <w:sz w:val="24"/>
          <w:szCs w:val="24"/>
          <w:lang w:eastAsia="en-US"/>
        </w:rPr>
        <w:t>цель и результаты</w:t>
      </w:r>
      <w:r w:rsidRPr="006746A2">
        <w:rPr>
          <w:rFonts w:ascii="Times New Roman" w:eastAsiaTheme="minorEastAsia" w:hAnsi="Times New Roman"/>
          <w:b w:val="0"/>
          <w:color w:val="auto"/>
          <w:kern w:val="24"/>
          <w:sz w:val="24"/>
          <w:szCs w:val="24"/>
          <w:lang w:eastAsia="en-US"/>
        </w:rPr>
        <w:t>, связанные с обеспечением возможностей всем учащимся получить качественное образование;</w:t>
      </w:r>
    </w:p>
    <w:p w14:paraId="6603EE79" w14:textId="77777777" w:rsidR="00F1077A" w:rsidRPr="006746A2" w:rsidRDefault="00F1077A" w:rsidP="002F591E">
      <w:pPr>
        <w:spacing w:line="276" w:lineRule="auto"/>
        <w:ind w:firstLine="709"/>
        <w:jc w:val="both"/>
        <w:rPr>
          <w:rFonts w:ascii="Times New Roman" w:eastAsiaTheme="minorHAnsi" w:hAnsi="Times New Roman"/>
          <w:b w:val="0"/>
          <w:color w:val="auto"/>
          <w:sz w:val="24"/>
          <w:szCs w:val="24"/>
          <w:lang w:eastAsia="en-US"/>
        </w:rPr>
      </w:pPr>
      <w:r w:rsidRPr="006746A2">
        <w:rPr>
          <w:rFonts w:ascii="Times New Roman" w:eastAsiaTheme="minorEastAsia" w:hAnsi="Times New Roman"/>
          <w:b w:val="0"/>
          <w:color w:val="auto"/>
          <w:kern w:val="24"/>
          <w:sz w:val="24"/>
          <w:szCs w:val="24"/>
          <w:lang w:eastAsia="en-US"/>
        </w:rPr>
        <w:t xml:space="preserve">описание </w:t>
      </w:r>
      <w:r w:rsidRPr="006746A2">
        <w:rPr>
          <w:rFonts w:ascii="Times New Roman" w:eastAsiaTheme="minorEastAsia" w:hAnsi="Times New Roman"/>
          <w:b w:val="0"/>
          <w:bCs/>
          <w:color w:val="auto"/>
          <w:kern w:val="24"/>
          <w:sz w:val="24"/>
          <w:szCs w:val="24"/>
          <w:lang w:eastAsia="en-US"/>
        </w:rPr>
        <w:t>приоритетных направлений</w:t>
      </w:r>
      <w:r w:rsidRPr="006746A2">
        <w:rPr>
          <w:rFonts w:ascii="Times New Roman" w:eastAsiaTheme="minorEastAsia" w:hAnsi="Times New Roman"/>
          <w:b w:val="0"/>
          <w:color w:val="auto"/>
          <w:kern w:val="24"/>
          <w:sz w:val="24"/>
          <w:szCs w:val="24"/>
          <w:lang w:eastAsia="en-US"/>
        </w:rPr>
        <w:t>, индивидуальных для каждой школы</w:t>
      </w:r>
      <w:r w:rsidRPr="006746A2">
        <w:rPr>
          <w:rFonts w:ascii="Times New Roman" w:eastAsiaTheme="minorEastAsia" w:hAnsi="Times New Roman"/>
          <w:b w:val="0"/>
          <w:i/>
          <w:iCs/>
          <w:color w:val="auto"/>
          <w:kern w:val="24"/>
          <w:sz w:val="24"/>
          <w:szCs w:val="24"/>
          <w:lang w:eastAsia="en-US"/>
        </w:rPr>
        <w:t xml:space="preserve">, </w:t>
      </w:r>
      <w:r w:rsidRPr="006746A2">
        <w:rPr>
          <w:rFonts w:ascii="Times New Roman" w:eastAsiaTheme="minorEastAsia" w:hAnsi="Times New Roman"/>
          <w:b w:val="0"/>
          <w:color w:val="auto"/>
          <w:kern w:val="24"/>
          <w:sz w:val="24"/>
          <w:szCs w:val="24"/>
          <w:lang w:eastAsia="en-US"/>
        </w:rPr>
        <w:t>которые наиболее способствуют решению поставленных задач;</w:t>
      </w:r>
    </w:p>
    <w:p w14:paraId="3FE07F6F" w14:textId="77777777" w:rsidR="00F1077A" w:rsidRPr="006746A2" w:rsidRDefault="00F1077A" w:rsidP="002F591E">
      <w:pPr>
        <w:spacing w:line="276" w:lineRule="auto"/>
        <w:ind w:firstLine="709"/>
        <w:jc w:val="both"/>
        <w:rPr>
          <w:rFonts w:ascii="Times New Roman" w:eastAsiaTheme="minorHAnsi" w:hAnsi="Times New Roman"/>
          <w:b w:val="0"/>
          <w:color w:val="auto"/>
          <w:sz w:val="24"/>
          <w:szCs w:val="24"/>
          <w:lang w:eastAsia="en-US"/>
        </w:rPr>
      </w:pPr>
      <w:r w:rsidRPr="006746A2">
        <w:rPr>
          <w:rFonts w:ascii="Times New Roman" w:eastAsiaTheme="minorEastAsia" w:hAnsi="Times New Roman"/>
          <w:b w:val="0"/>
          <w:color w:val="auto"/>
          <w:kern w:val="24"/>
          <w:sz w:val="24"/>
          <w:szCs w:val="24"/>
          <w:lang w:eastAsia="en-US"/>
        </w:rPr>
        <w:t xml:space="preserve">поэтапный </w:t>
      </w:r>
      <w:r w:rsidRPr="006746A2">
        <w:rPr>
          <w:rFonts w:ascii="Times New Roman" w:eastAsiaTheme="minorEastAsia" w:hAnsi="Times New Roman"/>
          <w:b w:val="0"/>
          <w:bCs/>
          <w:color w:val="auto"/>
          <w:kern w:val="24"/>
          <w:sz w:val="24"/>
          <w:szCs w:val="24"/>
          <w:lang w:eastAsia="en-US"/>
        </w:rPr>
        <w:t xml:space="preserve">детальный план </w:t>
      </w:r>
      <w:r w:rsidRPr="006746A2">
        <w:rPr>
          <w:rFonts w:ascii="Times New Roman" w:eastAsiaTheme="minorEastAsia" w:hAnsi="Times New Roman"/>
          <w:b w:val="0"/>
          <w:color w:val="auto"/>
          <w:kern w:val="24"/>
          <w:sz w:val="24"/>
          <w:szCs w:val="24"/>
          <w:lang w:eastAsia="en-US"/>
        </w:rPr>
        <w:t>перехода в эффективный режим работы, повышения образовательных результатов учащихся;</w:t>
      </w:r>
    </w:p>
    <w:p w14:paraId="2285993F" w14:textId="77777777" w:rsidR="00F1077A" w:rsidRPr="006746A2" w:rsidRDefault="00F1077A" w:rsidP="002F591E">
      <w:pPr>
        <w:spacing w:line="276" w:lineRule="auto"/>
        <w:ind w:firstLine="709"/>
        <w:jc w:val="both"/>
        <w:rPr>
          <w:rFonts w:ascii="Times New Roman" w:eastAsiaTheme="minorEastAsia" w:hAnsi="Times New Roman"/>
          <w:b w:val="0"/>
          <w:color w:val="auto"/>
          <w:kern w:val="24"/>
          <w:sz w:val="24"/>
          <w:szCs w:val="24"/>
          <w:lang w:eastAsia="en-US"/>
        </w:rPr>
      </w:pPr>
      <w:r w:rsidRPr="006746A2">
        <w:rPr>
          <w:rFonts w:ascii="Times New Roman" w:eastAsiaTheme="minorEastAsia" w:hAnsi="Times New Roman"/>
          <w:b w:val="0"/>
          <w:bCs/>
          <w:color w:val="auto"/>
          <w:kern w:val="24"/>
          <w:sz w:val="24"/>
          <w:szCs w:val="24"/>
          <w:lang w:eastAsia="en-US"/>
        </w:rPr>
        <w:t xml:space="preserve">мониторинг </w:t>
      </w:r>
      <w:r w:rsidRPr="006746A2">
        <w:rPr>
          <w:rFonts w:ascii="Times New Roman" w:eastAsiaTheme="minorEastAsia" w:hAnsi="Times New Roman"/>
          <w:b w:val="0"/>
          <w:color w:val="auto"/>
          <w:kern w:val="24"/>
          <w:sz w:val="24"/>
          <w:szCs w:val="24"/>
          <w:lang w:eastAsia="en-US"/>
        </w:rPr>
        <w:t>эффективности реализации программы.</w:t>
      </w:r>
    </w:p>
    <w:p w14:paraId="7A54CA25" w14:textId="77777777" w:rsidR="001C7986" w:rsidRPr="006746A2" w:rsidRDefault="00D60C53" w:rsidP="002F591E">
      <w:pPr>
        <w:spacing w:line="276" w:lineRule="auto"/>
        <w:ind w:firstLine="709"/>
        <w:jc w:val="both"/>
        <w:rPr>
          <w:rFonts w:ascii="Times New Roman" w:eastAsiaTheme="minorEastAsia" w:hAnsi="Times New Roman"/>
          <w:b w:val="0"/>
          <w:color w:val="auto"/>
          <w:kern w:val="24"/>
          <w:sz w:val="24"/>
          <w:szCs w:val="24"/>
          <w:lang w:eastAsia="en-US"/>
        </w:rPr>
      </w:pPr>
      <w:r w:rsidRPr="006746A2">
        <w:rPr>
          <w:rFonts w:ascii="Times New Roman" w:eastAsiaTheme="minorEastAsia" w:hAnsi="Times New Roman"/>
          <w:b w:val="0"/>
          <w:color w:val="auto"/>
          <w:kern w:val="24"/>
          <w:sz w:val="24"/>
          <w:szCs w:val="24"/>
          <w:lang w:eastAsia="en-US"/>
        </w:rPr>
        <w:t>Понимание механизмов перевода школ с низкими результатами обучения в эффективный режим работы должно быть отражено в структуре и содержании планируемых направлений деятельности и мероприятий</w:t>
      </w:r>
      <w:r w:rsidR="005B1645" w:rsidRPr="006746A2">
        <w:rPr>
          <w:rFonts w:ascii="Times New Roman" w:eastAsiaTheme="minorEastAsia" w:hAnsi="Times New Roman"/>
          <w:b w:val="0"/>
          <w:color w:val="auto"/>
          <w:kern w:val="24"/>
          <w:sz w:val="24"/>
          <w:szCs w:val="24"/>
          <w:lang w:eastAsia="en-US"/>
        </w:rPr>
        <w:t xml:space="preserve"> в муниципальных программах поддержки школ</w:t>
      </w:r>
      <w:r w:rsidRPr="006746A2">
        <w:rPr>
          <w:rFonts w:ascii="Times New Roman" w:eastAsiaTheme="minorEastAsia" w:hAnsi="Times New Roman"/>
          <w:b w:val="0"/>
          <w:color w:val="auto"/>
          <w:kern w:val="24"/>
          <w:sz w:val="24"/>
          <w:szCs w:val="24"/>
          <w:lang w:eastAsia="en-US"/>
        </w:rPr>
        <w:t>, с помощью которых они будут реализованы в дальнейшем на практике.</w:t>
      </w:r>
      <w:r w:rsidR="005B1645" w:rsidRPr="006746A2">
        <w:rPr>
          <w:rFonts w:ascii="Times New Roman" w:eastAsiaTheme="minorEastAsia" w:hAnsi="Times New Roman"/>
          <w:b w:val="0"/>
          <w:color w:val="auto"/>
          <w:kern w:val="24"/>
          <w:sz w:val="24"/>
          <w:szCs w:val="24"/>
          <w:lang w:eastAsia="en-US"/>
        </w:rPr>
        <w:t xml:space="preserve"> Важно по</w:t>
      </w:r>
      <w:r w:rsidR="00284872" w:rsidRPr="006746A2">
        <w:rPr>
          <w:rFonts w:ascii="Times New Roman" w:eastAsiaTheme="minorEastAsia" w:hAnsi="Times New Roman"/>
          <w:b w:val="0"/>
          <w:color w:val="auto"/>
          <w:kern w:val="24"/>
          <w:sz w:val="24"/>
          <w:szCs w:val="24"/>
          <w:lang w:eastAsia="en-US"/>
        </w:rPr>
        <w:t>мнит</w:t>
      </w:r>
      <w:r w:rsidR="005B1645" w:rsidRPr="006746A2">
        <w:rPr>
          <w:rFonts w:ascii="Times New Roman" w:eastAsiaTheme="minorEastAsia" w:hAnsi="Times New Roman"/>
          <w:b w:val="0"/>
          <w:color w:val="auto"/>
          <w:kern w:val="24"/>
          <w:sz w:val="24"/>
          <w:szCs w:val="24"/>
          <w:lang w:eastAsia="en-US"/>
        </w:rPr>
        <w:t xml:space="preserve">ь, что организационный рисунок муниципальной программы должен опираться на анализ и ее целеполагание. </w:t>
      </w:r>
    </w:p>
    <w:p w14:paraId="21DBD97D" w14:textId="77777777" w:rsidR="00425B65" w:rsidRPr="006746A2" w:rsidRDefault="001C7986" w:rsidP="002F591E">
      <w:pPr>
        <w:spacing w:line="276" w:lineRule="auto"/>
        <w:ind w:firstLine="709"/>
        <w:jc w:val="both"/>
        <w:rPr>
          <w:rFonts w:ascii="Times New Roman" w:eastAsiaTheme="minorEastAsia" w:hAnsi="Times New Roman"/>
          <w:b w:val="0"/>
          <w:color w:val="auto"/>
          <w:kern w:val="24"/>
          <w:sz w:val="24"/>
          <w:szCs w:val="24"/>
          <w:lang w:eastAsia="en-US"/>
        </w:rPr>
      </w:pPr>
      <w:r w:rsidRPr="006746A2">
        <w:rPr>
          <w:rFonts w:ascii="Times New Roman" w:eastAsiaTheme="minorEastAsia" w:hAnsi="Times New Roman"/>
          <w:b w:val="0"/>
          <w:color w:val="auto"/>
          <w:kern w:val="24"/>
          <w:sz w:val="24"/>
          <w:szCs w:val="24"/>
          <w:lang w:eastAsia="en-US"/>
        </w:rPr>
        <w:t>Т</w:t>
      </w:r>
      <w:r w:rsidR="005B1645" w:rsidRPr="006746A2">
        <w:rPr>
          <w:rFonts w:ascii="Times New Roman" w:eastAsiaTheme="minorEastAsia" w:hAnsi="Times New Roman"/>
          <w:b w:val="0"/>
          <w:color w:val="auto"/>
          <w:kern w:val="24"/>
          <w:sz w:val="24"/>
          <w:szCs w:val="24"/>
          <w:lang w:eastAsia="en-US"/>
        </w:rPr>
        <w:t xml:space="preserve">ехнологию </w:t>
      </w:r>
      <w:r w:rsidR="00582709" w:rsidRPr="006746A2">
        <w:rPr>
          <w:rFonts w:ascii="Times New Roman" w:eastAsiaTheme="minorEastAsia" w:hAnsi="Times New Roman"/>
          <w:b w:val="0"/>
          <w:color w:val="auto"/>
          <w:kern w:val="24"/>
          <w:sz w:val="24"/>
          <w:szCs w:val="24"/>
          <w:lang w:eastAsia="en-US"/>
        </w:rPr>
        <w:t xml:space="preserve">планирования </w:t>
      </w:r>
      <w:r w:rsidR="00425B65" w:rsidRPr="006746A2">
        <w:rPr>
          <w:rFonts w:ascii="Times New Roman" w:eastAsiaTheme="minorEastAsia" w:hAnsi="Times New Roman"/>
          <w:b w:val="0"/>
          <w:color w:val="auto"/>
          <w:kern w:val="24"/>
          <w:sz w:val="24"/>
          <w:szCs w:val="24"/>
          <w:lang w:eastAsia="en-US"/>
        </w:rPr>
        <w:t xml:space="preserve">направлений деятельности и </w:t>
      </w:r>
      <w:r w:rsidR="00582709" w:rsidRPr="006746A2">
        <w:rPr>
          <w:rFonts w:ascii="Times New Roman" w:eastAsiaTheme="minorEastAsia" w:hAnsi="Times New Roman"/>
          <w:b w:val="0"/>
          <w:color w:val="auto"/>
          <w:kern w:val="24"/>
          <w:sz w:val="24"/>
          <w:szCs w:val="24"/>
          <w:lang w:eastAsia="en-US"/>
        </w:rPr>
        <w:t>мероприятий можно представить</w:t>
      </w:r>
      <w:r w:rsidR="005B1645" w:rsidRPr="006746A2">
        <w:rPr>
          <w:rFonts w:ascii="Times New Roman" w:eastAsiaTheme="minorEastAsia" w:hAnsi="Times New Roman"/>
          <w:b w:val="0"/>
          <w:color w:val="auto"/>
          <w:kern w:val="24"/>
          <w:sz w:val="24"/>
          <w:szCs w:val="24"/>
          <w:lang w:eastAsia="en-US"/>
        </w:rPr>
        <w:t>, используя методику «Зеркало прогрессивных преобразований»[</w:t>
      </w:r>
      <w:r w:rsidR="00FF3EFD" w:rsidRPr="006746A2">
        <w:rPr>
          <w:rFonts w:ascii="Times New Roman" w:eastAsiaTheme="minorEastAsia" w:hAnsi="Times New Roman"/>
          <w:b w:val="0"/>
          <w:color w:val="auto"/>
          <w:kern w:val="24"/>
          <w:sz w:val="24"/>
          <w:szCs w:val="24"/>
          <w:lang w:eastAsia="en-US"/>
        </w:rPr>
        <w:t xml:space="preserve">5, </w:t>
      </w:r>
      <w:r w:rsidR="005B1645" w:rsidRPr="006746A2">
        <w:rPr>
          <w:rFonts w:ascii="Times New Roman" w:eastAsiaTheme="minorEastAsia" w:hAnsi="Times New Roman"/>
          <w:b w:val="0"/>
          <w:color w:val="auto"/>
          <w:kern w:val="24"/>
          <w:sz w:val="24"/>
          <w:szCs w:val="24"/>
          <w:lang w:eastAsia="en-US"/>
        </w:rPr>
        <w:t>с.40-42]</w:t>
      </w:r>
      <w:r w:rsidR="00425B65" w:rsidRPr="006746A2">
        <w:rPr>
          <w:rFonts w:ascii="Times New Roman" w:eastAsiaTheme="minorEastAsia" w:hAnsi="Times New Roman"/>
          <w:b w:val="0"/>
          <w:color w:val="auto"/>
          <w:kern w:val="24"/>
          <w:sz w:val="24"/>
          <w:szCs w:val="24"/>
          <w:lang w:eastAsia="en-US"/>
        </w:rPr>
        <w:t>.</w:t>
      </w:r>
    </w:p>
    <w:p w14:paraId="0A33678E" w14:textId="77777777" w:rsidR="00D60C53" w:rsidRPr="006746A2" w:rsidRDefault="005B1645" w:rsidP="002F591E">
      <w:pPr>
        <w:spacing w:line="276" w:lineRule="auto"/>
        <w:ind w:firstLine="709"/>
        <w:jc w:val="both"/>
        <w:rPr>
          <w:rFonts w:ascii="Times New Roman" w:eastAsiaTheme="minorEastAsia" w:hAnsi="Times New Roman"/>
          <w:b w:val="0"/>
          <w:color w:val="auto"/>
          <w:kern w:val="24"/>
          <w:sz w:val="24"/>
          <w:szCs w:val="24"/>
          <w:lang w:eastAsia="en-US"/>
        </w:rPr>
      </w:pPr>
      <w:r w:rsidRPr="006746A2">
        <w:rPr>
          <w:rFonts w:ascii="Times New Roman" w:eastAsiaTheme="minorEastAsia" w:hAnsi="Times New Roman"/>
          <w:b w:val="0"/>
          <w:color w:val="auto"/>
          <w:kern w:val="24"/>
          <w:sz w:val="24"/>
          <w:szCs w:val="24"/>
          <w:lang w:eastAsia="en-US"/>
        </w:rPr>
        <w:t xml:space="preserve">  </w:t>
      </w:r>
      <w:r w:rsidR="00425B65" w:rsidRPr="006746A2">
        <w:rPr>
          <w:rFonts w:ascii="Times New Roman" w:eastAsiaTheme="minorEastAsia" w:hAnsi="Times New Roman"/>
          <w:b w:val="0"/>
          <w:color w:val="auto"/>
          <w:kern w:val="24"/>
          <w:sz w:val="24"/>
          <w:szCs w:val="24"/>
          <w:lang w:eastAsia="en-US"/>
        </w:rPr>
        <w:t>Данная методика предполагает осуществление следующих шагов:</w:t>
      </w:r>
    </w:p>
    <w:p w14:paraId="71186F93" w14:textId="77777777" w:rsidR="00425B65" w:rsidRPr="006746A2" w:rsidRDefault="00425B65" w:rsidP="002F591E">
      <w:pPr>
        <w:pStyle w:val="aa"/>
        <w:numPr>
          <w:ilvl w:val="0"/>
          <w:numId w:val="9"/>
        </w:numPr>
        <w:spacing w:line="276" w:lineRule="auto"/>
        <w:ind w:left="0" w:firstLine="709"/>
        <w:jc w:val="both"/>
        <w:rPr>
          <w:rFonts w:ascii="Times New Roman" w:eastAsiaTheme="minorEastAsia" w:hAnsi="Times New Roman"/>
          <w:b w:val="0"/>
          <w:color w:val="auto"/>
          <w:kern w:val="24"/>
          <w:sz w:val="24"/>
          <w:szCs w:val="24"/>
          <w:lang w:eastAsia="en-US"/>
        </w:rPr>
      </w:pPr>
      <w:r w:rsidRPr="006746A2">
        <w:rPr>
          <w:rFonts w:ascii="Times New Roman" w:eastAsiaTheme="minorEastAsia" w:hAnsi="Times New Roman"/>
          <w:b w:val="0"/>
          <w:color w:val="auto"/>
          <w:kern w:val="24"/>
          <w:sz w:val="24"/>
          <w:szCs w:val="24"/>
          <w:lang w:eastAsia="en-US"/>
        </w:rPr>
        <w:t>Сформулируйте конкретную проблему и запишите ее.</w:t>
      </w:r>
    </w:p>
    <w:p w14:paraId="517D550F" w14:textId="77777777" w:rsidR="00425B65" w:rsidRPr="006746A2" w:rsidRDefault="00425B65" w:rsidP="002F591E">
      <w:pPr>
        <w:pStyle w:val="aa"/>
        <w:numPr>
          <w:ilvl w:val="0"/>
          <w:numId w:val="9"/>
        </w:numPr>
        <w:spacing w:line="276" w:lineRule="auto"/>
        <w:ind w:left="0" w:firstLine="709"/>
        <w:jc w:val="both"/>
        <w:rPr>
          <w:rFonts w:ascii="Times New Roman" w:eastAsiaTheme="minorEastAsia" w:hAnsi="Times New Roman"/>
          <w:b w:val="0"/>
          <w:color w:val="auto"/>
          <w:kern w:val="24"/>
          <w:sz w:val="24"/>
          <w:szCs w:val="24"/>
          <w:lang w:eastAsia="en-US"/>
        </w:rPr>
      </w:pPr>
      <w:r w:rsidRPr="006746A2">
        <w:rPr>
          <w:rFonts w:ascii="Times New Roman" w:eastAsiaTheme="minorEastAsia" w:hAnsi="Times New Roman"/>
          <w:b w:val="0"/>
          <w:color w:val="auto"/>
          <w:kern w:val="24"/>
          <w:sz w:val="24"/>
          <w:szCs w:val="24"/>
          <w:lang w:eastAsia="en-US"/>
        </w:rPr>
        <w:t>Выявите (на основе анализа) и запишите основные причины ее возникновения (причины формулируются со слов «не» и «нет»</w:t>
      </w:r>
      <w:r w:rsidR="000749B2" w:rsidRPr="006746A2">
        <w:rPr>
          <w:rFonts w:ascii="Times New Roman" w:eastAsiaTheme="minorEastAsia" w:hAnsi="Times New Roman"/>
          <w:b w:val="0"/>
          <w:color w:val="auto"/>
          <w:kern w:val="24"/>
          <w:sz w:val="24"/>
          <w:szCs w:val="24"/>
          <w:lang w:eastAsia="en-US"/>
        </w:rPr>
        <w:t>)</w:t>
      </w:r>
      <w:r w:rsidRPr="006746A2">
        <w:rPr>
          <w:rFonts w:ascii="Times New Roman" w:eastAsiaTheme="minorEastAsia" w:hAnsi="Times New Roman"/>
          <w:b w:val="0"/>
          <w:color w:val="auto"/>
          <w:kern w:val="24"/>
          <w:sz w:val="24"/>
          <w:szCs w:val="24"/>
          <w:lang w:eastAsia="en-US"/>
        </w:rPr>
        <w:t>.</w:t>
      </w:r>
    </w:p>
    <w:p w14:paraId="503507A0" w14:textId="77777777" w:rsidR="00425B65" w:rsidRPr="006746A2" w:rsidRDefault="00425B65" w:rsidP="002F591E">
      <w:pPr>
        <w:spacing w:line="276" w:lineRule="auto"/>
        <w:ind w:firstLine="709"/>
        <w:jc w:val="both"/>
        <w:rPr>
          <w:rFonts w:ascii="Times New Roman" w:eastAsiaTheme="minorEastAsia" w:hAnsi="Times New Roman"/>
          <w:b w:val="0"/>
          <w:color w:val="auto"/>
          <w:kern w:val="24"/>
          <w:sz w:val="24"/>
          <w:szCs w:val="24"/>
          <w:lang w:eastAsia="en-US"/>
        </w:rPr>
      </w:pPr>
      <w:r w:rsidRPr="006746A2">
        <w:rPr>
          <w:rFonts w:ascii="Times New Roman" w:eastAsiaTheme="minorEastAsia" w:hAnsi="Times New Roman"/>
          <w:b w:val="0"/>
          <w:color w:val="auto"/>
          <w:kern w:val="24"/>
          <w:sz w:val="24"/>
          <w:szCs w:val="24"/>
          <w:lang w:eastAsia="en-US"/>
        </w:rPr>
        <w:t xml:space="preserve">1 и 2 шаги представляют ситуацию «минус», далее ее надо перевести в ситуацию «плюс». </w:t>
      </w:r>
    </w:p>
    <w:p w14:paraId="1D726389" w14:textId="77777777" w:rsidR="00425B65" w:rsidRPr="006746A2" w:rsidRDefault="00425B65" w:rsidP="002F591E">
      <w:pPr>
        <w:pStyle w:val="aa"/>
        <w:numPr>
          <w:ilvl w:val="0"/>
          <w:numId w:val="9"/>
        </w:numPr>
        <w:spacing w:line="276" w:lineRule="auto"/>
        <w:ind w:left="0" w:firstLine="709"/>
        <w:jc w:val="both"/>
        <w:rPr>
          <w:rFonts w:ascii="Times New Roman" w:eastAsiaTheme="minorEastAsia" w:hAnsi="Times New Roman"/>
          <w:b w:val="0"/>
          <w:color w:val="auto"/>
          <w:kern w:val="24"/>
          <w:sz w:val="24"/>
          <w:szCs w:val="24"/>
          <w:lang w:eastAsia="en-US"/>
        </w:rPr>
      </w:pPr>
      <w:r w:rsidRPr="006746A2">
        <w:rPr>
          <w:rFonts w:ascii="Times New Roman" w:eastAsiaTheme="minorEastAsia" w:hAnsi="Times New Roman"/>
          <w:b w:val="0"/>
          <w:color w:val="auto"/>
          <w:kern w:val="24"/>
          <w:sz w:val="24"/>
          <w:szCs w:val="24"/>
          <w:lang w:eastAsia="en-US"/>
        </w:rPr>
        <w:t>Проблема переформулируется в цель.</w:t>
      </w:r>
    </w:p>
    <w:p w14:paraId="48615383" w14:textId="77777777" w:rsidR="00425B65" w:rsidRPr="006746A2" w:rsidRDefault="00425B65" w:rsidP="002F591E">
      <w:pPr>
        <w:pStyle w:val="aa"/>
        <w:numPr>
          <w:ilvl w:val="0"/>
          <w:numId w:val="9"/>
        </w:numPr>
        <w:spacing w:line="276" w:lineRule="auto"/>
        <w:ind w:left="0" w:firstLine="709"/>
        <w:jc w:val="both"/>
        <w:rPr>
          <w:rFonts w:ascii="Times New Roman" w:eastAsiaTheme="minorEastAsia" w:hAnsi="Times New Roman"/>
          <w:b w:val="0"/>
          <w:color w:val="auto"/>
          <w:kern w:val="24"/>
          <w:sz w:val="24"/>
          <w:szCs w:val="24"/>
          <w:lang w:eastAsia="en-US"/>
        </w:rPr>
      </w:pPr>
      <w:r w:rsidRPr="006746A2">
        <w:rPr>
          <w:rFonts w:ascii="Times New Roman" w:eastAsiaTheme="minorEastAsia" w:hAnsi="Times New Roman"/>
          <w:b w:val="0"/>
          <w:color w:val="auto"/>
          <w:kern w:val="24"/>
          <w:sz w:val="24"/>
          <w:szCs w:val="24"/>
          <w:lang w:eastAsia="en-US"/>
        </w:rPr>
        <w:t>Причины становятся задачами.</w:t>
      </w:r>
    </w:p>
    <w:p w14:paraId="58CDB323" w14:textId="77777777" w:rsidR="00425B65" w:rsidRPr="006746A2" w:rsidRDefault="007C4878" w:rsidP="002F591E">
      <w:pPr>
        <w:pStyle w:val="aa"/>
        <w:numPr>
          <w:ilvl w:val="0"/>
          <w:numId w:val="9"/>
        </w:numPr>
        <w:spacing w:line="276" w:lineRule="auto"/>
        <w:ind w:left="0" w:firstLine="709"/>
        <w:jc w:val="both"/>
        <w:rPr>
          <w:rFonts w:ascii="Times New Roman" w:eastAsiaTheme="minorEastAsia" w:hAnsi="Times New Roman"/>
          <w:b w:val="0"/>
          <w:color w:val="auto"/>
          <w:kern w:val="24"/>
          <w:sz w:val="24"/>
          <w:szCs w:val="24"/>
          <w:lang w:eastAsia="en-US"/>
        </w:rPr>
      </w:pPr>
      <w:r w:rsidRPr="006746A2">
        <w:rPr>
          <w:rFonts w:ascii="Times New Roman" w:eastAsiaTheme="minorEastAsia" w:hAnsi="Times New Roman"/>
          <w:b w:val="0"/>
          <w:color w:val="auto"/>
          <w:kern w:val="24"/>
          <w:sz w:val="24"/>
          <w:szCs w:val="24"/>
          <w:lang w:eastAsia="en-US"/>
        </w:rPr>
        <w:t>Для каждой задачи определяется комплекс мероприятий – шагов по ее решению, для каждого шага назначаются ответственные, которые подбирают команду для реализации мероприятий.</w:t>
      </w:r>
    </w:p>
    <w:p w14:paraId="665E2ACB" w14:textId="77777777" w:rsidR="007C4878" w:rsidRPr="006746A2" w:rsidRDefault="007C4878" w:rsidP="002F591E">
      <w:pPr>
        <w:pStyle w:val="aa"/>
        <w:numPr>
          <w:ilvl w:val="0"/>
          <w:numId w:val="9"/>
        </w:numPr>
        <w:spacing w:line="276" w:lineRule="auto"/>
        <w:ind w:left="0" w:firstLine="709"/>
        <w:jc w:val="both"/>
        <w:rPr>
          <w:rFonts w:ascii="Times New Roman" w:eastAsiaTheme="minorEastAsia" w:hAnsi="Times New Roman"/>
          <w:b w:val="0"/>
          <w:color w:val="auto"/>
          <w:kern w:val="24"/>
          <w:sz w:val="24"/>
          <w:szCs w:val="24"/>
          <w:lang w:eastAsia="en-US"/>
        </w:rPr>
      </w:pPr>
      <w:r w:rsidRPr="006746A2">
        <w:rPr>
          <w:rFonts w:ascii="Times New Roman" w:eastAsiaTheme="minorEastAsia" w:hAnsi="Times New Roman"/>
          <w:b w:val="0"/>
          <w:color w:val="auto"/>
          <w:kern w:val="24"/>
          <w:sz w:val="24"/>
          <w:szCs w:val="24"/>
          <w:lang w:eastAsia="en-US"/>
        </w:rPr>
        <w:t>Ответственные определяют все необходимые материальные ресурсы и время для выполнения мероприятий.</w:t>
      </w:r>
    </w:p>
    <w:p w14:paraId="459C88DC" w14:textId="77777777" w:rsidR="007C4878" w:rsidRPr="006746A2" w:rsidRDefault="007C4878" w:rsidP="002F591E">
      <w:pPr>
        <w:pStyle w:val="aa"/>
        <w:numPr>
          <w:ilvl w:val="0"/>
          <w:numId w:val="9"/>
        </w:numPr>
        <w:spacing w:line="276" w:lineRule="auto"/>
        <w:ind w:left="0" w:firstLine="709"/>
        <w:jc w:val="both"/>
        <w:rPr>
          <w:rFonts w:ascii="Times New Roman" w:eastAsiaTheme="minorEastAsia" w:hAnsi="Times New Roman"/>
          <w:b w:val="0"/>
          <w:color w:val="auto"/>
          <w:kern w:val="24"/>
          <w:sz w:val="24"/>
          <w:szCs w:val="24"/>
          <w:lang w:eastAsia="en-US"/>
        </w:rPr>
      </w:pPr>
      <w:r w:rsidRPr="006746A2">
        <w:rPr>
          <w:rFonts w:ascii="Times New Roman" w:eastAsiaTheme="minorEastAsia" w:hAnsi="Times New Roman"/>
          <w:b w:val="0"/>
          <w:color w:val="auto"/>
          <w:kern w:val="24"/>
          <w:sz w:val="24"/>
          <w:szCs w:val="24"/>
          <w:lang w:eastAsia="en-US"/>
        </w:rPr>
        <w:t>Для каждого блока задач с мероприятиями определяется конкретный продукт и критерии эффективности решения задачи.</w:t>
      </w:r>
    </w:p>
    <w:p w14:paraId="213B34F8" w14:textId="77777777" w:rsidR="007C4878" w:rsidRPr="006746A2" w:rsidRDefault="007C4878" w:rsidP="002F591E">
      <w:pPr>
        <w:spacing w:line="276" w:lineRule="auto"/>
        <w:ind w:firstLine="709"/>
        <w:jc w:val="both"/>
        <w:rPr>
          <w:rFonts w:ascii="Times New Roman" w:eastAsiaTheme="minorEastAsia" w:hAnsi="Times New Roman"/>
          <w:b w:val="0"/>
          <w:color w:val="auto"/>
          <w:kern w:val="24"/>
          <w:sz w:val="24"/>
          <w:szCs w:val="24"/>
          <w:lang w:eastAsia="en-US"/>
        </w:rPr>
      </w:pPr>
    </w:p>
    <w:p w14:paraId="776BC7C9" w14:textId="77777777" w:rsidR="007C4878" w:rsidRPr="006746A2" w:rsidRDefault="007C4878" w:rsidP="002F591E">
      <w:pPr>
        <w:spacing w:line="276" w:lineRule="auto"/>
        <w:ind w:left="709"/>
        <w:jc w:val="center"/>
        <w:rPr>
          <w:rFonts w:ascii="Times New Roman" w:eastAsiaTheme="minorEastAsia" w:hAnsi="Times New Roman"/>
          <w:b w:val="0"/>
          <w:color w:val="auto"/>
          <w:kern w:val="24"/>
          <w:sz w:val="24"/>
          <w:szCs w:val="24"/>
          <w:lang w:eastAsia="en-US"/>
        </w:rPr>
      </w:pPr>
      <w:r w:rsidRPr="006746A2">
        <w:rPr>
          <w:rFonts w:ascii="Times New Roman" w:eastAsiaTheme="minorEastAsia" w:hAnsi="Times New Roman"/>
          <w:b w:val="0"/>
          <w:color w:val="auto"/>
          <w:kern w:val="24"/>
          <w:sz w:val="24"/>
          <w:szCs w:val="24"/>
          <w:lang w:eastAsia="en-US"/>
        </w:rPr>
        <w:t xml:space="preserve">Методика </w:t>
      </w:r>
      <w:r w:rsidRPr="006746A2">
        <w:rPr>
          <w:rFonts w:ascii="Times New Roman" w:eastAsiaTheme="minorEastAsia" w:hAnsi="Times New Roman"/>
          <w:color w:val="auto"/>
          <w:kern w:val="24"/>
          <w:sz w:val="24"/>
          <w:szCs w:val="24"/>
          <w:lang w:eastAsia="en-US"/>
        </w:rPr>
        <w:t>«Зеркало прогрессивных преобразований»</w:t>
      </w:r>
      <w:r w:rsidRPr="006746A2">
        <w:rPr>
          <w:rFonts w:ascii="Times New Roman" w:eastAsiaTheme="minorEastAsia" w:hAnsi="Times New Roman"/>
          <w:b w:val="0"/>
          <w:color w:val="auto"/>
          <w:kern w:val="24"/>
          <w:sz w:val="24"/>
          <w:szCs w:val="24"/>
          <w:lang w:eastAsia="en-US"/>
        </w:rPr>
        <w:t xml:space="preserve"> схематично может выглядеть следующим образом</w:t>
      </w:r>
      <w:r w:rsidR="007B5266" w:rsidRPr="006746A2">
        <w:rPr>
          <w:rFonts w:ascii="Times New Roman" w:eastAsiaTheme="minorEastAsia" w:hAnsi="Times New Roman"/>
          <w:b w:val="0"/>
          <w:color w:val="auto"/>
          <w:kern w:val="24"/>
          <w:sz w:val="24"/>
          <w:szCs w:val="24"/>
          <w:lang w:eastAsia="en-US"/>
        </w:rPr>
        <w:t>:</w:t>
      </w:r>
    </w:p>
    <w:p w14:paraId="7CDC64F9" w14:textId="77777777" w:rsidR="007B5266" w:rsidRPr="006746A2" w:rsidRDefault="007B5266" w:rsidP="007C4878">
      <w:pPr>
        <w:ind w:left="709"/>
        <w:jc w:val="both"/>
        <w:rPr>
          <w:rFonts w:ascii="Times New Roman" w:eastAsiaTheme="minorEastAsia" w:hAnsi="Times New Roman"/>
          <w:b w:val="0"/>
          <w:color w:val="auto"/>
          <w:kern w:val="24"/>
          <w:sz w:val="24"/>
          <w:szCs w:val="24"/>
          <w:lang w:eastAsia="en-US"/>
        </w:rPr>
      </w:pPr>
    </w:p>
    <w:p w14:paraId="2E1AA782" w14:textId="77777777" w:rsidR="007C4878" w:rsidRPr="006746A2" w:rsidRDefault="007C4878" w:rsidP="007C4878">
      <w:pPr>
        <w:pStyle w:val="aa"/>
        <w:numPr>
          <w:ilvl w:val="0"/>
          <w:numId w:val="10"/>
        </w:numPr>
        <w:pBdr>
          <w:bottom w:val="single" w:sz="12" w:space="1" w:color="auto"/>
        </w:pBdr>
        <w:jc w:val="both"/>
        <w:rPr>
          <w:rFonts w:ascii="Times New Roman" w:eastAsiaTheme="minorEastAsia" w:hAnsi="Times New Roman"/>
          <w:b w:val="0"/>
          <w:color w:val="auto"/>
          <w:kern w:val="24"/>
          <w:sz w:val="24"/>
          <w:szCs w:val="24"/>
          <w:lang w:eastAsia="en-US"/>
        </w:rPr>
      </w:pPr>
      <w:r w:rsidRPr="006746A2">
        <w:rPr>
          <w:rFonts w:ascii="Times New Roman" w:eastAsiaTheme="minorEastAsia" w:hAnsi="Times New Roman"/>
          <w:color w:val="auto"/>
          <w:kern w:val="24"/>
          <w:sz w:val="24"/>
          <w:szCs w:val="24"/>
          <w:lang w:eastAsia="en-US"/>
        </w:rPr>
        <w:t>Постановка проблемы</w:t>
      </w:r>
      <w:r w:rsidR="007B5266" w:rsidRPr="006746A2">
        <w:rPr>
          <w:rFonts w:ascii="Times New Roman" w:eastAsiaTheme="minorEastAsia" w:hAnsi="Times New Roman"/>
          <w:color w:val="auto"/>
          <w:kern w:val="24"/>
          <w:sz w:val="24"/>
          <w:szCs w:val="24"/>
          <w:lang w:eastAsia="en-US"/>
        </w:rPr>
        <w:t>:</w:t>
      </w:r>
    </w:p>
    <w:p w14:paraId="4F98F43A" w14:textId="77777777" w:rsidR="007C4878" w:rsidRPr="006746A2" w:rsidRDefault="007C4878" w:rsidP="007C4878">
      <w:pPr>
        <w:pBdr>
          <w:bottom w:val="single" w:sz="12" w:space="1" w:color="auto"/>
        </w:pBdr>
        <w:ind w:left="709"/>
        <w:jc w:val="both"/>
        <w:rPr>
          <w:rFonts w:ascii="Times New Roman" w:eastAsiaTheme="minorEastAsia" w:hAnsi="Times New Roman"/>
          <w:b w:val="0"/>
          <w:color w:val="auto"/>
          <w:kern w:val="24"/>
          <w:sz w:val="24"/>
          <w:szCs w:val="24"/>
          <w:lang w:eastAsia="en-US"/>
        </w:rPr>
      </w:pPr>
    </w:p>
    <w:p w14:paraId="39DE3248" w14:textId="77777777" w:rsidR="007C4878" w:rsidRPr="006746A2" w:rsidRDefault="007C4878" w:rsidP="007C4878">
      <w:pPr>
        <w:pStyle w:val="aa"/>
        <w:numPr>
          <w:ilvl w:val="0"/>
          <w:numId w:val="10"/>
        </w:numPr>
        <w:jc w:val="both"/>
        <w:rPr>
          <w:rFonts w:ascii="Times New Roman" w:eastAsiaTheme="minorEastAsia" w:hAnsi="Times New Roman"/>
          <w:color w:val="auto"/>
          <w:kern w:val="24"/>
          <w:sz w:val="24"/>
          <w:szCs w:val="24"/>
          <w:lang w:eastAsia="en-US"/>
        </w:rPr>
      </w:pPr>
      <w:r w:rsidRPr="006746A2">
        <w:rPr>
          <w:rFonts w:ascii="Times New Roman" w:eastAsiaTheme="minorEastAsia" w:hAnsi="Times New Roman"/>
          <w:color w:val="auto"/>
          <w:kern w:val="24"/>
          <w:sz w:val="24"/>
          <w:szCs w:val="24"/>
          <w:lang w:eastAsia="en-US"/>
        </w:rPr>
        <w:t>Причины: (формулировка с «не» и «нет»)</w:t>
      </w:r>
    </w:p>
    <w:p w14:paraId="1C3BCC80" w14:textId="77777777" w:rsidR="007C4878" w:rsidRPr="006746A2" w:rsidRDefault="007C4878" w:rsidP="007C4878">
      <w:pPr>
        <w:pStyle w:val="aa"/>
        <w:rPr>
          <w:rFonts w:ascii="Times New Roman" w:eastAsiaTheme="minorEastAsia" w:hAnsi="Times New Roman"/>
          <w:color w:val="auto"/>
          <w:kern w:val="24"/>
          <w:sz w:val="24"/>
          <w:szCs w:val="24"/>
          <w:lang w:eastAsia="en-US"/>
        </w:rPr>
      </w:pPr>
    </w:p>
    <w:p w14:paraId="3D2103E5" w14:textId="77777777" w:rsidR="00307938" w:rsidRPr="006746A2" w:rsidRDefault="00307938" w:rsidP="00AF0D50">
      <w:pPr>
        <w:ind w:firstLine="709"/>
        <w:jc w:val="both"/>
        <w:rPr>
          <w:rFonts w:ascii="Times New Roman" w:eastAsiaTheme="minorEastAsia" w:hAnsi="Times New Roman"/>
          <w:color w:val="auto"/>
          <w:kern w:val="24"/>
          <w:sz w:val="24"/>
          <w:szCs w:val="24"/>
          <w:lang w:eastAsia="en-US"/>
        </w:rPr>
      </w:pPr>
    </w:p>
    <w:p w14:paraId="369F4747" w14:textId="77777777" w:rsidR="00307938" w:rsidRPr="006746A2" w:rsidRDefault="00C9353F" w:rsidP="00AF0D50">
      <w:pPr>
        <w:ind w:firstLine="709"/>
        <w:jc w:val="both"/>
        <w:rPr>
          <w:rFonts w:ascii="Times New Roman" w:eastAsiaTheme="minorEastAsia" w:hAnsi="Times New Roman"/>
          <w:color w:val="auto"/>
          <w:kern w:val="24"/>
          <w:sz w:val="24"/>
          <w:szCs w:val="24"/>
          <w:lang w:eastAsia="en-US"/>
        </w:rPr>
      </w:pPr>
      <w:r w:rsidRPr="006746A2">
        <w:rPr>
          <w:rFonts w:ascii="Times New Roman" w:eastAsiaTheme="minorEastAsia" w:hAnsi="Times New Roman"/>
          <w:noProof/>
          <w:color w:val="auto"/>
          <w:kern w:val="24"/>
          <w:sz w:val="24"/>
          <w:szCs w:val="24"/>
        </w:rPr>
        <w:lastRenderedPageBreak/>
        <mc:AlternateContent>
          <mc:Choice Requires="wps">
            <w:drawing>
              <wp:anchor distT="0" distB="0" distL="114300" distR="114300" simplePos="0" relativeHeight="251666432" behindDoc="0" locked="0" layoutInCell="1" allowOverlap="1" wp14:anchorId="3F369D56" wp14:editId="2D3EC58F">
                <wp:simplePos x="0" y="0"/>
                <wp:positionH relativeFrom="column">
                  <wp:posOffset>2061210</wp:posOffset>
                </wp:positionH>
                <wp:positionV relativeFrom="paragraph">
                  <wp:posOffset>5715</wp:posOffset>
                </wp:positionV>
                <wp:extent cx="933450" cy="904875"/>
                <wp:effectExtent l="0" t="0" r="19050" b="28575"/>
                <wp:wrapNone/>
                <wp:docPr id="18" name="Скругленный прямоугольник 18"/>
                <wp:cNvGraphicFramePr/>
                <a:graphic xmlns:a="http://schemas.openxmlformats.org/drawingml/2006/main">
                  <a:graphicData uri="http://schemas.microsoft.com/office/word/2010/wordprocessingShape">
                    <wps:wsp>
                      <wps:cNvSpPr/>
                      <wps:spPr>
                        <a:xfrm>
                          <a:off x="0" y="0"/>
                          <a:ext cx="933450" cy="9048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700631A" w14:textId="77777777" w:rsidR="005D406F" w:rsidRDefault="005D406F" w:rsidP="00C9353F">
                            <w:pPr>
                              <w:jc w:val="center"/>
                            </w:pPr>
                            <w:r>
                              <w:t>Преподавание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3F369D56" id="Скругленный прямоугольник 18" o:spid="_x0000_s1026" style="position:absolute;left:0;text-align:left;margin-left:162.3pt;margin-top:.45pt;width:73.5pt;height:7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" fillcolor="#5b9bd5 [3204]" strokecolor="#1f4d78 [1604]" strokeweight="1pt">
                <v:stroke joinstyle="miter"/>
                <v:textbox>
                  <w:txbxContent>
                    <w:p w14:paraId="7700631A" w14:textId="77777777" w:rsidR="005D406F" w:rsidRDefault="005D406F" w:rsidP="00C9353F">
                      <w:pPr>
                        <w:jc w:val="center"/>
                      </w:pPr>
                      <w:r>
                        <w:t>Преподавание</w:t>
                      </w:r>
                    </w:p>
                  </w:txbxContent>
                </v:textbox>
              </v:roundrect>
            </w:pict>
          </mc:Fallback>
        </mc:AlternateContent>
      </w:r>
      <w:r w:rsidRPr="006746A2">
        <w:rPr>
          <w:rFonts w:ascii="Times New Roman" w:eastAsiaTheme="minorEastAsia" w:hAnsi="Times New Roman"/>
          <w:noProof/>
          <w:color w:val="auto"/>
          <w:kern w:val="24"/>
          <w:sz w:val="24"/>
          <w:szCs w:val="24"/>
        </w:rPr>
        <mc:AlternateContent>
          <mc:Choice Requires="wps">
            <w:drawing>
              <wp:anchor distT="0" distB="0" distL="114300" distR="114300" simplePos="0" relativeHeight="251682816" behindDoc="0" locked="0" layoutInCell="1" allowOverlap="1" wp14:anchorId="5C2DC634" wp14:editId="6319AF20">
                <wp:simplePos x="0" y="0"/>
                <wp:positionH relativeFrom="column">
                  <wp:posOffset>3556636</wp:posOffset>
                </wp:positionH>
                <wp:positionV relativeFrom="paragraph">
                  <wp:posOffset>15240</wp:posOffset>
                </wp:positionV>
                <wp:extent cx="933450" cy="914400"/>
                <wp:effectExtent l="0" t="0" r="19050" b="19050"/>
                <wp:wrapNone/>
                <wp:docPr id="1" name="Скругленный прямоугольник 1"/>
                <wp:cNvGraphicFramePr/>
                <a:graphic xmlns:a="http://schemas.openxmlformats.org/drawingml/2006/main">
                  <a:graphicData uri="http://schemas.microsoft.com/office/word/2010/wordprocessingShape">
                    <wps:wsp>
                      <wps:cNvSpPr/>
                      <wps:spPr>
                        <a:xfrm>
                          <a:off x="0" y="0"/>
                          <a:ext cx="933450" cy="914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84F769C" w14:textId="77777777" w:rsidR="005D406F" w:rsidRDefault="005D406F" w:rsidP="00C9353F">
                            <w:pPr>
                              <w:jc w:val="center"/>
                            </w:pPr>
                            <w:r>
                              <w:t>Учение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5C2DC634" id="Скругленный прямоугольник 1" o:spid="_x0000_s1027" style="position:absolute;left:0;text-align:left;margin-left:280.05pt;margin-top:1.2pt;width:73.5pt;height:1in;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" fillcolor="#5b9bd5 [3204]" strokecolor="#1f4d78 [1604]" strokeweight="1pt">
                <v:stroke joinstyle="miter"/>
                <v:textbox>
                  <w:txbxContent>
                    <w:p w14:paraId="084F769C" w14:textId="77777777" w:rsidR="005D406F" w:rsidRDefault="005D406F" w:rsidP="00C9353F">
                      <w:pPr>
                        <w:jc w:val="center"/>
                      </w:pPr>
                      <w:r>
                        <w:t>Учение</w:t>
                      </w:r>
                    </w:p>
                  </w:txbxContent>
                </v:textbox>
              </v:roundrect>
            </w:pict>
          </mc:Fallback>
        </mc:AlternateContent>
      </w:r>
      <w:r w:rsidRPr="006746A2">
        <w:rPr>
          <w:rFonts w:ascii="Times New Roman" w:eastAsiaTheme="minorEastAsia" w:hAnsi="Times New Roman"/>
          <w:noProof/>
          <w:color w:val="auto"/>
          <w:kern w:val="24"/>
          <w:sz w:val="24"/>
          <w:szCs w:val="24"/>
        </w:rPr>
        <mc:AlternateContent>
          <mc:Choice Requires="wps">
            <w:drawing>
              <wp:anchor distT="0" distB="0" distL="114300" distR="114300" simplePos="0" relativeHeight="251667456" behindDoc="0" locked="0" layoutInCell="1" allowOverlap="1" wp14:anchorId="6B605097" wp14:editId="69009542">
                <wp:simplePos x="0" y="0"/>
                <wp:positionH relativeFrom="column">
                  <wp:posOffset>5080635</wp:posOffset>
                </wp:positionH>
                <wp:positionV relativeFrom="paragraph">
                  <wp:posOffset>5715</wp:posOffset>
                </wp:positionV>
                <wp:extent cx="962025" cy="914400"/>
                <wp:effectExtent l="0" t="0" r="28575" b="19050"/>
                <wp:wrapNone/>
                <wp:docPr id="19" name="Скругленный прямоугольник 19"/>
                <wp:cNvGraphicFramePr/>
                <a:graphic xmlns:a="http://schemas.openxmlformats.org/drawingml/2006/main">
                  <a:graphicData uri="http://schemas.microsoft.com/office/word/2010/wordprocessingShape">
                    <wps:wsp>
                      <wps:cNvSpPr/>
                      <wps:spPr>
                        <a:xfrm>
                          <a:off x="0" y="0"/>
                          <a:ext cx="962025" cy="914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BE11667" w14:textId="77777777" w:rsidR="005D406F" w:rsidRDefault="005D406F" w:rsidP="00C9353F">
                            <w:pPr>
                              <w:jc w:val="center"/>
                            </w:pPr>
                            <w:r>
                              <w:t>Среда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6B605097" id="Скругленный прямоугольник 19" o:spid="_x0000_s1028" style="position:absolute;left:0;text-align:left;margin-left:400.05pt;margin-top:.45pt;width:75.75pt;height:1in;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" fillcolor="#5b9bd5 [3204]" strokecolor="#1f4d78 [1604]" strokeweight="1pt">
                <v:stroke joinstyle="miter"/>
                <v:textbox>
                  <w:txbxContent>
                    <w:p w14:paraId="0BE11667" w14:textId="77777777" w:rsidR="005D406F" w:rsidRDefault="005D406F" w:rsidP="00C9353F">
                      <w:pPr>
                        <w:jc w:val="center"/>
                      </w:pPr>
                      <w:r>
                        <w:t>Среда</w:t>
                      </w:r>
                    </w:p>
                  </w:txbxContent>
                </v:textbox>
              </v:roundrect>
            </w:pict>
          </mc:Fallback>
        </mc:AlternateContent>
      </w:r>
      <w:r w:rsidR="007E346C" w:rsidRPr="006746A2">
        <w:rPr>
          <w:rFonts w:ascii="Times New Roman" w:eastAsiaTheme="minorEastAsia" w:hAnsi="Times New Roman"/>
          <w:noProof/>
          <w:color w:val="auto"/>
          <w:kern w:val="24"/>
          <w:sz w:val="24"/>
          <w:szCs w:val="24"/>
        </w:rPr>
        <mc:AlternateContent>
          <mc:Choice Requires="wps">
            <w:drawing>
              <wp:anchor distT="0" distB="0" distL="114300" distR="114300" simplePos="0" relativeHeight="251665408" behindDoc="0" locked="0" layoutInCell="1" allowOverlap="1" wp14:anchorId="566AEE1A" wp14:editId="5F3D2F37">
                <wp:simplePos x="0" y="0"/>
                <wp:positionH relativeFrom="column">
                  <wp:posOffset>461010</wp:posOffset>
                </wp:positionH>
                <wp:positionV relativeFrom="paragraph">
                  <wp:posOffset>3175</wp:posOffset>
                </wp:positionV>
                <wp:extent cx="914400" cy="914400"/>
                <wp:effectExtent l="0" t="0" r="19050" b="19050"/>
                <wp:wrapNone/>
                <wp:docPr id="17" name="Скругленный прямоугольник 17"/>
                <wp:cNvGraphicFramePr/>
                <a:graphic xmlns:a="http://schemas.openxmlformats.org/drawingml/2006/main">
                  <a:graphicData uri="http://schemas.microsoft.com/office/word/2010/wordprocessingShape">
                    <wps:wsp>
                      <wps:cNvSpPr/>
                      <wps:spPr>
                        <a:xfrm>
                          <a:off x="0" y="0"/>
                          <a:ext cx="914400" cy="914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EBBE83A" w14:textId="77777777" w:rsidR="005D406F" w:rsidRDefault="005D406F" w:rsidP="00C9353F">
                            <w:pPr>
                              <w:jc w:val="center"/>
                            </w:pPr>
                            <w:r>
                              <w:t>Управление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566AEE1A" id="Скругленный прямоугольник 17" o:spid="_x0000_s1029" style="position:absolute;left:0;text-align:left;margin-left:36.3pt;margin-top:.25pt;width:1in;height:1in;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" fillcolor="#5b9bd5 [3204]" strokecolor="#1f4d78 [1604]" strokeweight="1pt">
                <v:stroke joinstyle="miter"/>
                <v:textbox>
                  <w:txbxContent>
                    <w:p w14:paraId="0EBBE83A" w14:textId="77777777" w:rsidR="005D406F" w:rsidRDefault="005D406F" w:rsidP="00C9353F">
                      <w:pPr>
                        <w:jc w:val="center"/>
                      </w:pPr>
                      <w:r>
                        <w:t>Управление</w:t>
                      </w:r>
                    </w:p>
                  </w:txbxContent>
                </v:textbox>
              </v:roundrect>
            </w:pict>
          </mc:Fallback>
        </mc:AlternateContent>
      </w:r>
      <w:r w:rsidR="00307938" w:rsidRPr="006746A2">
        <w:rPr>
          <w:rFonts w:ascii="Times New Roman" w:eastAsiaTheme="minorEastAsia" w:hAnsi="Times New Roman"/>
          <w:noProof/>
          <w:color w:val="auto"/>
          <w:kern w:val="24"/>
          <w:sz w:val="24"/>
          <w:szCs w:val="24"/>
        </w:rPr>
        <mc:AlternateContent>
          <mc:Choice Requires="wps">
            <w:drawing>
              <wp:anchor distT="0" distB="0" distL="114300" distR="114300" simplePos="0" relativeHeight="251664384" behindDoc="0" locked="0" layoutInCell="1" allowOverlap="1" wp14:anchorId="49492DAB" wp14:editId="1769C70D">
                <wp:simplePos x="0" y="0"/>
                <wp:positionH relativeFrom="column">
                  <wp:posOffset>0</wp:posOffset>
                </wp:positionH>
                <wp:positionV relativeFrom="paragraph">
                  <wp:posOffset>0</wp:posOffset>
                </wp:positionV>
                <wp:extent cx="0" cy="0"/>
                <wp:effectExtent l="0" t="0" r="0" b="0"/>
                <wp:wrapNone/>
                <wp:docPr id="5" name="Прямая со стрелкой 5"/>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6CD45E1D" id="_x0000_t32" coordsize="21600,21600" o:spt="32" o:oned="t" path="m,l21600,21600e" filled="f">
                <v:path arrowok="t" fillok="f" o:connecttype="none"/>
                <o:lock v:ext="edit" shapetype="t"/>
              </v:shapetype>
              <v:shape id="Прямая со стрелкой 5" o:spid="_x0000_s1026" type="#_x0000_t32" style="position:absolute;margin-left:0;margin-top:0;width:0;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" strokecolor="#5b9bd5 [3204]" strokeweight=".5pt">
                <v:stroke endarrow="block" joinstyle="miter"/>
              </v:shape>
            </w:pict>
          </mc:Fallback>
        </mc:AlternateContent>
      </w:r>
    </w:p>
    <w:p w14:paraId="177E3587" w14:textId="77777777" w:rsidR="00307938" w:rsidRPr="006746A2" w:rsidRDefault="00307938" w:rsidP="00AF0D50">
      <w:pPr>
        <w:ind w:firstLine="709"/>
        <w:jc w:val="both"/>
        <w:rPr>
          <w:rFonts w:ascii="Times New Roman" w:eastAsiaTheme="minorEastAsia" w:hAnsi="Times New Roman"/>
          <w:color w:val="auto"/>
          <w:kern w:val="24"/>
          <w:sz w:val="24"/>
          <w:szCs w:val="24"/>
          <w:lang w:eastAsia="en-US"/>
        </w:rPr>
      </w:pPr>
    </w:p>
    <w:p w14:paraId="5FD84180" w14:textId="77777777" w:rsidR="00307938" w:rsidRPr="006746A2" w:rsidRDefault="001E2481" w:rsidP="00AF0D50">
      <w:pPr>
        <w:ind w:firstLine="709"/>
        <w:jc w:val="both"/>
        <w:rPr>
          <w:rFonts w:ascii="Times New Roman" w:eastAsiaTheme="minorEastAsia" w:hAnsi="Times New Roman"/>
          <w:color w:val="auto"/>
          <w:kern w:val="24"/>
          <w:sz w:val="24"/>
          <w:szCs w:val="24"/>
          <w:lang w:eastAsia="en-US"/>
        </w:rPr>
      </w:pPr>
      <w:r w:rsidRPr="006746A2">
        <w:rPr>
          <w:rFonts w:ascii="Times New Roman" w:eastAsiaTheme="minorEastAsia" w:hAnsi="Times New Roman"/>
          <w:noProof/>
          <w:color w:val="auto"/>
          <w:kern w:val="24"/>
          <w:sz w:val="24"/>
          <w:szCs w:val="24"/>
        </w:rPr>
        <mc:AlternateContent>
          <mc:Choice Requires="wps">
            <w:drawing>
              <wp:anchor distT="0" distB="0" distL="114300" distR="114300" simplePos="0" relativeHeight="251697152" behindDoc="0" locked="0" layoutInCell="1" allowOverlap="1" wp14:anchorId="5005ED9A" wp14:editId="0E790969">
                <wp:simplePos x="0" y="0"/>
                <wp:positionH relativeFrom="column">
                  <wp:posOffset>3013710</wp:posOffset>
                </wp:positionH>
                <wp:positionV relativeFrom="paragraph">
                  <wp:posOffset>116840</wp:posOffset>
                </wp:positionV>
                <wp:extent cx="542925" cy="57150"/>
                <wp:effectExtent l="19050" t="19050" r="47625" b="38100"/>
                <wp:wrapNone/>
                <wp:docPr id="6" name="Двойная стрелка влево/вправо 6"/>
                <wp:cNvGraphicFramePr/>
                <a:graphic xmlns:a="http://schemas.openxmlformats.org/drawingml/2006/main">
                  <a:graphicData uri="http://schemas.microsoft.com/office/word/2010/wordprocessingShape">
                    <wps:wsp>
                      <wps:cNvSpPr/>
                      <wps:spPr>
                        <a:xfrm flipV="1">
                          <a:off x="0" y="0"/>
                          <a:ext cx="542925" cy="5715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6B4FE756"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Двойная стрелка влево/вправо 6" o:spid="_x0000_s1026" type="#_x0000_t69" style="position:absolute;margin-left:237.3pt;margin-top:9.2pt;width:42.75pt;height:4.5pt;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" adj="1137" fillcolor="#5b9bd5 [3204]" strokecolor="#1f4d78 [1604]" strokeweight="1pt"/>
            </w:pict>
          </mc:Fallback>
        </mc:AlternateContent>
      </w:r>
    </w:p>
    <w:p w14:paraId="0655B3F4" w14:textId="77777777" w:rsidR="00307938" w:rsidRPr="006746A2" w:rsidRDefault="00307938" w:rsidP="00AF0D50">
      <w:pPr>
        <w:ind w:firstLine="709"/>
        <w:jc w:val="both"/>
        <w:rPr>
          <w:rFonts w:ascii="Times New Roman" w:eastAsiaTheme="minorEastAsia" w:hAnsi="Times New Roman"/>
          <w:color w:val="auto"/>
          <w:kern w:val="24"/>
          <w:sz w:val="24"/>
          <w:szCs w:val="24"/>
          <w:lang w:eastAsia="en-US"/>
        </w:rPr>
      </w:pPr>
    </w:p>
    <w:p w14:paraId="20E55310" w14:textId="77777777" w:rsidR="00307938" w:rsidRPr="006746A2" w:rsidRDefault="007E346C" w:rsidP="00AF0D50">
      <w:pPr>
        <w:ind w:firstLine="709"/>
        <w:jc w:val="both"/>
        <w:rPr>
          <w:rFonts w:ascii="Times New Roman" w:eastAsiaTheme="minorEastAsia" w:hAnsi="Times New Roman"/>
          <w:color w:val="auto"/>
          <w:kern w:val="24"/>
          <w:sz w:val="24"/>
          <w:szCs w:val="24"/>
          <w:lang w:eastAsia="en-US"/>
        </w:rPr>
      </w:pPr>
      <w:r w:rsidRPr="006746A2">
        <w:rPr>
          <w:rFonts w:ascii="Times New Roman" w:eastAsiaTheme="minorEastAsia" w:hAnsi="Times New Roman"/>
          <w:noProof/>
          <w:color w:val="auto"/>
          <w:kern w:val="24"/>
          <w:sz w:val="24"/>
          <w:szCs w:val="24"/>
        </w:rPr>
        <mc:AlternateContent>
          <mc:Choice Requires="wps">
            <w:drawing>
              <wp:anchor distT="0" distB="0" distL="114300" distR="114300" simplePos="0" relativeHeight="251669504" behindDoc="0" locked="0" layoutInCell="1" allowOverlap="1" wp14:anchorId="546ABA2A" wp14:editId="1D74BFDE">
                <wp:simplePos x="0" y="0"/>
                <wp:positionH relativeFrom="column">
                  <wp:posOffset>4880610</wp:posOffset>
                </wp:positionH>
                <wp:positionV relativeFrom="paragraph">
                  <wp:posOffset>167005</wp:posOffset>
                </wp:positionV>
                <wp:extent cx="731520" cy="1216152"/>
                <wp:effectExtent l="19050" t="0" r="11430" b="22225"/>
                <wp:wrapNone/>
                <wp:docPr id="22" name="Выгнутая вправо стрелка 22"/>
                <wp:cNvGraphicFramePr/>
                <a:graphic xmlns:a="http://schemas.openxmlformats.org/drawingml/2006/main">
                  <a:graphicData uri="http://schemas.microsoft.com/office/word/2010/wordprocessingShape">
                    <wps:wsp>
                      <wps:cNvSpPr/>
                      <wps:spPr>
                        <a:xfrm>
                          <a:off x="0" y="0"/>
                          <a:ext cx="731520" cy="1216152"/>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1E978B9F"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Выгнутая вправо стрелка 22" o:spid="_x0000_s1026" type="#_x0000_t103" style="position:absolute;margin-left:384.3pt;margin-top:13.15pt;width:57.6pt;height:95.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" adj="15104,19976,5400" fillcolor="#5b9bd5 [3204]" strokecolor="#1f4d78 [1604]" strokeweight="1pt"/>
            </w:pict>
          </mc:Fallback>
        </mc:AlternateContent>
      </w:r>
      <w:r w:rsidRPr="006746A2">
        <w:rPr>
          <w:rFonts w:ascii="Times New Roman" w:eastAsiaTheme="minorEastAsia" w:hAnsi="Times New Roman"/>
          <w:noProof/>
          <w:color w:val="auto"/>
          <w:kern w:val="24"/>
          <w:sz w:val="24"/>
          <w:szCs w:val="24"/>
        </w:rPr>
        <mc:AlternateContent>
          <mc:Choice Requires="wps">
            <w:drawing>
              <wp:anchor distT="0" distB="0" distL="114300" distR="114300" simplePos="0" relativeHeight="251668480" behindDoc="0" locked="0" layoutInCell="1" allowOverlap="1" wp14:anchorId="22F15CA0" wp14:editId="207B29B6">
                <wp:simplePos x="0" y="0"/>
                <wp:positionH relativeFrom="column">
                  <wp:posOffset>956310</wp:posOffset>
                </wp:positionH>
                <wp:positionV relativeFrom="paragraph">
                  <wp:posOffset>186055</wp:posOffset>
                </wp:positionV>
                <wp:extent cx="731520" cy="1216152"/>
                <wp:effectExtent l="0" t="0" r="30480" b="22225"/>
                <wp:wrapNone/>
                <wp:docPr id="21" name="Выгнутая влево стрелка 21"/>
                <wp:cNvGraphicFramePr/>
                <a:graphic xmlns:a="http://schemas.openxmlformats.org/drawingml/2006/main">
                  <a:graphicData uri="http://schemas.microsoft.com/office/word/2010/wordprocessingShape">
                    <wps:wsp>
                      <wps:cNvSpPr/>
                      <wps:spPr>
                        <a:xfrm>
                          <a:off x="0" y="0"/>
                          <a:ext cx="731520" cy="1216152"/>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6E667728"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Выгнутая влево стрелка 21" o:spid="_x0000_s1026" type="#_x0000_t102" style="position:absolute;margin-left:75.3pt;margin-top:14.65pt;width:57.6pt;height:95.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" adj="15104,19976,16200" fillcolor="#5b9bd5 [3204]" strokecolor="#1f4d78 [1604]" strokeweight="1pt"/>
            </w:pict>
          </mc:Fallback>
        </mc:AlternateContent>
      </w:r>
    </w:p>
    <w:p w14:paraId="18B041DD" w14:textId="77777777" w:rsidR="00307938" w:rsidRPr="006746A2" w:rsidRDefault="00C9353F" w:rsidP="00AF0D50">
      <w:pPr>
        <w:ind w:firstLine="709"/>
        <w:jc w:val="both"/>
        <w:rPr>
          <w:rFonts w:ascii="Times New Roman" w:eastAsiaTheme="minorEastAsia" w:hAnsi="Times New Roman"/>
          <w:color w:val="auto"/>
          <w:kern w:val="24"/>
          <w:sz w:val="24"/>
          <w:szCs w:val="24"/>
          <w:lang w:eastAsia="en-US"/>
        </w:rPr>
      </w:pPr>
      <w:r w:rsidRPr="006746A2">
        <w:rPr>
          <w:rFonts w:ascii="Times New Roman" w:eastAsiaTheme="minorEastAsia" w:hAnsi="Times New Roman"/>
          <w:noProof/>
          <w:color w:val="auto"/>
          <w:kern w:val="24"/>
          <w:sz w:val="24"/>
          <w:szCs w:val="24"/>
        </w:rPr>
        <mc:AlternateContent>
          <mc:Choice Requires="wps">
            <w:drawing>
              <wp:anchor distT="0" distB="0" distL="114300" distR="114300" simplePos="0" relativeHeight="251670528" behindDoc="0" locked="0" layoutInCell="1" allowOverlap="1" wp14:anchorId="2FFBFED0" wp14:editId="716B4747">
                <wp:simplePos x="0" y="0"/>
                <wp:positionH relativeFrom="column">
                  <wp:posOffset>2270760</wp:posOffset>
                </wp:positionH>
                <wp:positionV relativeFrom="paragraph">
                  <wp:posOffset>12700</wp:posOffset>
                </wp:positionV>
                <wp:extent cx="304800" cy="978408"/>
                <wp:effectExtent l="19050" t="0" r="19050" b="31750"/>
                <wp:wrapNone/>
                <wp:docPr id="23" name="Стрелка вниз 23"/>
                <wp:cNvGraphicFramePr/>
                <a:graphic xmlns:a="http://schemas.openxmlformats.org/drawingml/2006/main">
                  <a:graphicData uri="http://schemas.microsoft.com/office/word/2010/wordprocessingShape">
                    <wps:wsp>
                      <wps:cNvSpPr/>
                      <wps:spPr>
                        <a:xfrm>
                          <a:off x="0" y="0"/>
                          <a:ext cx="304800" cy="97840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52D6721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3" o:spid="_x0000_s1026" type="#_x0000_t67" style="position:absolute;margin-left:178.8pt;margin-top:1pt;width:24pt;height:77.0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" adj="18236" fillcolor="#5b9bd5 [3204]" strokecolor="#1f4d78 [1604]" strokeweight="1pt"/>
            </w:pict>
          </mc:Fallback>
        </mc:AlternateContent>
      </w:r>
      <w:r w:rsidRPr="006746A2">
        <w:rPr>
          <w:rFonts w:ascii="Times New Roman" w:eastAsiaTheme="minorEastAsia" w:hAnsi="Times New Roman"/>
          <w:noProof/>
          <w:color w:val="auto"/>
          <w:kern w:val="24"/>
          <w:sz w:val="24"/>
          <w:szCs w:val="24"/>
        </w:rPr>
        <mc:AlternateContent>
          <mc:Choice Requires="wps">
            <w:drawing>
              <wp:anchor distT="0" distB="0" distL="114300" distR="114300" simplePos="0" relativeHeight="251683840" behindDoc="0" locked="0" layoutInCell="1" allowOverlap="1" wp14:anchorId="3B9A6734" wp14:editId="2D760BD6">
                <wp:simplePos x="0" y="0"/>
                <wp:positionH relativeFrom="column">
                  <wp:posOffset>3890010</wp:posOffset>
                </wp:positionH>
                <wp:positionV relativeFrom="paragraph">
                  <wp:posOffset>12700</wp:posOffset>
                </wp:positionV>
                <wp:extent cx="323850" cy="978408"/>
                <wp:effectExtent l="19050" t="0" r="19050" b="31750"/>
                <wp:wrapNone/>
                <wp:docPr id="3" name="Стрелка вниз 3"/>
                <wp:cNvGraphicFramePr/>
                <a:graphic xmlns:a="http://schemas.openxmlformats.org/drawingml/2006/main">
                  <a:graphicData uri="http://schemas.microsoft.com/office/word/2010/wordprocessingShape">
                    <wps:wsp>
                      <wps:cNvSpPr/>
                      <wps:spPr>
                        <a:xfrm>
                          <a:off x="0" y="0"/>
                          <a:ext cx="323850" cy="97840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1F5DD24" id="Стрелка вниз 3" o:spid="_x0000_s1026" type="#_x0000_t67" style="position:absolute;margin-left:306.3pt;margin-top:1pt;width:25.5pt;height:77.0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" adj="18025" fillcolor="#5b9bd5 [3204]" strokecolor="#1f4d78 [1604]" strokeweight="1pt"/>
            </w:pict>
          </mc:Fallback>
        </mc:AlternateContent>
      </w:r>
    </w:p>
    <w:p w14:paraId="3CDB85D7" w14:textId="77777777" w:rsidR="00307938" w:rsidRPr="006746A2" w:rsidRDefault="00307938" w:rsidP="00AF0D50">
      <w:pPr>
        <w:ind w:firstLine="709"/>
        <w:jc w:val="both"/>
        <w:rPr>
          <w:rFonts w:ascii="Times New Roman" w:eastAsiaTheme="minorEastAsia" w:hAnsi="Times New Roman"/>
          <w:color w:val="auto"/>
          <w:kern w:val="24"/>
          <w:sz w:val="24"/>
          <w:szCs w:val="24"/>
          <w:lang w:eastAsia="en-US"/>
        </w:rPr>
      </w:pPr>
    </w:p>
    <w:p w14:paraId="4CAA58AE" w14:textId="77777777" w:rsidR="00307938" w:rsidRPr="006746A2" w:rsidRDefault="00307938" w:rsidP="00AF0D50">
      <w:pPr>
        <w:ind w:firstLine="709"/>
        <w:jc w:val="both"/>
        <w:rPr>
          <w:rFonts w:ascii="Times New Roman" w:eastAsiaTheme="minorEastAsia" w:hAnsi="Times New Roman"/>
          <w:color w:val="auto"/>
          <w:kern w:val="24"/>
          <w:sz w:val="24"/>
          <w:szCs w:val="24"/>
          <w:lang w:eastAsia="en-US"/>
        </w:rPr>
      </w:pPr>
    </w:p>
    <w:p w14:paraId="3E18E14E" w14:textId="77777777" w:rsidR="00307938" w:rsidRPr="006746A2" w:rsidRDefault="00307938" w:rsidP="00AF0D50">
      <w:pPr>
        <w:ind w:firstLine="709"/>
        <w:jc w:val="both"/>
        <w:rPr>
          <w:rFonts w:ascii="Times New Roman" w:eastAsiaTheme="minorEastAsia" w:hAnsi="Times New Roman"/>
          <w:color w:val="auto"/>
          <w:kern w:val="24"/>
          <w:sz w:val="24"/>
          <w:szCs w:val="24"/>
          <w:lang w:eastAsia="en-US"/>
        </w:rPr>
      </w:pPr>
    </w:p>
    <w:p w14:paraId="5B883BDC" w14:textId="77777777" w:rsidR="00307938" w:rsidRPr="006746A2" w:rsidRDefault="00307938" w:rsidP="00AF0D50">
      <w:pPr>
        <w:ind w:firstLine="709"/>
        <w:jc w:val="both"/>
        <w:rPr>
          <w:rFonts w:ascii="Times New Roman" w:eastAsiaTheme="minorEastAsia" w:hAnsi="Times New Roman"/>
          <w:color w:val="auto"/>
          <w:kern w:val="24"/>
          <w:sz w:val="24"/>
          <w:szCs w:val="24"/>
          <w:lang w:eastAsia="en-US"/>
        </w:rPr>
      </w:pPr>
    </w:p>
    <w:p w14:paraId="146D4E8D" w14:textId="77777777" w:rsidR="00307938" w:rsidRPr="006746A2" w:rsidRDefault="00307938" w:rsidP="00AF0D50">
      <w:pPr>
        <w:ind w:firstLine="709"/>
        <w:jc w:val="both"/>
        <w:rPr>
          <w:rFonts w:ascii="Times New Roman" w:eastAsiaTheme="minorEastAsia" w:hAnsi="Times New Roman"/>
          <w:color w:val="auto"/>
          <w:kern w:val="24"/>
          <w:sz w:val="24"/>
          <w:szCs w:val="24"/>
          <w:lang w:eastAsia="en-US"/>
        </w:rPr>
      </w:pPr>
    </w:p>
    <w:p w14:paraId="406B32B7" w14:textId="77777777" w:rsidR="007E346C" w:rsidRPr="006746A2" w:rsidRDefault="007E346C" w:rsidP="007E346C">
      <w:pPr>
        <w:ind w:left="2831" w:firstLine="709"/>
        <w:jc w:val="both"/>
        <w:rPr>
          <w:rFonts w:ascii="Times New Roman" w:eastAsiaTheme="minorEastAsia" w:hAnsi="Times New Roman"/>
          <w:color w:val="auto"/>
          <w:kern w:val="24"/>
          <w:sz w:val="24"/>
          <w:szCs w:val="24"/>
          <w:lang w:eastAsia="en-US"/>
        </w:rPr>
      </w:pPr>
      <w:r w:rsidRPr="006746A2">
        <w:rPr>
          <w:rFonts w:ascii="Times New Roman" w:eastAsiaTheme="minorEastAsia" w:hAnsi="Times New Roman"/>
          <w:color w:val="auto"/>
          <w:kern w:val="24"/>
          <w:sz w:val="24"/>
          <w:szCs w:val="24"/>
          <w:lang w:eastAsia="en-US"/>
        </w:rPr>
        <w:t>Ситуация «минус»</w:t>
      </w:r>
    </w:p>
    <w:p w14:paraId="6B8578DC" w14:textId="77777777" w:rsidR="007E346C" w:rsidRPr="006746A2" w:rsidRDefault="007E346C" w:rsidP="001A4349">
      <w:pPr>
        <w:pBdr>
          <w:bottom w:val="single" w:sz="12" w:space="1" w:color="auto"/>
        </w:pBdr>
        <w:jc w:val="both"/>
        <w:rPr>
          <w:rFonts w:ascii="Times New Roman" w:eastAsiaTheme="minorEastAsia" w:hAnsi="Times New Roman"/>
          <w:color w:val="auto"/>
          <w:kern w:val="24"/>
          <w:sz w:val="24"/>
          <w:szCs w:val="24"/>
          <w:lang w:eastAsia="en-US"/>
        </w:rPr>
      </w:pPr>
    </w:p>
    <w:p w14:paraId="7A7A7CB7" w14:textId="77777777" w:rsidR="001A4349" w:rsidRPr="006746A2" w:rsidRDefault="001A4349" w:rsidP="007E346C">
      <w:pPr>
        <w:jc w:val="both"/>
        <w:rPr>
          <w:rFonts w:ascii="Times New Roman" w:eastAsiaTheme="minorEastAsia" w:hAnsi="Times New Roman"/>
          <w:color w:val="auto"/>
          <w:kern w:val="24"/>
          <w:sz w:val="24"/>
          <w:szCs w:val="24"/>
          <w:lang w:eastAsia="en-US"/>
        </w:rPr>
      </w:pPr>
      <w:r w:rsidRPr="006746A2">
        <w:rPr>
          <w:rFonts w:ascii="Times New Roman" w:eastAsiaTheme="minorEastAsia" w:hAnsi="Times New Roman"/>
          <w:color w:val="auto"/>
          <w:kern w:val="24"/>
          <w:sz w:val="24"/>
          <w:szCs w:val="24"/>
          <w:lang w:eastAsia="en-US"/>
        </w:rPr>
        <w:softHyphen/>
      </w:r>
      <w:r w:rsidRPr="006746A2">
        <w:rPr>
          <w:rFonts w:ascii="Times New Roman" w:eastAsiaTheme="minorEastAsia" w:hAnsi="Times New Roman"/>
          <w:color w:val="auto"/>
          <w:kern w:val="24"/>
          <w:sz w:val="24"/>
          <w:szCs w:val="24"/>
          <w:lang w:eastAsia="en-US"/>
        </w:rPr>
        <w:softHyphen/>
      </w:r>
      <w:r w:rsidRPr="006746A2">
        <w:rPr>
          <w:rFonts w:ascii="Times New Roman" w:eastAsiaTheme="minorEastAsia" w:hAnsi="Times New Roman"/>
          <w:color w:val="auto"/>
          <w:kern w:val="24"/>
          <w:sz w:val="24"/>
          <w:szCs w:val="24"/>
          <w:lang w:eastAsia="en-US"/>
        </w:rPr>
        <w:softHyphen/>
      </w:r>
      <w:r w:rsidRPr="006746A2">
        <w:rPr>
          <w:rFonts w:ascii="Times New Roman" w:eastAsiaTheme="minorEastAsia" w:hAnsi="Times New Roman"/>
          <w:color w:val="auto"/>
          <w:kern w:val="24"/>
          <w:sz w:val="24"/>
          <w:szCs w:val="24"/>
          <w:lang w:eastAsia="en-US"/>
        </w:rPr>
        <w:softHyphen/>
      </w:r>
      <w:r w:rsidRPr="006746A2">
        <w:rPr>
          <w:rFonts w:ascii="Times New Roman" w:eastAsiaTheme="minorEastAsia" w:hAnsi="Times New Roman"/>
          <w:color w:val="auto"/>
          <w:kern w:val="24"/>
          <w:sz w:val="24"/>
          <w:szCs w:val="24"/>
          <w:lang w:eastAsia="en-US"/>
        </w:rPr>
        <w:softHyphen/>
      </w:r>
      <w:r w:rsidRPr="006746A2">
        <w:rPr>
          <w:rFonts w:ascii="Times New Roman" w:eastAsiaTheme="minorEastAsia" w:hAnsi="Times New Roman"/>
          <w:color w:val="auto"/>
          <w:kern w:val="24"/>
          <w:sz w:val="24"/>
          <w:szCs w:val="24"/>
          <w:lang w:eastAsia="en-US"/>
        </w:rPr>
        <w:softHyphen/>
      </w:r>
      <w:r w:rsidRPr="006746A2">
        <w:rPr>
          <w:rFonts w:ascii="Times New Roman" w:eastAsiaTheme="minorEastAsia" w:hAnsi="Times New Roman"/>
          <w:color w:val="auto"/>
          <w:kern w:val="24"/>
          <w:sz w:val="24"/>
          <w:szCs w:val="24"/>
          <w:lang w:eastAsia="en-US"/>
        </w:rPr>
        <w:softHyphen/>
      </w:r>
      <w:r w:rsidRPr="006746A2">
        <w:rPr>
          <w:rFonts w:ascii="Times New Roman" w:eastAsiaTheme="minorEastAsia" w:hAnsi="Times New Roman"/>
          <w:color w:val="auto"/>
          <w:kern w:val="24"/>
          <w:sz w:val="24"/>
          <w:szCs w:val="24"/>
          <w:lang w:eastAsia="en-US"/>
        </w:rPr>
        <w:softHyphen/>
      </w:r>
      <w:r w:rsidRPr="006746A2">
        <w:rPr>
          <w:rFonts w:ascii="Times New Roman" w:eastAsiaTheme="minorEastAsia" w:hAnsi="Times New Roman"/>
          <w:color w:val="auto"/>
          <w:kern w:val="24"/>
          <w:sz w:val="24"/>
          <w:szCs w:val="24"/>
          <w:lang w:eastAsia="en-US"/>
        </w:rPr>
        <w:softHyphen/>
      </w:r>
      <w:r w:rsidRPr="006746A2">
        <w:rPr>
          <w:rFonts w:ascii="Times New Roman" w:eastAsiaTheme="minorEastAsia" w:hAnsi="Times New Roman"/>
          <w:color w:val="auto"/>
          <w:kern w:val="24"/>
          <w:sz w:val="24"/>
          <w:szCs w:val="24"/>
          <w:lang w:eastAsia="en-US"/>
        </w:rPr>
        <w:softHyphen/>
      </w:r>
      <w:r w:rsidRPr="006746A2">
        <w:rPr>
          <w:rFonts w:ascii="Times New Roman" w:eastAsiaTheme="minorEastAsia" w:hAnsi="Times New Roman"/>
          <w:color w:val="auto"/>
          <w:kern w:val="24"/>
          <w:sz w:val="24"/>
          <w:szCs w:val="24"/>
          <w:lang w:eastAsia="en-US"/>
        </w:rPr>
        <w:softHyphen/>
      </w:r>
      <w:r w:rsidRPr="006746A2">
        <w:rPr>
          <w:rFonts w:ascii="Times New Roman" w:eastAsiaTheme="minorEastAsia" w:hAnsi="Times New Roman"/>
          <w:color w:val="auto"/>
          <w:kern w:val="24"/>
          <w:sz w:val="24"/>
          <w:szCs w:val="24"/>
          <w:lang w:eastAsia="en-US"/>
        </w:rPr>
        <w:softHyphen/>
      </w:r>
      <w:r w:rsidRPr="006746A2">
        <w:rPr>
          <w:rFonts w:ascii="Times New Roman" w:eastAsiaTheme="minorEastAsia" w:hAnsi="Times New Roman"/>
          <w:color w:val="auto"/>
          <w:kern w:val="24"/>
          <w:sz w:val="24"/>
          <w:szCs w:val="24"/>
          <w:lang w:eastAsia="en-US"/>
        </w:rPr>
        <w:softHyphen/>
      </w:r>
      <w:r w:rsidRPr="006746A2">
        <w:rPr>
          <w:rFonts w:ascii="Times New Roman" w:eastAsiaTheme="minorEastAsia" w:hAnsi="Times New Roman"/>
          <w:color w:val="auto"/>
          <w:kern w:val="24"/>
          <w:sz w:val="24"/>
          <w:szCs w:val="24"/>
          <w:lang w:eastAsia="en-US"/>
        </w:rPr>
        <w:softHyphen/>
      </w:r>
      <w:r w:rsidRPr="006746A2">
        <w:rPr>
          <w:rFonts w:ascii="Times New Roman" w:eastAsiaTheme="minorEastAsia" w:hAnsi="Times New Roman"/>
          <w:color w:val="auto"/>
          <w:kern w:val="24"/>
          <w:sz w:val="24"/>
          <w:szCs w:val="24"/>
          <w:lang w:eastAsia="en-US"/>
        </w:rPr>
        <w:softHyphen/>
      </w:r>
      <w:r w:rsidRPr="006746A2">
        <w:rPr>
          <w:rFonts w:ascii="Times New Roman" w:eastAsiaTheme="minorEastAsia" w:hAnsi="Times New Roman"/>
          <w:color w:val="auto"/>
          <w:kern w:val="24"/>
          <w:sz w:val="24"/>
          <w:szCs w:val="24"/>
          <w:lang w:eastAsia="en-US"/>
        </w:rPr>
        <w:softHyphen/>
      </w:r>
      <w:r w:rsidRPr="006746A2">
        <w:rPr>
          <w:rFonts w:ascii="Times New Roman" w:eastAsiaTheme="minorEastAsia" w:hAnsi="Times New Roman"/>
          <w:color w:val="auto"/>
          <w:kern w:val="24"/>
          <w:sz w:val="24"/>
          <w:szCs w:val="24"/>
          <w:lang w:eastAsia="en-US"/>
        </w:rPr>
        <w:softHyphen/>
      </w:r>
      <w:r w:rsidRPr="006746A2">
        <w:rPr>
          <w:rFonts w:ascii="Times New Roman" w:eastAsiaTheme="minorEastAsia" w:hAnsi="Times New Roman"/>
          <w:color w:val="auto"/>
          <w:kern w:val="24"/>
          <w:sz w:val="24"/>
          <w:szCs w:val="24"/>
          <w:lang w:eastAsia="en-US"/>
        </w:rPr>
        <w:softHyphen/>
      </w:r>
      <w:r w:rsidRPr="006746A2">
        <w:rPr>
          <w:rFonts w:ascii="Times New Roman" w:eastAsiaTheme="minorEastAsia" w:hAnsi="Times New Roman"/>
          <w:color w:val="auto"/>
          <w:kern w:val="24"/>
          <w:sz w:val="24"/>
          <w:szCs w:val="24"/>
          <w:lang w:eastAsia="en-US"/>
        </w:rPr>
        <w:softHyphen/>
      </w:r>
      <w:r w:rsidRPr="006746A2">
        <w:rPr>
          <w:rFonts w:ascii="Times New Roman" w:eastAsiaTheme="minorEastAsia" w:hAnsi="Times New Roman"/>
          <w:color w:val="auto"/>
          <w:kern w:val="24"/>
          <w:sz w:val="24"/>
          <w:szCs w:val="24"/>
          <w:lang w:eastAsia="en-US"/>
        </w:rPr>
        <w:tab/>
      </w:r>
      <w:r w:rsidRPr="006746A2">
        <w:rPr>
          <w:rFonts w:ascii="Times New Roman" w:eastAsiaTheme="minorEastAsia" w:hAnsi="Times New Roman"/>
          <w:color w:val="auto"/>
          <w:kern w:val="24"/>
          <w:sz w:val="24"/>
          <w:szCs w:val="24"/>
          <w:lang w:eastAsia="en-US"/>
        </w:rPr>
        <w:tab/>
      </w:r>
      <w:r w:rsidRPr="006746A2">
        <w:rPr>
          <w:rFonts w:ascii="Times New Roman" w:eastAsiaTheme="minorEastAsia" w:hAnsi="Times New Roman"/>
          <w:color w:val="auto"/>
          <w:kern w:val="24"/>
          <w:sz w:val="24"/>
          <w:szCs w:val="24"/>
          <w:lang w:eastAsia="en-US"/>
        </w:rPr>
        <w:tab/>
      </w:r>
      <w:r w:rsidRPr="006746A2">
        <w:rPr>
          <w:rFonts w:ascii="Times New Roman" w:eastAsiaTheme="minorEastAsia" w:hAnsi="Times New Roman"/>
          <w:color w:val="auto"/>
          <w:kern w:val="24"/>
          <w:sz w:val="24"/>
          <w:szCs w:val="24"/>
          <w:lang w:eastAsia="en-US"/>
        </w:rPr>
        <w:tab/>
      </w:r>
      <w:r w:rsidRPr="006746A2">
        <w:rPr>
          <w:rFonts w:ascii="Times New Roman" w:eastAsiaTheme="minorEastAsia" w:hAnsi="Times New Roman"/>
          <w:color w:val="auto"/>
          <w:kern w:val="24"/>
          <w:sz w:val="24"/>
          <w:szCs w:val="24"/>
          <w:lang w:eastAsia="en-US"/>
        </w:rPr>
        <w:tab/>
        <w:t>Ситуация «плюс»</w:t>
      </w:r>
    </w:p>
    <w:p w14:paraId="480F6ECB" w14:textId="77777777" w:rsidR="007B5266" w:rsidRPr="006746A2" w:rsidRDefault="00F550DC" w:rsidP="005D406F">
      <w:pPr>
        <w:pStyle w:val="aa"/>
        <w:numPr>
          <w:ilvl w:val="0"/>
          <w:numId w:val="10"/>
        </w:numPr>
        <w:pBdr>
          <w:bottom w:val="single" w:sz="12" w:space="1" w:color="auto"/>
        </w:pBdr>
        <w:jc w:val="both"/>
        <w:rPr>
          <w:rFonts w:ascii="Times New Roman" w:eastAsiaTheme="minorEastAsia" w:hAnsi="Times New Roman"/>
          <w:color w:val="auto"/>
          <w:kern w:val="24"/>
          <w:sz w:val="24"/>
          <w:szCs w:val="24"/>
          <w:lang w:eastAsia="en-US"/>
        </w:rPr>
      </w:pPr>
      <w:r w:rsidRPr="006746A2">
        <w:rPr>
          <w:rFonts w:ascii="Times New Roman" w:eastAsiaTheme="minorEastAsia" w:hAnsi="Times New Roman"/>
          <w:color w:val="auto"/>
          <w:kern w:val="24"/>
          <w:sz w:val="24"/>
          <w:szCs w:val="24"/>
          <w:lang w:eastAsia="en-US"/>
        </w:rPr>
        <w:t>Цель</w:t>
      </w:r>
      <w:r w:rsidR="007B5266" w:rsidRPr="006746A2">
        <w:rPr>
          <w:rFonts w:ascii="Times New Roman" w:eastAsiaTheme="minorEastAsia" w:hAnsi="Times New Roman"/>
          <w:color w:val="auto"/>
          <w:kern w:val="24"/>
          <w:sz w:val="24"/>
          <w:szCs w:val="24"/>
          <w:lang w:eastAsia="en-US"/>
        </w:rPr>
        <w:t>:</w:t>
      </w:r>
    </w:p>
    <w:p w14:paraId="131A3465" w14:textId="77777777" w:rsidR="007B5266" w:rsidRPr="006746A2" w:rsidRDefault="007B5266" w:rsidP="007B5266">
      <w:pPr>
        <w:pBdr>
          <w:bottom w:val="single" w:sz="12" w:space="1" w:color="auto"/>
        </w:pBdr>
        <w:ind w:left="709"/>
        <w:jc w:val="both"/>
        <w:rPr>
          <w:rFonts w:ascii="Times New Roman" w:eastAsiaTheme="minorEastAsia" w:hAnsi="Times New Roman"/>
          <w:color w:val="auto"/>
          <w:kern w:val="24"/>
          <w:sz w:val="24"/>
          <w:szCs w:val="24"/>
          <w:lang w:eastAsia="en-US"/>
        </w:rPr>
      </w:pPr>
    </w:p>
    <w:p w14:paraId="6F58C794" w14:textId="77777777" w:rsidR="007B5266" w:rsidRPr="006746A2" w:rsidRDefault="007B5266" w:rsidP="007B5266">
      <w:pPr>
        <w:ind w:left="709"/>
        <w:jc w:val="both"/>
        <w:rPr>
          <w:rFonts w:ascii="Times New Roman" w:eastAsiaTheme="minorEastAsia" w:hAnsi="Times New Roman"/>
          <w:color w:val="auto"/>
          <w:kern w:val="24"/>
          <w:sz w:val="24"/>
          <w:szCs w:val="24"/>
          <w:lang w:eastAsia="en-US"/>
        </w:rPr>
      </w:pPr>
    </w:p>
    <w:p w14:paraId="3BED5E25" w14:textId="77777777" w:rsidR="00F550DC" w:rsidRPr="006746A2" w:rsidRDefault="007B5266" w:rsidP="007B5266">
      <w:pPr>
        <w:pStyle w:val="aa"/>
        <w:numPr>
          <w:ilvl w:val="0"/>
          <w:numId w:val="10"/>
        </w:numPr>
        <w:jc w:val="both"/>
        <w:rPr>
          <w:rFonts w:ascii="Times New Roman" w:eastAsiaTheme="minorEastAsia" w:hAnsi="Times New Roman"/>
          <w:color w:val="auto"/>
          <w:kern w:val="24"/>
          <w:sz w:val="24"/>
          <w:szCs w:val="24"/>
          <w:lang w:eastAsia="en-US"/>
        </w:rPr>
      </w:pPr>
      <w:r w:rsidRPr="006746A2">
        <w:rPr>
          <w:rFonts w:ascii="Times New Roman" w:eastAsiaTheme="minorEastAsia" w:hAnsi="Times New Roman"/>
          <w:color w:val="auto"/>
          <w:kern w:val="24"/>
          <w:sz w:val="24"/>
          <w:szCs w:val="24"/>
          <w:lang w:eastAsia="en-US"/>
        </w:rPr>
        <w:t>Задачи:</w:t>
      </w:r>
    </w:p>
    <w:p w14:paraId="1C418224" w14:textId="77777777" w:rsidR="007B5266" w:rsidRPr="006746A2" w:rsidRDefault="00456B3F" w:rsidP="007B5266">
      <w:pPr>
        <w:ind w:left="709"/>
        <w:jc w:val="both"/>
        <w:rPr>
          <w:rFonts w:ascii="Times New Roman" w:eastAsiaTheme="minorEastAsia" w:hAnsi="Times New Roman"/>
          <w:color w:val="auto"/>
          <w:kern w:val="24"/>
          <w:sz w:val="24"/>
          <w:szCs w:val="24"/>
          <w:lang w:eastAsia="en-US"/>
        </w:rPr>
      </w:pPr>
      <w:r w:rsidRPr="006746A2">
        <w:rPr>
          <w:rFonts w:ascii="Times New Roman" w:eastAsiaTheme="minorEastAsia" w:hAnsi="Times New Roman"/>
          <w:noProof/>
          <w:color w:val="auto"/>
          <w:kern w:val="24"/>
          <w:sz w:val="24"/>
          <w:szCs w:val="24"/>
        </w:rPr>
        <mc:AlternateContent>
          <mc:Choice Requires="wps">
            <w:drawing>
              <wp:anchor distT="0" distB="0" distL="114300" distR="114300" simplePos="0" relativeHeight="251684864" behindDoc="0" locked="0" layoutInCell="1" allowOverlap="1" wp14:anchorId="24B0D155" wp14:editId="2E5B7363">
                <wp:simplePos x="0" y="0"/>
                <wp:positionH relativeFrom="column">
                  <wp:posOffset>5052060</wp:posOffset>
                </wp:positionH>
                <wp:positionV relativeFrom="paragraph">
                  <wp:posOffset>158115</wp:posOffset>
                </wp:positionV>
                <wp:extent cx="914400" cy="828675"/>
                <wp:effectExtent l="0" t="0" r="19050" b="28575"/>
                <wp:wrapNone/>
                <wp:docPr id="4" name="Прямоугольник 4"/>
                <wp:cNvGraphicFramePr/>
                <a:graphic xmlns:a="http://schemas.openxmlformats.org/drawingml/2006/main">
                  <a:graphicData uri="http://schemas.microsoft.com/office/word/2010/wordprocessingShape">
                    <wps:wsp>
                      <wps:cNvSpPr/>
                      <wps:spPr>
                        <a:xfrm>
                          <a:off x="0" y="0"/>
                          <a:ext cx="914400" cy="8286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1C151D9" w14:textId="77777777" w:rsidR="005D406F" w:rsidRDefault="005D406F" w:rsidP="00456B3F">
                            <w:pPr>
                              <w:jc w:val="center"/>
                            </w:pPr>
                            <w:r>
                              <w:t>Среда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4B0D155" id="Прямоугольник 4" o:spid="_x0000_s1030" style="position:absolute;left:0;text-align:left;margin-left:397.8pt;margin-top:12.45pt;width:1in;height:65.2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" fillcolor="#5b9bd5 [3204]" strokecolor="#1f4d78 [1604]" strokeweight="1pt">
                <v:textbox>
                  <w:txbxContent>
                    <w:p w14:paraId="01C151D9" w14:textId="77777777" w:rsidR="005D406F" w:rsidRDefault="005D406F" w:rsidP="00456B3F">
                      <w:pPr>
                        <w:jc w:val="center"/>
                      </w:pPr>
                      <w:r>
                        <w:t>Среда</w:t>
                      </w:r>
                    </w:p>
                  </w:txbxContent>
                </v:textbox>
              </v:rect>
            </w:pict>
          </mc:Fallback>
        </mc:AlternateContent>
      </w:r>
    </w:p>
    <w:p w14:paraId="182A6A9C" w14:textId="77777777" w:rsidR="00307938" w:rsidRPr="006746A2" w:rsidRDefault="00456B3F" w:rsidP="00AF0D50">
      <w:pPr>
        <w:ind w:firstLine="709"/>
        <w:jc w:val="both"/>
        <w:rPr>
          <w:rFonts w:ascii="Times New Roman" w:eastAsiaTheme="minorEastAsia" w:hAnsi="Times New Roman"/>
          <w:color w:val="auto"/>
          <w:kern w:val="24"/>
          <w:sz w:val="24"/>
          <w:szCs w:val="24"/>
          <w:lang w:eastAsia="en-US"/>
        </w:rPr>
      </w:pPr>
      <w:r w:rsidRPr="006746A2">
        <w:rPr>
          <w:rFonts w:ascii="Times New Roman" w:eastAsiaTheme="minorEastAsia" w:hAnsi="Times New Roman"/>
          <w:noProof/>
          <w:color w:val="auto"/>
          <w:kern w:val="24"/>
          <w:sz w:val="24"/>
          <w:szCs w:val="24"/>
        </w:rPr>
        <mc:AlternateContent>
          <mc:Choice Requires="wps">
            <w:drawing>
              <wp:anchor distT="0" distB="0" distL="114300" distR="114300" simplePos="0" relativeHeight="251671552" behindDoc="0" locked="0" layoutInCell="1" allowOverlap="1" wp14:anchorId="056657B6" wp14:editId="423FA42E">
                <wp:simplePos x="0" y="0"/>
                <wp:positionH relativeFrom="column">
                  <wp:posOffset>470535</wp:posOffset>
                </wp:positionH>
                <wp:positionV relativeFrom="paragraph">
                  <wp:posOffset>10795</wp:posOffset>
                </wp:positionV>
                <wp:extent cx="914400" cy="800100"/>
                <wp:effectExtent l="0" t="0" r="19050" b="19050"/>
                <wp:wrapNone/>
                <wp:docPr id="24" name="Прямоугольник 24"/>
                <wp:cNvGraphicFramePr/>
                <a:graphic xmlns:a="http://schemas.openxmlformats.org/drawingml/2006/main">
                  <a:graphicData uri="http://schemas.microsoft.com/office/word/2010/wordprocessingShape">
                    <wps:wsp>
                      <wps:cNvSpPr/>
                      <wps:spPr>
                        <a:xfrm>
                          <a:off x="0" y="0"/>
                          <a:ext cx="914400" cy="800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7D36BBD" w14:textId="77777777" w:rsidR="005D406F" w:rsidRDefault="005D406F" w:rsidP="00456B3F">
                            <w:pPr>
                              <w:jc w:val="center"/>
                            </w:pPr>
                            <w:r>
                              <w:t>Управление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56657B6" id="Прямоугольник 24" o:spid="_x0000_s1031" style="position:absolute;left:0;text-align:left;margin-left:37.05pt;margin-top:.85pt;width:1in;height:63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" fillcolor="#5b9bd5 [3204]" strokecolor="#1f4d78 [1604]" strokeweight="1pt">
                <v:textbox>
                  <w:txbxContent>
                    <w:p w14:paraId="37D36BBD" w14:textId="77777777" w:rsidR="005D406F" w:rsidRDefault="005D406F" w:rsidP="00456B3F">
                      <w:pPr>
                        <w:jc w:val="center"/>
                      </w:pPr>
                      <w:r>
                        <w:t>Управление</w:t>
                      </w:r>
                    </w:p>
                  </w:txbxContent>
                </v:textbox>
              </v:rect>
            </w:pict>
          </mc:Fallback>
        </mc:AlternateContent>
      </w:r>
      <w:r w:rsidRPr="006746A2">
        <w:rPr>
          <w:rFonts w:ascii="Times New Roman" w:eastAsiaTheme="minorEastAsia" w:hAnsi="Times New Roman"/>
          <w:noProof/>
          <w:color w:val="auto"/>
          <w:kern w:val="24"/>
          <w:sz w:val="24"/>
          <w:szCs w:val="24"/>
        </w:rPr>
        <mc:AlternateContent>
          <mc:Choice Requires="wps">
            <w:drawing>
              <wp:anchor distT="0" distB="0" distL="114300" distR="114300" simplePos="0" relativeHeight="251673600" behindDoc="0" locked="0" layoutInCell="1" allowOverlap="1" wp14:anchorId="1E8A41FE" wp14:editId="3912797A">
                <wp:simplePos x="0" y="0"/>
                <wp:positionH relativeFrom="column">
                  <wp:posOffset>3585210</wp:posOffset>
                </wp:positionH>
                <wp:positionV relativeFrom="paragraph">
                  <wp:posOffset>1270</wp:posOffset>
                </wp:positionV>
                <wp:extent cx="866775" cy="809625"/>
                <wp:effectExtent l="0" t="0" r="28575" b="28575"/>
                <wp:wrapNone/>
                <wp:docPr id="26" name="Прямоугольник 26"/>
                <wp:cNvGraphicFramePr/>
                <a:graphic xmlns:a="http://schemas.openxmlformats.org/drawingml/2006/main">
                  <a:graphicData uri="http://schemas.microsoft.com/office/word/2010/wordprocessingShape">
                    <wps:wsp>
                      <wps:cNvSpPr/>
                      <wps:spPr>
                        <a:xfrm>
                          <a:off x="0" y="0"/>
                          <a:ext cx="866775" cy="8096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4B50984" w14:textId="77777777" w:rsidR="005D406F" w:rsidRDefault="005D406F" w:rsidP="00456B3F">
                            <w:pPr>
                              <w:jc w:val="center"/>
                            </w:pPr>
                            <w:r>
                              <w:t>Учение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E8A41FE" id="Прямоугольник 26" o:spid="_x0000_s1032" style="position:absolute;left:0;text-align:left;margin-left:282.3pt;margin-top:.1pt;width:68.25pt;height:6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" fillcolor="#5b9bd5 [3204]" strokecolor="#1f4d78 [1604]" strokeweight="1pt">
                <v:textbox>
                  <w:txbxContent>
                    <w:p w14:paraId="54B50984" w14:textId="77777777" w:rsidR="005D406F" w:rsidRDefault="005D406F" w:rsidP="00456B3F">
                      <w:pPr>
                        <w:jc w:val="center"/>
                      </w:pPr>
                      <w:r>
                        <w:t>Учение</w:t>
                      </w:r>
                    </w:p>
                  </w:txbxContent>
                </v:textbox>
              </v:rect>
            </w:pict>
          </mc:Fallback>
        </mc:AlternateContent>
      </w:r>
      <w:r w:rsidR="00C9353F" w:rsidRPr="006746A2">
        <w:rPr>
          <w:rFonts w:ascii="Times New Roman" w:eastAsiaTheme="minorEastAsia" w:hAnsi="Times New Roman"/>
          <w:noProof/>
          <w:color w:val="auto"/>
          <w:kern w:val="24"/>
          <w:sz w:val="24"/>
          <w:szCs w:val="24"/>
        </w:rPr>
        <mc:AlternateContent>
          <mc:Choice Requires="wps">
            <w:drawing>
              <wp:anchor distT="0" distB="0" distL="114300" distR="114300" simplePos="0" relativeHeight="251672576" behindDoc="0" locked="0" layoutInCell="1" allowOverlap="1" wp14:anchorId="14CB0CBF" wp14:editId="4CB4C38B">
                <wp:simplePos x="0" y="0"/>
                <wp:positionH relativeFrom="column">
                  <wp:posOffset>1965960</wp:posOffset>
                </wp:positionH>
                <wp:positionV relativeFrom="paragraph">
                  <wp:posOffset>6985</wp:posOffset>
                </wp:positionV>
                <wp:extent cx="914400" cy="828675"/>
                <wp:effectExtent l="0" t="0" r="19050" b="28575"/>
                <wp:wrapNone/>
                <wp:docPr id="25" name="Прямоугольник 25"/>
                <wp:cNvGraphicFramePr/>
                <a:graphic xmlns:a="http://schemas.openxmlformats.org/drawingml/2006/main">
                  <a:graphicData uri="http://schemas.microsoft.com/office/word/2010/wordprocessingShape">
                    <wps:wsp>
                      <wps:cNvSpPr/>
                      <wps:spPr>
                        <a:xfrm>
                          <a:off x="0" y="0"/>
                          <a:ext cx="914400" cy="8286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20D64E1" w14:textId="77777777" w:rsidR="005D406F" w:rsidRDefault="005D406F" w:rsidP="00456B3F">
                            <w:pPr>
                              <w:jc w:val="center"/>
                            </w:pPr>
                            <w:r>
                              <w:t>Преподавание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4CB0CBF" id="Прямоугольник 25" o:spid="_x0000_s1033" style="position:absolute;left:0;text-align:left;margin-left:154.8pt;margin-top:.55pt;width:1in;height:65.2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" fillcolor="#5b9bd5 [3204]" strokecolor="#1f4d78 [1604]" strokeweight="1pt">
                <v:textbox>
                  <w:txbxContent>
                    <w:p w14:paraId="320D64E1" w14:textId="77777777" w:rsidR="005D406F" w:rsidRDefault="005D406F" w:rsidP="00456B3F">
                      <w:pPr>
                        <w:jc w:val="center"/>
                      </w:pPr>
                      <w:r>
                        <w:t>Преподавание</w:t>
                      </w:r>
                    </w:p>
                  </w:txbxContent>
                </v:textbox>
              </v:rect>
            </w:pict>
          </mc:Fallback>
        </mc:AlternateContent>
      </w:r>
    </w:p>
    <w:p w14:paraId="2E4899BF" w14:textId="77777777" w:rsidR="00307938" w:rsidRPr="006746A2" w:rsidRDefault="00307938" w:rsidP="00AF0D50">
      <w:pPr>
        <w:ind w:firstLine="709"/>
        <w:jc w:val="both"/>
        <w:rPr>
          <w:rFonts w:ascii="Times New Roman" w:eastAsiaTheme="minorEastAsia" w:hAnsi="Times New Roman"/>
          <w:color w:val="auto"/>
          <w:kern w:val="24"/>
          <w:sz w:val="24"/>
          <w:szCs w:val="24"/>
          <w:lang w:eastAsia="en-US"/>
        </w:rPr>
      </w:pPr>
    </w:p>
    <w:p w14:paraId="323EFB45" w14:textId="77777777" w:rsidR="00307938" w:rsidRPr="006746A2" w:rsidRDefault="001E2481" w:rsidP="00AF0D50">
      <w:pPr>
        <w:ind w:firstLine="709"/>
        <w:jc w:val="both"/>
        <w:rPr>
          <w:rFonts w:ascii="Times New Roman" w:eastAsiaTheme="minorEastAsia" w:hAnsi="Times New Roman"/>
          <w:color w:val="auto"/>
          <w:kern w:val="24"/>
          <w:sz w:val="24"/>
          <w:szCs w:val="24"/>
          <w:lang w:eastAsia="en-US"/>
        </w:rPr>
      </w:pPr>
      <w:r w:rsidRPr="006746A2">
        <w:rPr>
          <w:rFonts w:ascii="Times New Roman" w:eastAsiaTheme="minorEastAsia" w:hAnsi="Times New Roman"/>
          <w:noProof/>
          <w:color w:val="auto"/>
          <w:kern w:val="24"/>
          <w:sz w:val="24"/>
          <w:szCs w:val="24"/>
        </w:rPr>
        <mc:AlternateContent>
          <mc:Choice Requires="wps">
            <w:drawing>
              <wp:anchor distT="0" distB="0" distL="114300" distR="114300" simplePos="0" relativeHeight="251696128" behindDoc="0" locked="0" layoutInCell="1" allowOverlap="1" wp14:anchorId="4DBE8243" wp14:editId="20982B38">
                <wp:simplePos x="0" y="0"/>
                <wp:positionH relativeFrom="column">
                  <wp:posOffset>2937510</wp:posOffset>
                </wp:positionH>
                <wp:positionV relativeFrom="paragraph">
                  <wp:posOffset>27305</wp:posOffset>
                </wp:positionV>
                <wp:extent cx="638175" cy="45719"/>
                <wp:effectExtent l="19050" t="19050" r="47625" b="31115"/>
                <wp:wrapNone/>
                <wp:docPr id="2" name="Двойная стрелка влево/вправо 2"/>
                <wp:cNvGraphicFramePr/>
                <a:graphic xmlns:a="http://schemas.openxmlformats.org/drawingml/2006/main">
                  <a:graphicData uri="http://schemas.microsoft.com/office/word/2010/wordprocessingShape">
                    <wps:wsp>
                      <wps:cNvSpPr/>
                      <wps:spPr>
                        <a:xfrm>
                          <a:off x="0" y="0"/>
                          <a:ext cx="638175" cy="45719"/>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0D0990E" id="Двойная стрелка влево/вправо 2" o:spid="_x0000_s1026" type="#_x0000_t69" style="position:absolute;margin-left:231.3pt;margin-top:2.15pt;width:50.25pt;height:3.6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" adj="774" fillcolor="#5b9bd5 [3204]" strokecolor="#1f4d78 [1604]" strokeweight="1pt"/>
            </w:pict>
          </mc:Fallback>
        </mc:AlternateContent>
      </w:r>
    </w:p>
    <w:p w14:paraId="353A5976" w14:textId="77777777" w:rsidR="00307938" w:rsidRPr="006746A2" w:rsidRDefault="00307938" w:rsidP="00AF0D50">
      <w:pPr>
        <w:ind w:firstLine="709"/>
        <w:jc w:val="both"/>
        <w:rPr>
          <w:rFonts w:ascii="Times New Roman" w:eastAsiaTheme="minorEastAsia" w:hAnsi="Times New Roman"/>
          <w:color w:val="auto"/>
          <w:kern w:val="24"/>
          <w:sz w:val="24"/>
          <w:szCs w:val="24"/>
          <w:lang w:eastAsia="en-US"/>
        </w:rPr>
      </w:pPr>
    </w:p>
    <w:p w14:paraId="1A86E414" w14:textId="77777777" w:rsidR="007B5266" w:rsidRPr="006746A2" w:rsidRDefault="00B96FC3" w:rsidP="00AF0D50">
      <w:pPr>
        <w:ind w:firstLine="709"/>
        <w:jc w:val="both"/>
        <w:rPr>
          <w:rFonts w:ascii="Times New Roman" w:eastAsiaTheme="minorEastAsia" w:hAnsi="Times New Roman"/>
          <w:color w:val="auto"/>
          <w:kern w:val="24"/>
          <w:sz w:val="24"/>
          <w:szCs w:val="24"/>
          <w:lang w:eastAsia="en-US"/>
        </w:rPr>
      </w:pPr>
      <w:r w:rsidRPr="006746A2">
        <w:rPr>
          <w:rFonts w:ascii="Times New Roman" w:eastAsiaTheme="minorEastAsia" w:hAnsi="Times New Roman"/>
          <w:noProof/>
          <w:color w:val="auto"/>
          <w:kern w:val="24"/>
          <w:sz w:val="24"/>
          <w:szCs w:val="24"/>
        </w:rPr>
        <mc:AlternateContent>
          <mc:Choice Requires="wps">
            <w:drawing>
              <wp:anchor distT="0" distB="0" distL="114300" distR="114300" simplePos="0" relativeHeight="251689984" behindDoc="0" locked="0" layoutInCell="1" allowOverlap="1" wp14:anchorId="08BEC5E2" wp14:editId="19BA2DF8">
                <wp:simplePos x="0" y="0"/>
                <wp:positionH relativeFrom="column">
                  <wp:posOffset>908685</wp:posOffset>
                </wp:positionH>
                <wp:positionV relativeFrom="paragraph">
                  <wp:posOffset>145415</wp:posOffset>
                </wp:positionV>
                <wp:extent cx="4703445" cy="466725"/>
                <wp:effectExtent l="0" t="19050" r="0" b="28575"/>
                <wp:wrapNone/>
                <wp:docPr id="16" name="Выгнутая вниз стрелка 16"/>
                <wp:cNvGraphicFramePr/>
                <a:graphic xmlns:a="http://schemas.openxmlformats.org/drawingml/2006/main">
                  <a:graphicData uri="http://schemas.microsoft.com/office/word/2010/wordprocessingShape">
                    <wps:wsp>
                      <wps:cNvSpPr/>
                      <wps:spPr>
                        <a:xfrm>
                          <a:off x="0" y="0"/>
                          <a:ext cx="4703445" cy="466725"/>
                        </a:xfrm>
                        <a:prstGeom prst="curved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38E8D8C4"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Выгнутая вниз стрелка 16" o:spid="_x0000_s1026" type="#_x0000_t104" style="position:absolute;margin-left:71.55pt;margin-top:11.45pt;width:370.35pt;height:36.7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" adj="20528,21332,5400" fillcolor="#5b9bd5 [3204]" strokecolor="#1f4d78 [1604]" strokeweight="1pt"/>
            </w:pict>
          </mc:Fallback>
        </mc:AlternateContent>
      </w:r>
    </w:p>
    <w:p w14:paraId="43E88F6F" w14:textId="77777777" w:rsidR="007B5266" w:rsidRPr="006746A2" w:rsidRDefault="00B96FC3" w:rsidP="00AF0D50">
      <w:pPr>
        <w:ind w:firstLine="709"/>
        <w:jc w:val="both"/>
        <w:rPr>
          <w:rFonts w:ascii="Times New Roman" w:eastAsiaTheme="minorEastAsia" w:hAnsi="Times New Roman"/>
          <w:color w:val="auto"/>
          <w:kern w:val="24"/>
          <w:sz w:val="24"/>
          <w:szCs w:val="24"/>
          <w:lang w:eastAsia="en-US"/>
        </w:rPr>
      </w:pPr>
      <w:r w:rsidRPr="006746A2">
        <w:rPr>
          <w:rFonts w:ascii="Times New Roman" w:eastAsiaTheme="minorEastAsia" w:hAnsi="Times New Roman"/>
          <w:noProof/>
          <w:color w:val="auto"/>
          <w:kern w:val="24"/>
          <w:sz w:val="24"/>
          <w:szCs w:val="24"/>
        </w:rPr>
        <mc:AlternateContent>
          <mc:Choice Requires="wps">
            <w:drawing>
              <wp:anchor distT="0" distB="0" distL="114300" distR="114300" simplePos="0" relativeHeight="251685888" behindDoc="0" locked="0" layoutInCell="1" allowOverlap="1" wp14:anchorId="168245C8" wp14:editId="1EBBD676">
                <wp:simplePos x="0" y="0"/>
                <wp:positionH relativeFrom="column">
                  <wp:posOffset>975360</wp:posOffset>
                </wp:positionH>
                <wp:positionV relativeFrom="paragraph">
                  <wp:posOffset>160020</wp:posOffset>
                </wp:positionV>
                <wp:extent cx="95250" cy="1143000"/>
                <wp:effectExtent l="19050" t="0" r="38100" b="38100"/>
                <wp:wrapNone/>
                <wp:docPr id="12" name="Стрелка вниз 12"/>
                <wp:cNvGraphicFramePr/>
                <a:graphic xmlns:a="http://schemas.openxmlformats.org/drawingml/2006/main">
                  <a:graphicData uri="http://schemas.microsoft.com/office/word/2010/wordprocessingShape">
                    <wps:wsp>
                      <wps:cNvSpPr/>
                      <wps:spPr>
                        <a:xfrm>
                          <a:off x="0" y="0"/>
                          <a:ext cx="95250" cy="11430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7CFEAA3" id="Стрелка вниз 12" o:spid="_x0000_s1026" type="#_x0000_t67" style="position:absolute;margin-left:76.8pt;margin-top:12.6pt;width:7.5pt;height:90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" adj="20700" fillcolor="#5b9bd5 [3204]" strokecolor="#1f4d78 [1604]" strokeweight="1pt"/>
            </w:pict>
          </mc:Fallback>
        </mc:AlternateContent>
      </w:r>
      <w:r w:rsidRPr="006746A2">
        <w:rPr>
          <w:rFonts w:ascii="Times New Roman" w:eastAsiaTheme="minorEastAsia" w:hAnsi="Times New Roman"/>
          <w:noProof/>
          <w:color w:val="auto"/>
          <w:kern w:val="24"/>
          <w:sz w:val="24"/>
          <w:szCs w:val="24"/>
        </w:rPr>
        <mc:AlternateContent>
          <mc:Choice Requires="wps">
            <w:drawing>
              <wp:anchor distT="0" distB="0" distL="114300" distR="114300" simplePos="0" relativeHeight="251688960" behindDoc="0" locked="0" layoutInCell="1" allowOverlap="1" wp14:anchorId="271F2750" wp14:editId="7133F59C">
                <wp:simplePos x="0" y="0"/>
                <wp:positionH relativeFrom="column">
                  <wp:posOffset>5490210</wp:posOffset>
                </wp:positionH>
                <wp:positionV relativeFrom="paragraph">
                  <wp:posOffset>160020</wp:posOffset>
                </wp:positionV>
                <wp:extent cx="161925" cy="1257300"/>
                <wp:effectExtent l="19050" t="0" r="28575" b="38100"/>
                <wp:wrapNone/>
                <wp:docPr id="15" name="Стрелка вниз 15"/>
                <wp:cNvGraphicFramePr/>
                <a:graphic xmlns:a="http://schemas.openxmlformats.org/drawingml/2006/main">
                  <a:graphicData uri="http://schemas.microsoft.com/office/word/2010/wordprocessingShape">
                    <wps:wsp>
                      <wps:cNvSpPr/>
                      <wps:spPr>
                        <a:xfrm>
                          <a:off x="0" y="0"/>
                          <a:ext cx="161925" cy="12573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1B5DEE0" id="Стрелка вниз 15" o:spid="_x0000_s1026" type="#_x0000_t67" style="position:absolute;margin-left:432.3pt;margin-top:12.6pt;width:12.75pt;height:99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" adj="20209" fillcolor="#5b9bd5 [3204]" strokecolor="#1f4d78 [1604]" strokeweight="1pt"/>
            </w:pict>
          </mc:Fallback>
        </mc:AlternateContent>
      </w:r>
      <w:r w:rsidR="00297B8D" w:rsidRPr="006746A2">
        <w:rPr>
          <w:rFonts w:ascii="Times New Roman" w:eastAsiaTheme="minorEastAsia" w:hAnsi="Times New Roman"/>
          <w:noProof/>
          <w:color w:val="auto"/>
          <w:kern w:val="24"/>
          <w:sz w:val="24"/>
          <w:szCs w:val="24"/>
        </w:rPr>
        <mc:AlternateContent>
          <mc:Choice Requires="wps">
            <w:drawing>
              <wp:anchor distT="0" distB="0" distL="114300" distR="114300" simplePos="0" relativeHeight="251687936" behindDoc="0" locked="0" layoutInCell="1" allowOverlap="1" wp14:anchorId="716261CC" wp14:editId="664EC053">
                <wp:simplePos x="0" y="0"/>
                <wp:positionH relativeFrom="column">
                  <wp:posOffset>4080510</wp:posOffset>
                </wp:positionH>
                <wp:positionV relativeFrom="paragraph">
                  <wp:posOffset>121920</wp:posOffset>
                </wp:positionV>
                <wp:extent cx="104775" cy="1162050"/>
                <wp:effectExtent l="19050" t="0" r="47625" b="38100"/>
                <wp:wrapNone/>
                <wp:docPr id="14" name="Стрелка вниз 14"/>
                <wp:cNvGraphicFramePr/>
                <a:graphic xmlns:a="http://schemas.openxmlformats.org/drawingml/2006/main">
                  <a:graphicData uri="http://schemas.microsoft.com/office/word/2010/wordprocessingShape">
                    <wps:wsp>
                      <wps:cNvSpPr/>
                      <wps:spPr>
                        <a:xfrm>
                          <a:off x="0" y="0"/>
                          <a:ext cx="104775" cy="11620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0B8D347" id="Стрелка вниз 14" o:spid="_x0000_s1026" type="#_x0000_t67" style="position:absolute;margin-left:321.3pt;margin-top:9.6pt;width:8.25pt;height:91.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" adj="20626" fillcolor="#5b9bd5 [3204]" strokecolor="#1f4d78 [1604]" strokeweight="1pt"/>
            </w:pict>
          </mc:Fallback>
        </mc:AlternateContent>
      </w:r>
      <w:r w:rsidR="00297B8D" w:rsidRPr="006746A2">
        <w:rPr>
          <w:rFonts w:ascii="Times New Roman" w:eastAsiaTheme="minorEastAsia" w:hAnsi="Times New Roman"/>
          <w:noProof/>
          <w:color w:val="auto"/>
          <w:kern w:val="24"/>
          <w:sz w:val="24"/>
          <w:szCs w:val="24"/>
        </w:rPr>
        <mc:AlternateContent>
          <mc:Choice Requires="wps">
            <w:drawing>
              <wp:anchor distT="0" distB="0" distL="114300" distR="114300" simplePos="0" relativeHeight="251674624" behindDoc="0" locked="0" layoutInCell="1" allowOverlap="1" wp14:anchorId="76351BAC" wp14:editId="6E73886C">
                <wp:simplePos x="0" y="0"/>
                <wp:positionH relativeFrom="column">
                  <wp:posOffset>910590</wp:posOffset>
                </wp:positionH>
                <wp:positionV relativeFrom="paragraph">
                  <wp:posOffset>33020</wp:posOffset>
                </wp:positionV>
                <wp:extent cx="45085" cy="64135"/>
                <wp:effectExtent l="19050" t="0" r="31115" b="31115"/>
                <wp:wrapNone/>
                <wp:docPr id="27" name="Стрелка вниз 27"/>
                <wp:cNvGraphicFramePr/>
                <a:graphic xmlns:a="http://schemas.openxmlformats.org/drawingml/2006/main">
                  <a:graphicData uri="http://schemas.microsoft.com/office/word/2010/wordprocessingShape">
                    <wps:wsp>
                      <wps:cNvSpPr/>
                      <wps:spPr>
                        <a:xfrm>
                          <a:off x="0" y="0"/>
                          <a:ext cx="45085" cy="6413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71EAB1A" id="Стрелка вниз 27" o:spid="_x0000_s1026" type="#_x0000_t67" style="position:absolute;margin-left:71.7pt;margin-top:2.6pt;width:3.55pt;height:5.0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" adj="14008" fillcolor="#5b9bd5 [3204]" strokecolor="#1f4d78 [1604]" strokeweight="1pt"/>
            </w:pict>
          </mc:Fallback>
        </mc:AlternateContent>
      </w:r>
    </w:p>
    <w:p w14:paraId="4BD369B1" w14:textId="77777777" w:rsidR="0069220E" w:rsidRPr="006746A2" w:rsidRDefault="00297B8D" w:rsidP="00AF0D50">
      <w:pPr>
        <w:ind w:firstLine="709"/>
        <w:jc w:val="both"/>
        <w:rPr>
          <w:rFonts w:ascii="Times New Roman" w:eastAsiaTheme="minorEastAsia" w:hAnsi="Times New Roman"/>
          <w:color w:val="auto"/>
          <w:kern w:val="24"/>
          <w:sz w:val="24"/>
          <w:szCs w:val="24"/>
          <w:lang w:eastAsia="en-US"/>
        </w:rPr>
      </w:pPr>
      <w:r w:rsidRPr="006746A2">
        <w:rPr>
          <w:rFonts w:ascii="Times New Roman" w:eastAsiaTheme="minorEastAsia" w:hAnsi="Times New Roman"/>
          <w:noProof/>
          <w:color w:val="auto"/>
          <w:kern w:val="24"/>
          <w:sz w:val="24"/>
          <w:szCs w:val="24"/>
        </w:rPr>
        <mc:AlternateContent>
          <mc:Choice Requires="wps">
            <w:drawing>
              <wp:anchor distT="0" distB="0" distL="114300" distR="114300" simplePos="0" relativeHeight="251686912" behindDoc="0" locked="0" layoutInCell="1" allowOverlap="1" wp14:anchorId="614589A6" wp14:editId="43BE8D3B">
                <wp:simplePos x="0" y="0"/>
                <wp:positionH relativeFrom="column">
                  <wp:posOffset>2499360</wp:posOffset>
                </wp:positionH>
                <wp:positionV relativeFrom="paragraph">
                  <wp:posOffset>31750</wp:posOffset>
                </wp:positionV>
                <wp:extent cx="123825" cy="1078865"/>
                <wp:effectExtent l="19050" t="0" r="47625" b="45085"/>
                <wp:wrapNone/>
                <wp:docPr id="13" name="Стрелка вниз 13"/>
                <wp:cNvGraphicFramePr/>
                <a:graphic xmlns:a="http://schemas.openxmlformats.org/drawingml/2006/main">
                  <a:graphicData uri="http://schemas.microsoft.com/office/word/2010/wordprocessingShape">
                    <wps:wsp>
                      <wps:cNvSpPr/>
                      <wps:spPr>
                        <a:xfrm>
                          <a:off x="0" y="0"/>
                          <a:ext cx="123825" cy="107886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77D9B4B" id="Стрелка вниз 13" o:spid="_x0000_s1026" type="#_x0000_t67" style="position:absolute;margin-left:196.8pt;margin-top:2.5pt;width:9.75pt;height:84.9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" adj="20360" fillcolor="#5b9bd5 [3204]" strokecolor="#1f4d78 [1604]" strokeweight="1pt"/>
            </w:pict>
          </mc:Fallback>
        </mc:AlternateContent>
      </w:r>
    </w:p>
    <w:p w14:paraId="088A9960" w14:textId="77777777" w:rsidR="0069220E" w:rsidRPr="006746A2" w:rsidRDefault="0069220E" w:rsidP="00AF0D50">
      <w:pPr>
        <w:ind w:firstLine="709"/>
        <w:jc w:val="both"/>
        <w:rPr>
          <w:rFonts w:ascii="Times New Roman" w:eastAsiaTheme="minorEastAsia" w:hAnsi="Times New Roman"/>
          <w:color w:val="auto"/>
          <w:kern w:val="24"/>
          <w:sz w:val="24"/>
          <w:szCs w:val="24"/>
          <w:lang w:eastAsia="en-US"/>
        </w:rPr>
      </w:pPr>
    </w:p>
    <w:p w14:paraId="482AA4D5" w14:textId="77777777" w:rsidR="0069220E" w:rsidRPr="006746A2" w:rsidRDefault="0069220E" w:rsidP="00AF0D50">
      <w:pPr>
        <w:ind w:firstLine="709"/>
        <w:jc w:val="both"/>
        <w:rPr>
          <w:rFonts w:ascii="Times New Roman" w:eastAsiaTheme="minorEastAsia" w:hAnsi="Times New Roman"/>
          <w:color w:val="auto"/>
          <w:kern w:val="24"/>
          <w:sz w:val="24"/>
          <w:szCs w:val="24"/>
          <w:lang w:eastAsia="en-US"/>
        </w:rPr>
      </w:pPr>
    </w:p>
    <w:p w14:paraId="2702589F" w14:textId="77777777" w:rsidR="0069220E" w:rsidRPr="006746A2" w:rsidRDefault="0069220E" w:rsidP="00AF0D50">
      <w:pPr>
        <w:ind w:firstLine="709"/>
        <w:jc w:val="both"/>
        <w:rPr>
          <w:rFonts w:ascii="Times New Roman" w:eastAsiaTheme="minorEastAsia" w:hAnsi="Times New Roman"/>
          <w:color w:val="auto"/>
          <w:kern w:val="24"/>
          <w:sz w:val="24"/>
          <w:szCs w:val="24"/>
          <w:lang w:eastAsia="en-US"/>
        </w:rPr>
      </w:pPr>
    </w:p>
    <w:p w14:paraId="200E8C0D" w14:textId="77777777" w:rsidR="007B5266" w:rsidRPr="006746A2" w:rsidRDefault="007B5266" w:rsidP="007B5266">
      <w:pPr>
        <w:pStyle w:val="aa"/>
        <w:numPr>
          <w:ilvl w:val="0"/>
          <w:numId w:val="10"/>
        </w:numPr>
        <w:jc w:val="both"/>
        <w:rPr>
          <w:rFonts w:ascii="Times New Roman" w:eastAsiaTheme="minorEastAsia" w:hAnsi="Times New Roman"/>
          <w:color w:val="auto"/>
          <w:kern w:val="24"/>
          <w:sz w:val="24"/>
          <w:szCs w:val="24"/>
          <w:lang w:eastAsia="en-US"/>
        </w:rPr>
      </w:pPr>
      <w:r w:rsidRPr="006746A2">
        <w:rPr>
          <w:rFonts w:ascii="Times New Roman" w:eastAsiaTheme="minorEastAsia" w:hAnsi="Times New Roman"/>
          <w:color w:val="auto"/>
          <w:kern w:val="24"/>
          <w:sz w:val="24"/>
          <w:szCs w:val="24"/>
          <w:lang w:eastAsia="en-US"/>
        </w:rPr>
        <w:t>Мероприятия, ответственные:</w:t>
      </w:r>
    </w:p>
    <w:p w14:paraId="691FA2B7" w14:textId="77777777" w:rsidR="007B5266" w:rsidRPr="006746A2" w:rsidRDefault="00B96FC3" w:rsidP="007B5266">
      <w:pPr>
        <w:ind w:left="709"/>
        <w:jc w:val="both"/>
        <w:rPr>
          <w:rFonts w:ascii="Times New Roman" w:eastAsiaTheme="minorEastAsia" w:hAnsi="Times New Roman"/>
          <w:color w:val="auto"/>
          <w:kern w:val="24"/>
          <w:sz w:val="24"/>
          <w:szCs w:val="24"/>
          <w:lang w:eastAsia="en-US"/>
        </w:rPr>
      </w:pPr>
      <w:r w:rsidRPr="006746A2">
        <w:rPr>
          <w:rFonts w:ascii="Times New Roman" w:eastAsiaTheme="minorEastAsia" w:hAnsi="Times New Roman"/>
          <w:noProof/>
          <w:color w:val="auto"/>
          <w:kern w:val="24"/>
          <w:sz w:val="24"/>
          <w:szCs w:val="24"/>
        </w:rPr>
        <mc:AlternateContent>
          <mc:Choice Requires="wps">
            <w:drawing>
              <wp:anchor distT="0" distB="0" distL="114300" distR="114300" simplePos="0" relativeHeight="251677696" behindDoc="0" locked="0" layoutInCell="1" allowOverlap="1" wp14:anchorId="003CE7CE" wp14:editId="3B95755F">
                <wp:simplePos x="0" y="0"/>
                <wp:positionH relativeFrom="column">
                  <wp:posOffset>5099685</wp:posOffset>
                </wp:positionH>
                <wp:positionV relativeFrom="paragraph">
                  <wp:posOffset>157480</wp:posOffset>
                </wp:positionV>
                <wp:extent cx="914400" cy="514350"/>
                <wp:effectExtent l="0" t="0" r="19050" b="19050"/>
                <wp:wrapNone/>
                <wp:docPr id="32" name="Прямоугольник 32"/>
                <wp:cNvGraphicFramePr/>
                <a:graphic xmlns:a="http://schemas.openxmlformats.org/drawingml/2006/main">
                  <a:graphicData uri="http://schemas.microsoft.com/office/word/2010/wordprocessingShape">
                    <wps:wsp>
                      <wps:cNvSpPr/>
                      <wps:spPr>
                        <a:xfrm>
                          <a:off x="0" y="0"/>
                          <a:ext cx="914400" cy="514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61106F6" id="Прямоугольник 32" o:spid="_x0000_s1026" style="position:absolute;margin-left:401.55pt;margin-top:12.4pt;width:1in;height:40.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" fillcolor="#5b9bd5 [3204]" strokecolor="#1f4d78 [1604]" strokeweight="1pt"/>
            </w:pict>
          </mc:Fallback>
        </mc:AlternateContent>
      </w:r>
      <w:r w:rsidRPr="006746A2">
        <w:rPr>
          <w:rFonts w:ascii="Times New Roman" w:eastAsiaTheme="minorEastAsia" w:hAnsi="Times New Roman"/>
          <w:noProof/>
          <w:color w:val="auto"/>
          <w:kern w:val="24"/>
          <w:sz w:val="24"/>
          <w:szCs w:val="24"/>
        </w:rPr>
        <mc:AlternateContent>
          <mc:Choice Requires="wps">
            <w:drawing>
              <wp:anchor distT="0" distB="0" distL="114300" distR="114300" simplePos="0" relativeHeight="251676672" behindDoc="0" locked="0" layoutInCell="1" allowOverlap="1" wp14:anchorId="6FC48571" wp14:editId="614036A9">
                <wp:simplePos x="0" y="0"/>
                <wp:positionH relativeFrom="column">
                  <wp:posOffset>2175510</wp:posOffset>
                </wp:positionH>
                <wp:positionV relativeFrom="paragraph">
                  <wp:posOffset>186690</wp:posOffset>
                </wp:positionV>
                <wp:extent cx="914400" cy="495300"/>
                <wp:effectExtent l="0" t="0" r="19050" b="19050"/>
                <wp:wrapNone/>
                <wp:docPr id="30" name="Прямоугольник 30"/>
                <wp:cNvGraphicFramePr/>
                <a:graphic xmlns:a="http://schemas.openxmlformats.org/drawingml/2006/main">
                  <a:graphicData uri="http://schemas.microsoft.com/office/word/2010/wordprocessingShape">
                    <wps:wsp>
                      <wps:cNvSpPr/>
                      <wps:spPr>
                        <a:xfrm>
                          <a:off x="0" y="0"/>
                          <a:ext cx="914400" cy="495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29BF712" id="Прямоугольник 30" o:spid="_x0000_s1026" style="position:absolute;margin-left:171.3pt;margin-top:14.7pt;width:1in;height:39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" fillcolor="#5b9bd5 [3204]" strokecolor="#1f4d78 [1604]" strokeweight="1pt"/>
            </w:pict>
          </mc:Fallback>
        </mc:AlternateContent>
      </w:r>
      <w:r w:rsidR="004643A1" w:rsidRPr="006746A2">
        <w:rPr>
          <w:rFonts w:ascii="Times New Roman" w:eastAsiaTheme="minorEastAsia" w:hAnsi="Times New Roman"/>
          <w:noProof/>
          <w:color w:val="auto"/>
          <w:kern w:val="24"/>
          <w:sz w:val="24"/>
          <w:szCs w:val="24"/>
        </w:rPr>
        <mc:AlternateContent>
          <mc:Choice Requires="wps">
            <w:drawing>
              <wp:anchor distT="0" distB="0" distL="114300" distR="114300" simplePos="0" relativeHeight="251675648" behindDoc="0" locked="0" layoutInCell="1" allowOverlap="1" wp14:anchorId="777DDFE9" wp14:editId="3303EAC7">
                <wp:simplePos x="0" y="0"/>
                <wp:positionH relativeFrom="column">
                  <wp:posOffset>489585</wp:posOffset>
                </wp:positionH>
                <wp:positionV relativeFrom="paragraph">
                  <wp:posOffset>215266</wp:posOffset>
                </wp:positionV>
                <wp:extent cx="914400" cy="495300"/>
                <wp:effectExtent l="0" t="0" r="19050" b="19050"/>
                <wp:wrapNone/>
                <wp:docPr id="29" name="Прямоугольник 29"/>
                <wp:cNvGraphicFramePr/>
                <a:graphic xmlns:a="http://schemas.openxmlformats.org/drawingml/2006/main">
                  <a:graphicData uri="http://schemas.microsoft.com/office/word/2010/wordprocessingShape">
                    <wps:wsp>
                      <wps:cNvSpPr/>
                      <wps:spPr>
                        <a:xfrm>
                          <a:off x="0" y="0"/>
                          <a:ext cx="914400" cy="495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BACC67B" id="Прямоугольник 29" o:spid="_x0000_s1026" style="position:absolute;margin-left:38.55pt;margin-top:16.95pt;width:1in;height:39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" fillcolor="#5b9bd5 [3204]" strokecolor="#1f4d78 [1604]" strokeweight="1pt"/>
            </w:pict>
          </mc:Fallback>
        </mc:AlternateContent>
      </w:r>
    </w:p>
    <w:p w14:paraId="7DB23811" w14:textId="77777777" w:rsidR="004643A1" w:rsidRPr="006746A2" w:rsidRDefault="00B96FC3" w:rsidP="00AF0D50">
      <w:pPr>
        <w:ind w:firstLine="709"/>
        <w:jc w:val="both"/>
        <w:rPr>
          <w:rFonts w:ascii="Times New Roman" w:eastAsiaTheme="minorEastAsia" w:hAnsi="Times New Roman"/>
          <w:color w:val="auto"/>
          <w:kern w:val="24"/>
          <w:sz w:val="24"/>
          <w:szCs w:val="24"/>
          <w:lang w:eastAsia="en-US"/>
        </w:rPr>
      </w:pPr>
      <w:r w:rsidRPr="006746A2">
        <w:rPr>
          <w:rFonts w:ascii="Times New Roman" w:eastAsiaTheme="minorEastAsia" w:hAnsi="Times New Roman"/>
          <w:noProof/>
          <w:color w:val="auto"/>
          <w:kern w:val="24"/>
          <w:sz w:val="24"/>
          <w:szCs w:val="24"/>
        </w:rPr>
        <mc:AlternateContent>
          <mc:Choice Requires="wps">
            <w:drawing>
              <wp:anchor distT="0" distB="0" distL="114300" distR="114300" simplePos="0" relativeHeight="251691008" behindDoc="0" locked="0" layoutInCell="1" allowOverlap="1" wp14:anchorId="385294F5" wp14:editId="53294B7A">
                <wp:simplePos x="0" y="0"/>
                <wp:positionH relativeFrom="column">
                  <wp:posOffset>3699510</wp:posOffset>
                </wp:positionH>
                <wp:positionV relativeFrom="paragraph">
                  <wp:posOffset>9526</wp:posOffset>
                </wp:positionV>
                <wp:extent cx="914400" cy="457200"/>
                <wp:effectExtent l="0" t="0" r="19050" b="19050"/>
                <wp:wrapNone/>
                <wp:docPr id="20" name="Прямоугольник 20"/>
                <wp:cNvGraphicFramePr/>
                <a:graphic xmlns:a="http://schemas.openxmlformats.org/drawingml/2006/main">
                  <a:graphicData uri="http://schemas.microsoft.com/office/word/2010/wordprocessingShape">
                    <wps:wsp>
                      <wps:cNvSpPr/>
                      <wps:spPr>
                        <a:xfrm>
                          <a:off x="0" y="0"/>
                          <a:ext cx="914400" cy="457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88B6A22" id="Прямоугольник 20" o:spid="_x0000_s1026" style="position:absolute;margin-left:291.3pt;margin-top:.75pt;width:1in;height:36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" fillcolor="#5b9bd5 [3204]" strokecolor="#1f4d78 [1604]" strokeweight="1pt"/>
            </w:pict>
          </mc:Fallback>
        </mc:AlternateContent>
      </w:r>
    </w:p>
    <w:p w14:paraId="391DF277" w14:textId="77777777" w:rsidR="004643A1" w:rsidRPr="006746A2" w:rsidRDefault="004643A1" w:rsidP="00AF0D50">
      <w:pPr>
        <w:ind w:firstLine="709"/>
        <w:jc w:val="both"/>
        <w:rPr>
          <w:rFonts w:ascii="Times New Roman" w:eastAsiaTheme="minorEastAsia" w:hAnsi="Times New Roman"/>
          <w:color w:val="auto"/>
          <w:kern w:val="24"/>
          <w:sz w:val="24"/>
          <w:szCs w:val="24"/>
          <w:lang w:eastAsia="en-US"/>
        </w:rPr>
      </w:pPr>
    </w:p>
    <w:p w14:paraId="4CEB96AC" w14:textId="77777777" w:rsidR="004643A1" w:rsidRPr="006746A2" w:rsidRDefault="004643A1" w:rsidP="00AF0D50">
      <w:pPr>
        <w:ind w:firstLine="709"/>
        <w:jc w:val="both"/>
        <w:rPr>
          <w:rFonts w:ascii="Times New Roman" w:eastAsiaTheme="minorEastAsia" w:hAnsi="Times New Roman"/>
          <w:color w:val="auto"/>
          <w:kern w:val="24"/>
          <w:sz w:val="24"/>
          <w:szCs w:val="24"/>
          <w:lang w:eastAsia="en-US"/>
        </w:rPr>
      </w:pPr>
    </w:p>
    <w:p w14:paraId="05001D5A" w14:textId="77777777" w:rsidR="004643A1" w:rsidRPr="006746A2" w:rsidRDefault="004643A1" w:rsidP="00AF0D50">
      <w:pPr>
        <w:ind w:firstLine="709"/>
        <w:jc w:val="both"/>
        <w:rPr>
          <w:rFonts w:ascii="Times New Roman" w:eastAsiaTheme="minorEastAsia" w:hAnsi="Times New Roman"/>
          <w:color w:val="auto"/>
          <w:kern w:val="24"/>
          <w:sz w:val="24"/>
          <w:szCs w:val="24"/>
          <w:lang w:eastAsia="en-US"/>
        </w:rPr>
      </w:pPr>
    </w:p>
    <w:p w14:paraId="7072C981" w14:textId="77777777" w:rsidR="004643A1" w:rsidRPr="006746A2" w:rsidRDefault="00B96FC3" w:rsidP="00AF0D50">
      <w:pPr>
        <w:ind w:firstLine="709"/>
        <w:jc w:val="both"/>
        <w:rPr>
          <w:rFonts w:ascii="Times New Roman" w:eastAsiaTheme="minorEastAsia" w:hAnsi="Times New Roman"/>
          <w:color w:val="auto"/>
          <w:kern w:val="24"/>
          <w:sz w:val="24"/>
          <w:szCs w:val="24"/>
          <w:lang w:eastAsia="en-US"/>
        </w:rPr>
      </w:pPr>
      <w:r w:rsidRPr="006746A2">
        <w:rPr>
          <w:rFonts w:ascii="Times New Roman" w:eastAsiaTheme="minorEastAsia" w:hAnsi="Times New Roman"/>
          <w:noProof/>
          <w:color w:val="auto"/>
          <w:kern w:val="24"/>
          <w:sz w:val="24"/>
          <w:szCs w:val="24"/>
        </w:rPr>
        <mc:AlternateContent>
          <mc:Choice Requires="wps">
            <w:drawing>
              <wp:anchor distT="0" distB="0" distL="114300" distR="114300" simplePos="0" relativeHeight="251680768" behindDoc="0" locked="0" layoutInCell="1" allowOverlap="1" wp14:anchorId="7241644E" wp14:editId="51B1EE22">
                <wp:simplePos x="0" y="0"/>
                <wp:positionH relativeFrom="column">
                  <wp:posOffset>5147310</wp:posOffset>
                </wp:positionH>
                <wp:positionV relativeFrom="paragraph">
                  <wp:posOffset>10795</wp:posOffset>
                </wp:positionV>
                <wp:extent cx="914400" cy="514350"/>
                <wp:effectExtent l="0" t="0" r="19050" b="19050"/>
                <wp:wrapNone/>
                <wp:docPr id="38" name="Прямоугольник 38"/>
                <wp:cNvGraphicFramePr/>
                <a:graphic xmlns:a="http://schemas.openxmlformats.org/drawingml/2006/main">
                  <a:graphicData uri="http://schemas.microsoft.com/office/word/2010/wordprocessingShape">
                    <wps:wsp>
                      <wps:cNvSpPr/>
                      <wps:spPr>
                        <a:xfrm>
                          <a:off x="0" y="0"/>
                          <a:ext cx="914400" cy="514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2AC7221" id="Прямоугольник 38" o:spid="_x0000_s1026" style="position:absolute;margin-left:405.3pt;margin-top:.85pt;width:1in;height:40.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" fillcolor="#5b9bd5 [3204]" strokecolor="#1f4d78 [1604]" strokeweight="1pt"/>
            </w:pict>
          </mc:Fallback>
        </mc:AlternateContent>
      </w:r>
      <w:r w:rsidRPr="006746A2">
        <w:rPr>
          <w:rFonts w:ascii="Times New Roman" w:eastAsiaTheme="minorEastAsia" w:hAnsi="Times New Roman"/>
          <w:noProof/>
          <w:color w:val="auto"/>
          <w:kern w:val="24"/>
          <w:sz w:val="24"/>
          <w:szCs w:val="24"/>
        </w:rPr>
        <mc:AlternateContent>
          <mc:Choice Requires="wps">
            <w:drawing>
              <wp:anchor distT="0" distB="0" distL="114300" distR="114300" simplePos="0" relativeHeight="251692032" behindDoc="0" locked="0" layoutInCell="1" allowOverlap="1" wp14:anchorId="32097A79" wp14:editId="30AC51EB">
                <wp:simplePos x="0" y="0"/>
                <wp:positionH relativeFrom="column">
                  <wp:posOffset>3651885</wp:posOffset>
                </wp:positionH>
                <wp:positionV relativeFrom="paragraph">
                  <wp:posOffset>10795</wp:posOffset>
                </wp:positionV>
                <wp:extent cx="914400" cy="552450"/>
                <wp:effectExtent l="0" t="0" r="19050" b="19050"/>
                <wp:wrapNone/>
                <wp:docPr id="28" name="Прямоугольник 28"/>
                <wp:cNvGraphicFramePr/>
                <a:graphic xmlns:a="http://schemas.openxmlformats.org/drawingml/2006/main">
                  <a:graphicData uri="http://schemas.microsoft.com/office/word/2010/wordprocessingShape">
                    <wps:wsp>
                      <wps:cNvSpPr/>
                      <wps:spPr>
                        <a:xfrm>
                          <a:off x="0" y="0"/>
                          <a:ext cx="914400" cy="5524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443FD08" id="Прямоугольник 28" o:spid="_x0000_s1026" style="position:absolute;margin-left:287.55pt;margin-top:.85pt;width:1in;height:43.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" fillcolor="#5b9bd5 [3204]" strokecolor="#1f4d78 [1604]" strokeweight="1pt"/>
            </w:pict>
          </mc:Fallback>
        </mc:AlternateContent>
      </w:r>
      <w:r w:rsidR="0069220E" w:rsidRPr="006746A2">
        <w:rPr>
          <w:rFonts w:ascii="Times New Roman" w:eastAsiaTheme="minorEastAsia" w:hAnsi="Times New Roman"/>
          <w:noProof/>
          <w:color w:val="auto"/>
          <w:kern w:val="24"/>
          <w:sz w:val="24"/>
          <w:szCs w:val="24"/>
        </w:rPr>
        <mc:AlternateContent>
          <mc:Choice Requires="wps">
            <w:drawing>
              <wp:anchor distT="0" distB="0" distL="114300" distR="114300" simplePos="0" relativeHeight="251679744" behindDoc="0" locked="0" layoutInCell="1" allowOverlap="1" wp14:anchorId="5DCF75AB" wp14:editId="7AE1FE07">
                <wp:simplePos x="0" y="0"/>
                <wp:positionH relativeFrom="column">
                  <wp:posOffset>2194560</wp:posOffset>
                </wp:positionH>
                <wp:positionV relativeFrom="paragraph">
                  <wp:posOffset>31115</wp:posOffset>
                </wp:positionV>
                <wp:extent cx="914400" cy="533400"/>
                <wp:effectExtent l="0" t="0" r="19050" b="19050"/>
                <wp:wrapNone/>
                <wp:docPr id="37" name="Прямоугольник 37"/>
                <wp:cNvGraphicFramePr/>
                <a:graphic xmlns:a="http://schemas.openxmlformats.org/drawingml/2006/main">
                  <a:graphicData uri="http://schemas.microsoft.com/office/word/2010/wordprocessingShape">
                    <wps:wsp>
                      <wps:cNvSpPr/>
                      <wps:spPr>
                        <a:xfrm>
                          <a:off x="0" y="0"/>
                          <a:ext cx="914400" cy="533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349DCDD" id="Прямоугольник 37" o:spid="_x0000_s1026" style="position:absolute;margin-left:172.8pt;margin-top:2.45pt;width:1in;height:42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" fillcolor="#5b9bd5 [3204]" strokecolor="#1f4d78 [1604]" strokeweight="1pt"/>
            </w:pict>
          </mc:Fallback>
        </mc:AlternateContent>
      </w:r>
      <w:r w:rsidR="0069220E" w:rsidRPr="006746A2">
        <w:rPr>
          <w:rFonts w:ascii="Times New Roman" w:eastAsiaTheme="minorEastAsia" w:hAnsi="Times New Roman"/>
          <w:noProof/>
          <w:color w:val="auto"/>
          <w:kern w:val="24"/>
          <w:sz w:val="24"/>
          <w:szCs w:val="24"/>
        </w:rPr>
        <mc:AlternateContent>
          <mc:Choice Requires="wps">
            <w:drawing>
              <wp:anchor distT="0" distB="0" distL="114300" distR="114300" simplePos="0" relativeHeight="251678720" behindDoc="0" locked="0" layoutInCell="1" allowOverlap="1" wp14:anchorId="4ADB5BBD" wp14:editId="5C5B2B9D">
                <wp:simplePos x="0" y="0"/>
                <wp:positionH relativeFrom="column">
                  <wp:posOffset>489585</wp:posOffset>
                </wp:positionH>
                <wp:positionV relativeFrom="paragraph">
                  <wp:posOffset>40640</wp:posOffset>
                </wp:positionV>
                <wp:extent cx="914400" cy="533400"/>
                <wp:effectExtent l="0" t="0" r="19050" b="19050"/>
                <wp:wrapNone/>
                <wp:docPr id="35" name="Прямоугольник 35"/>
                <wp:cNvGraphicFramePr/>
                <a:graphic xmlns:a="http://schemas.openxmlformats.org/drawingml/2006/main">
                  <a:graphicData uri="http://schemas.microsoft.com/office/word/2010/wordprocessingShape">
                    <wps:wsp>
                      <wps:cNvSpPr/>
                      <wps:spPr>
                        <a:xfrm>
                          <a:off x="0" y="0"/>
                          <a:ext cx="914400" cy="533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890AB47" id="Прямоугольник 35" o:spid="_x0000_s1026" style="position:absolute;margin-left:38.55pt;margin-top:3.2pt;width:1in;height:42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" fillcolor="#5b9bd5 [3204]" strokecolor="#1f4d78 [1604]" strokeweight="1pt"/>
            </w:pict>
          </mc:Fallback>
        </mc:AlternateContent>
      </w:r>
    </w:p>
    <w:p w14:paraId="7EA94276" w14:textId="77777777" w:rsidR="004643A1" w:rsidRPr="006746A2" w:rsidRDefault="004643A1" w:rsidP="00AF0D50">
      <w:pPr>
        <w:ind w:firstLine="709"/>
        <w:jc w:val="both"/>
        <w:rPr>
          <w:rFonts w:ascii="Times New Roman" w:eastAsiaTheme="minorEastAsia" w:hAnsi="Times New Roman"/>
          <w:color w:val="auto"/>
          <w:kern w:val="24"/>
          <w:sz w:val="24"/>
          <w:szCs w:val="24"/>
          <w:lang w:eastAsia="en-US"/>
        </w:rPr>
      </w:pPr>
    </w:p>
    <w:p w14:paraId="3E679896" w14:textId="77777777" w:rsidR="004643A1" w:rsidRPr="006746A2" w:rsidRDefault="004643A1" w:rsidP="00AF0D50">
      <w:pPr>
        <w:ind w:firstLine="709"/>
        <w:jc w:val="both"/>
        <w:rPr>
          <w:rFonts w:ascii="Times New Roman" w:eastAsiaTheme="minorEastAsia" w:hAnsi="Times New Roman"/>
          <w:color w:val="auto"/>
          <w:kern w:val="24"/>
          <w:sz w:val="24"/>
          <w:szCs w:val="24"/>
          <w:lang w:eastAsia="en-US"/>
        </w:rPr>
      </w:pPr>
    </w:p>
    <w:p w14:paraId="275585BD" w14:textId="77777777" w:rsidR="004643A1" w:rsidRPr="006746A2" w:rsidRDefault="004643A1" w:rsidP="00AF0D50">
      <w:pPr>
        <w:ind w:firstLine="709"/>
        <w:jc w:val="both"/>
        <w:rPr>
          <w:rFonts w:ascii="Times New Roman" w:eastAsiaTheme="minorEastAsia" w:hAnsi="Times New Roman"/>
          <w:color w:val="auto"/>
          <w:kern w:val="24"/>
          <w:sz w:val="24"/>
          <w:szCs w:val="24"/>
          <w:lang w:eastAsia="en-US"/>
        </w:rPr>
      </w:pPr>
    </w:p>
    <w:p w14:paraId="16F875EF" w14:textId="77777777" w:rsidR="004643A1" w:rsidRPr="006746A2" w:rsidRDefault="00B96FC3" w:rsidP="00AF0D50">
      <w:pPr>
        <w:ind w:firstLine="709"/>
        <w:jc w:val="both"/>
        <w:rPr>
          <w:rFonts w:ascii="Times New Roman" w:eastAsiaTheme="minorEastAsia" w:hAnsi="Times New Roman"/>
          <w:color w:val="auto"/>
          <w:kern w:val="24"/>
          <w:sz w:val="24"/>
          <w:szCs w:val="24"/>
          <w:lang w:eastAsia="en-US"/>
        </w:rPr>
      </w:pPr>
      <w:r w:rsidRPr="006746A2">
        <w:rPr>
          <w:rFonts w:ascii="Times New Roman" w:eastAsiaTheme="minorEastAsia" w:hAnsi="Times New Roman"/>
          <w:noProof/>
          <w:color w:val="auto"/>
          <w:kern w:val="24"/>
          <w:sz w:val="24"/>
          <w:szCs w:val="24"/>
        </w:rPr>
        <mc:AlternateContent>
          <mc:Choice Requires="wps">
            <w:drawing>
              <wp:anchor distT="0" distB="0" distL="114300" distR="114300" simplePos="0" relativeHeight="251695104" behindDoc="0" locked="0" layoutInCell="1" allowOverlap="1" wp14:anchorId="30A50A97" wp14:editId="4694138E">
                <wp:simplePos x="0" y="0"/>
                <wp:positionH relativeFrom="column">
                  <wp:posOffset>5137785</wp:posOffset>
                </wp:positionH>
                <wp:positionV relativeFrom="paragraph">
                  <wp:posOffset>12065</wp:posOffset>
                </wp:positionV>
                <wp:extent cx="914400" cy="514350"/>
                <wp:effectExtent l="0" t="0" r="19050" b="19050"/>
                <wp:wrapNone/>
                <wp:docPr id="34" name="Прямоугольник 34"/>
                <wp:cNvGraphicFramePr/>
                <a:graphic xmlns:a="http://schemas.openxmlformats.org/drawingml/2006/main">
                  <a:graphicData uri="http://schemas.microsoft.com/office/word/2010/wordprocessingShape">
                    <wps:wsp>
                      <wps:cNvSpPr/>
                      <wps:spPr>
                        <a:xfrm>
                          <a:off x="0" y="0"/>
                          <a:ext cx="914400" cy="514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5251643" id="Прямоугольник 34" o:spid="_x0000_s1026" style="position:absolute;margin-left:404.55pt;margin-top:.95pt;width:1in;height:40.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" fillcolor="#5b9bd5 [3204]" strokecolor="#1f4d78 [1604]" strokeweight="1pt"/>
            </w:pict>
          </mc:Fallback>
        </mc:AlternateContent>
      </w:r>
      <w:r w:rsidRPr="006746A2">
        <w:rPr>
          <w:rFonts w:ascii="Times New Roman" w:eastAsiaTheme="minorEastAsia" w:hAnsi="Times New Roman"/>
          <w:noProof/>
          <w:color w:val="auto"/>
          <w:kern w:val="24"/>
          <w:sz w:val="24"/>
          <w:szCs w:val="24"/>
        </w:rPr>
        <mc:AlternateContent>
          <mc:Choice Requires="wps">
            <w:drawing>
              <wp:anchor distT="0" distB="0" distL="114300" distR="114300" simplePos="0" relativeHeight="251693056" behindDoc="0" locked="0" layoutInCell="1" allowOverlap="1" wp14:anchorId="39BEFA1D" wp14:editId="6E8E07F8">
                <wp:simplePos x="0" y="0"/>
                <wp:positionH relativeFrom="column">
                  <wp:posOffset>2156460</wp:posOffset>
                </wp:positionH>
                <wp:positionV relativeFrom="paragraph">
                  <wp:posOffset>50165</wp:posOffset>
                </wp:positionV>
                <wp:extent cx="942975" cy="504825"/>
                <wp:effectExtent l="0" t="0" r="28575" b="28575"/>
                <wp:wrapNone/>
                <wp:docPr id="31" name="Прямоугольник 31"/>
                <wp:cNvGraphicFramePr/>
                <a:graphic xmlns:a="http://schemas.openxmlformats.org/drawingml/2006/main">
                  <a:graphicData uri="http://schemas.microsoft.com/office/word/2010/wordprocessingShape">
                    <wps:wsp>
                      <wps:cNvSpPr/>
                      <wps:spPr>
                        <a:xfrm>
                          <a:off x="0" y="0"/>
                          <a:ext cx="942975" cy="5048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70065EA" id="Прямоугольник 31" o:spid="_x0000_s1026" style="position:absolute;margin-left:169.8pt;margin-top:3.95pt;width:74.25pt;height:39.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" fillcolor="#5b9bd5 [3204]" strokecolor="#1f4d78 [1604]" strokeweight="1pt"/>
            </w:pict>
          </mc:Fallback>
        </mc:AlternateContent>
      </w:r>
      <w:r w:rsidRPr="006746A2">
        <w:rPr>
          <w:rFonts w:ascii="Times New Roman" w:eastAsiaTheme="minorEastAsia" w:hAnsi="Times New Roman"/>
          <w:noProof/>
          <w:color w:val="auto"/>
          <w:kern w:val="24"/>
          <w:sz w:val="24"/>
          <w:szCs w:val="24"/>
        </w:rPr>
        <mc:AlternateContent>
          <mc:Choice Requires="wps">
            <w:drawing>
              <wp:anchor distT="0" distB="0" distL="114300" distR="114300" simplePos="0" relativeHeight="251694080" behindDoc="0" locked="0" layoutInCell="1" allowOverlap="1" wp14:anchorId="59D4A257" wp14:editId="4D64B726">
                <wp:simplePos x="0" y="0"/>
                <wp:positionH relativeFrom="column">
                  <wp:posOffset>3661410</wp:posOffset>
                </wp:positionH>
                <wp:positionV relativeFrom="paragraph">
                  <wp:posOffset>31115</wp:posOffset>
                </wp:positionV>
                <wp:extent cx="914400" cy="514350"/>
                <wp:effectExtent l="0" t="0" r="19050" b="19050"/>
                <wp:wrapNone/>
                <wp:docPr id="33" name="Прямоугольник 33"/>
                <wp:cNvGraphicFramePr/>
                <a:graphic xmlns:a="http://schemas.openxmlformats.org/drawingml/2006/main">
                  <a:graphicData uri="http://schemas.microsoft.com/office/word/2010/wordprocessingShape">
                    <wps:wsp>
                      <wps:cNvSpPr/>
                      <wps:spPr>
                        <a:xfrm>
                          <a:off x="0" y="0"/>
                          <a:ext cx="914400" cy="514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9C1756F" id="Прямоугольник 33" o:spid="_x0000_s1026" style="position:absolute;margin-left:288.3pt;margin-top:2.45pt;width:1in;height:40.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" fillcolor="#5b9bd5 [3204]" strokecolor="#1f4d78 [1604]" strokeweight="1pt"/>
            </w:pict>
          </mc:Fallback>
        </mc:AlternateContent>
      </w:r>
      <w:r w:rsidRPr="006746A2">
        <w:rPr>
          <w:rFonts w:ascii="Times New Roman" w:eastAsiaTheme="minorEastAsia" w:hAnsi="Times New Roman"/>
          <w:noProof/>
          <w:color w:val="auto"/>
          <w:kern w:val="24"/>
          <w:sz w:val="24"/>
          <w:szCs w:val="24"/>
        </w:rPr>
        <mc:AlternateContent>
          <mc:Choice Requires="wps">
            <w:drawing>
              <wp:anchor distT="0" distB="0" distL="114300" distR="114300" simplePos="0" relativeHeight="251681792" behindDoc="0" locked="0" layoutInCell="1" allowOverlap="1" wp14:anchorId="2BD31AF3" wp14:editId="5CBDB691">
                <wp:simplePos x="0" y="0"/>
                <wp:positionH relativeFrom="column">
                  <wp:posOffset>480060</wp:posOffset>
                </wp:positionH>
                <wp:positionV relativeFrom="paragraph">
                  <wp:posOffset>12065</wp:posOffset>
                </wp:positionV>
                <wp:extent cx="914400" cy="523875"/>
                <wp:effectExtent l="0" t="0" r="19050" b="28575"/>
                <wp:wrapNone/>
                <wp:docPr id="39" name="Прямоугольник 39"/>
                <wp:cNvGraphicFramePr/>
                <a:graphic xmlns:a="http://schemas.openxmlformats.org/drawingml/2006/main">
                  <a:graphicData uri="http://schemas.microsoft.com/office/word/2010/wordprocessingShape">
                    <wps:wsp>
                      <wps:cNvSpPr/>
                      <wps:spPr>
                        <a:xfrm>
                          <a:off x="0" y="0"/>
                          <a:ext cx="914400" cy="5238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EAF64D5" id="Прямоугольник 39" o:spid="_x0000_s1026" style="position:absolute;margin-left:37.8pt;margin-top:.95pt;width:1in;height:41.2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" fillcolor="#5b9bd5 [3204]" strokecolor="#1f4d78 [1604]" strokeweight="1pt"/>
            </w:pict>
          </mc:Fallback>
        </mc:AlternateContent>
      </w:r>
    </w:p>
    <w:p w14:paraId="54D1163C" w14:textId="77777777" w:rsidR="004643A1" w:rsidRPr="006746A2" w:rsidRDefault="004643A1" w:rsidP="00AF0D50">
      <w:pPr>
        <w:ind w:firstLine="709"/>
        <w:jc w:val="both"/>
        <w:rPr>
          <w:rFonts w:ascii="Times New Roman" w:eastAsiaTheme="minorEastAsia" w:hAnsi="Times New Roman"/>
          <w:color w:val="auto"/>
          <w:kern w:val="24"/>
          <w:sz w:val="24"/>
          <w:szCs w:val="24"/>
          <w:lang w:eastAsia="en-US"/>
        </w:rPr>
      </w:pPr>
    </w:p>
    <w:p w14:paraId="744ECF6A" w14:textId="77777777" w:rsidR="004643A1" w:rsidRPr="006746A2" w:rsidRDefault="004643A1" w:rsidP="00AF0D50">
      <w:pPr>
        <w:ind w:firstLine="709"/>
        <w:jc w:val="both"/>
        <w:rPr>
          <w:rFonts w:ascii="Times New Roman" w:eastAsiaTheme="minorEastAsia" w:hAnsi="Times New Roman"/>
          <w:color w:val="auto"/>
          <w:kern w:val="24"/>
          <w:sz w:val="24"/>
          <w:szCs w:val="24"/>
          <w:lang w:eastAsia="en-US"/>
        </w:rPr>
      </w:pPr>
    </w:p>
    <w:p w14:paraId="0E780AA0" w14:textId="77777777" w:rsidR="004643A1" w:rsidRPr="006746A2" w:rsidRDefault="004643A1" w:rsidP="00AF0D50">
      <w:pPr>
        <w:ind w:firstLine="709"/>
        <w:jc w:val="both"/>
        <w:rPr>
          <w:rFonts w:ascii="Times New Roman" w:eastAsiaTheme="minorEastAsia" w:hAnsi="Times New Roman"/>
          <w:color w:val="auto"/>
          <w:kern w:val="24"/>
          <w:sz w:val="24"/>
          <w:szCs w:val="24"/>
          <w:lang w:eastAsia="en-US"/>
        </w:rPr>
      </w:pPr>
    </w:p>
    <w:p w14:paraId="2E3C4C01" w14:textId="77777777" w:rsidR="004643A1" w:rsidRPr="006746A2" w:rsidRDefault="00691587" w:rsidP="00691587">
      <w:pPr>
        <w:pStyle w:val="aa"/>
        <w:numPr>
          <w:ilvl w:val="0"/>
          <w:numId w:val="10"/>
        </w:numPr>
        <w:jc w:val="both"/>
        <w:rPr>
          <w:rFonts w:ascii="Times New Roman" w:eastAsiaTheme="minorEastAsia" w:hAnsi="Times New Roman"/>
          <w:color w:val="auto"/>
          <w:kern w:val="24"/>
          <w:sz w:val="24"/>
          <w:szCs w:val="24"/>
          <w:lang w:eastAsia="en-US"/>
        </w:rPr>
      </w:pPr>
      <w:r w:rsidRPr="006746A2">
        <w:rPr>
          <w:rFonts w:ascii="Times New Roman" w:eastAsiaTheme="minorEastAsia" w:hAnsi="Times New Roman"/>
          <w:color w:val="auto"/>
          <w:kern w:val="24"/>
          <w:sz w:val="24"/>
          <w:szCs w:val="24"/>
          <w:lang w:eastAsia="en-US"/>
        </w:rPr>
        <w:t>Ресурсы:</w:t>
      </w:r>
    </w:p>
    <w:p w14:paraId="5A3C9ED3" w14:textId="77777777" w:rsidR="00691587" w:rsidRPr="006746A2" w:rsidRDefault="00691587" w:rsidP="00691587">
      <w:pPr>
        <w:ind w:left="709"/>
        <w:jc w:val="both"/>
        <w:rPr>
          <w:rFonts w:ascii="Times New Roman" w:eastAsiaTheme="minorEastAsia" w:hAnsi="Times New Roman"/>
          <w:color w:val="auto"/>
          <w:kern w:val="24"/>
          <w:sz w:val="24"/>
          <w:szCs w:val="24"/>
          <w:lang w:eastAsia="en-US"/>
        </w:rPr>
      </w:pPr>
      <w:r w:rsidRPr="006746A2">
        <w:rPr>
          <w:rFonts w:ascii="Times New Roman" w:eastAsiaTheme="minorEastAsia" w:hAnsi="Times New Roman"/>
          <w:color w:val="auto"/>
          <w:kern w:val="24"/>
          <w:sz w:val="24"/>
          <w:szCs w:val="24"/>
          <w:lang w:eastAsia="en-US"/>
        </w:rPr>
        <w:t>______________________________________________________________</w:t>
      </w:r>
    </w:p>
    <w:p w14:paraId="62A5E409" w14:textId="77777777" w:rsidR="00691587" w:rsidRPr="006746A2" w:rsidRDefault="00691587" w:rsidP="00691587">
      <w:pPr>
        <w:pStyle w:val="aa"/>
        <w:numPr>
          <w:ilvl w:val="0"/>
          <w:numId w:val="10"/>
        </w:numPr>
        <w:jc w:val="both"/>
        <w:rPr>
          <w:rFonts w:ascii="Times New Roman" w:eastAsiaTheme="minorEastAsia" w:hAnsi="Times New Roman"/>
          <w:color w:val="auto"/>
          <w:kern w:val="24"/>
          <w:sz w:val="24"/>
          <w:szCs w:val="24"/>
          <w:lang w:eastAsia="en-US"/>
        </w:rPr>
      </w:pPr>
      <w:r w:rsidRPr="006746A2">
        <w:rPr>
          <w:rFonts w:ascii="Times New Roman" w:eastAsiaTheme="minorEastAsia" w:hAnsi="Times New Roman"/>
          <w:color w:val="auto"/>
          <w:kern w:val="24"/>
          <w:sz w:val="24"/>
          <w:szCs w:val="24"/>
          <w:lang w:eastAsia="en-US"/>
        </w:rPr>
        <w:t>Продукт</w:t>
      </w:r>
      <w:r w:rsidR="004D36CF" w:rsidRPr="006746A2">
        <w:rPr>
          <w:rFonts w:ascii="Times New Roman" w:eastAsiaTheme="minorEastAsia" w:hAnsi="Times New Roman"/>
          <w:color w:val="auto"/>
          <w:kern w:val="24"/>
          <w:sz w:val="24"/>
          <w:szCs w:val="24"/>
          <w:lang w:eastAsia="en-US"/>
        </w:rPr>
        <w:t xml:space="preserve"> (ожидаемые результаты)</w:t>
      </w:r>
      <w:r w:rsidRPr="006746A2">
        <w:rPr>
          <w:rFonts w:ascii="Times New Roman" w:eastAsiaTheme="minorEastAsia" w:hAnsi="Times New Roman"/>
          <w:color w:val="auto"/>
          <w:kern w:val="24"/>
          <w:sz w:val="24"/>
          <w:szCs w:val="24"/>
          <w:lang w:eastAsia="en-US"/>
        </w:rPr>
        <w:t>:</w:t>
      </w:r>
    </w:p>
    <w:p w14:paraId="112A0FE1" w14:textId="77777777" w:rsidR="00691587" w:rsidRPr="006746A2" w:rsidRDefault="00691587" w:rsidP="00691587">
      <w:pPr>
        <w:ind w:left="709"/>
        <w:jc w:val="both"/>
        <w:rPr>
          <w:rFonts w:ascii="Times New Roman" w:eastAsiaTheme="minorEastAsia" w:hAnsi="Times New Roman"/>
          <w:color w:val="auto"/>
          <w:kern w:val="24"/>
          <w:sz w:val="24"/>
          <w:szCs w:val="24"/>
          <w:lang w:eastAsia="en-US"/>
        </w:rPr>
      </w:pPr>
      <w:r w:rsidRPr="006746A2">
        <w:rPr>
          <w:rFonts w:ascii="Times New Roman" w:eastAsiaTheme="minorEastAsia" w:hAnsi="Times New Roman"/>
          <w:color w:val="auto"/>
          <w:kern w:val="24"/>
          <w:sz w:val="24"/>
          <w:szCs w:val="24"/>
          <w:lang w:eastAsia="en-US"/>
        </w:rPr>
        <w:t>_______________________________________________________________</w:t>
      </w:r>
    </w:p>
    <w:p w14:paraId="15AFDFB7" w14:textId="77777777" w:rsidR="00691587" w:rsidRPr="006746A2" w:rsidRDefault="00691587" w:rsidP="005D406F">
      <w:pPr>
        <w:pStyle w:val="aa"/>
        <w:numPr>
          <w:ilvl w:val="0"/>
          <w:numId w:val="10"/>
        </w:numPr>
        <w:pBdr>
          <w:bottom w:val="single" w:sz="12" w:space="1" w:color="auto"/>
        </w:pBdr>
        <w:jc w:val="both"/>
        <w:rPr>
          <w:rFonts w:ascii="Times New Roman" w:eastAsiaTheme="minorEastAsia" w:hAnsi="Times New Roman"/>
          <w:color w:val="auto"/>
          <w:kern w:val="24"/>
          <w:sz w:val="24"/>
          <w:szCs w:val="24"/>
          <w:lang w:eastAsia="en-US"/>
        </w:rPr>
      </w:pPr>
      <w:r w:rsidRPr="006746A2">
        <w:rPr>
          <w:rFonts w:ascii="Times New Roman" w:eastAsiaTheme="minorEastAsia" w:hAnsi="Times New Roman"/>
          <w:color w:val="auto"/>
          <w:kern w:val="24"/>
          <w:sz w:val="24"/>
          <w:szCs w:val="24"/>
          <w:lang w:eastAsia="en-US"/>
        </w:rPr>
        <w:t>Критерии эффективности:</w:t>
      </w:r>
    </w:p>
    <w:p w14:paraId="17263312" w14:textId="77777777" w:rsidR="004D36CF" w:rsidRPr="006746A2" w:rsidRDefault="004D36CF" w:rsidP="004D36CF">
      <w:pPr>
        <w:pBdr>
          <w:bottom w:val="single" w:sz="12" w:space="1" w:color="auto"/>
        </w:pBdr>
        <w:ind w:left="709"/>
        <w:jc w:val="both"/>
        <w:rPr>
          <w:rFonts w:ascii="Times New Roman" w:eastAsiaTheme="minorEastAsia" w:hAnsi="Times New Roman"/>
          <w:color w:val="auto"/>
          <w:kern w:val="24"/>
          <w:sz w:val="24"/>
          <w:szCs w:val="24"/>
          <w:lang w:eastAsia="en-US"/>
        </w:rPr>
      </w:pPr>
    </w:p>
    <w:p w14:paraId="2F81E6DF" w14:textId="77777777" w:rsidR="004D36CF" w:rsidRPr="006746A2" w:rsidRDefault="004D36CF" w:rsidP="00691587">
      <w:pPr>
        <w:ind w:left="709"/>
        <w:jc w:val="both"/>
        <w:rPr>
          <w:rFonts w:ascii="Times New Roman" w:eastAsiaTheme="minorEastAsia" w:hAnsi="Times New Roman"/>
          <w:color w:val="auto"/>
          <w:kern w:val="24"/>
          <w:sz w:val="24"/>
          <w:szCs w:val="24"/>
          <w:lang w:eastAsia="en-US"/>
        </w:rPr>
      </w:pPr>
    </w:p>
    <w:p w14:paraId="2582CEBB" w14:textId="77777777" w:rsidR="004D36CF" w:rsidRPr="006746A2" w:rsidRDefault="004D36CF" w:rsidP="004D36CF">
      <w:pPr>
        <w:ind w:left="709"/>
        <w:jc w:val="center"/>
        <w:rPr>
          <w:rFonts w:ascii="Times New Roman" w:eastAsiaTheme="minorEastAsia" w:hAnsi="Times New Roman"/>
          <w:color w:val="auto"/>
          <w:kern w:val="24"/>
          <w:sz w:val="24"/>
          <w:szCs w:val="24"/>
          <w:lang w:eastAsia="en-US"/>
        </w:rPr>
      </w:pPr>
      <w:r w:rsidRPr="006746A2">
        <w:rPr>
          <w:rFonts w:ascii="Times New Roman" w:eastAsiaTheme="minorEastAsia" w:hAnsi="Times New Roman"/>
          <w:color w:val="auto"/>
          <w:kern w:val="24"/>
          <w:sz w:val="24"/>
          <w:szCs w:val="24"/>
          <w:lang w:eastAsia="en-US"/>
        </w:rPr>
        <w:t>Базовая форма матричной таблицы</w:t>
      </w:r>
    </w:p>
    <w:p w14:paraId="2641ADFB" w14:textId="77777777" w:rsidR="004D36CF" w:rsidRPr="006746A2" w:rsidRDefault="004D36CF" w:rsidP="004D36CF">
      <w:pPr>
        <w:ind w:left="709"/>
        <w:jc w:val="center"/>
        <w:rPr>
          <w:rFonts w:ascii="Times New Roman" w:eastAsiaTheme="minorEastAsia" w:hAnsi="Times New Roman"/>
          <w:color w:val="auto"/>
          <w:kern w:val="24"/>
          <w:sz w:val="24"/>
          <w:szCs w:val="24"/>
          <w:lang w:eastAsia="en-US"/>
        </w:rPr>
      </w:pPr>
    </w:p>
    <w:p w14:paraId="40BC4C0D" w14:textId="77777777" w:rsidR="004D36CF" w:rsidRPr="006746A2" w:rsidRDefault="004D36CF" w:rsidP="004D36CF">
      <w:pPr>
        <w:jc w:val="both"/>
        <w:rPr>
          <w:rFonts w:ascii="Times New Roman" w:eastAsiaTheme="minorEastAsia" w:hAnsi="Times New Roman"/>
          <w:color w:val="auto"/>
          <w:kern w:val="24"/>
          <w:sz w:val="24"/>
          <w:szCs w:val="24"/>
          <w:lang w:eastAsia="en-US"/>
        </w:rPr>
      </w:pPr>
    </w:p>
    <w:tbl>
      <w:tblPr>
        <w:tblStyle w:val="ab"/>
        <w:tblW w:w="0" w:type="auto"/>
        <w:tblInd w:w="709" w:type="dxa"/>
        <w:tblLook w:val="04A0" w:firstRow="1" w:lastRow="0" w:firstColumn="1" w:lastColumn="0" w:noHBand="0" w:noVBand="1"/>
      </w:tblPr>
      <w:tblGrid>
        <w:gridCol w:w="807"/>
        <w:gridCol w:w="1401"/>
        <w:gridCol w:w="768"/>
        <w:gridCol w:w="1048"/>
        <w:gridCol w:w="1306"/>
        <w:gridCol w:w="1095"/>
        <w:gridCol w:w="1569"/>
        <w:gridCol w:w="925"/>
      </w:tblGrid>
      <w:tr w:rsidR="004D36CF" w:rsidRPr="006746A2" w14:paraId="7B21F29C" w14:textId="77777777" w:rsidTr="004D36CF">
        <w:tc>
          <w:tcPr>
            <w:tcW w:w="1203" w:type="dxa"/>
          </w:tcPr>
          <w:p w14:paraId="12BE6EB5" w14:textId="77777777" w:rsidR="004D36CF" w:rsidRPr="006746A2" w:rsidRDefault="004D36CF" w:rsidP="00691587">
            <w:pPr>
              <w:jc w:val="both"/>
              <w:rPr>
                <w:rFonts w:ascii="Times New Roman" w:eastAsiaTheme="minorEastAsia" w:hAnsi="Times New Roman"/>
                <w:color w:val="auto"/>
                <w:kern w:val="24"/>
                <w:sz w:val="24"/>
                <w:szCs w:val="24"/>
                <w:lang w:eastAsia="en-US"/>
              </w:rPr>
            </w:pPr>
            <w:r w:rsidRPr="006746A2">
              <w:rPr>
                <w:rFonts w:ascii="Times New Roman" w:eastAsiaTheme="minorEastAsia" w:hAnsi="Times New Roman"/>
                <w:color w:val="auto"/>
                <w:kern w:val="24"/>
                <w:sz w:val="24"/>
                <w:szCs w:val="24"/>
                <w:lang w:eastAsia="en-US"/>
              </w:rPr>
              <w:t>Задачи</w:t>
            </w:r>
          </w:p>
        </w:tc>
        <w:tc>
          <w:tcPr>
            <w:tcW w:w="1203" w:type="dxa"/>
          </w:tcPr>
          <w:p w14:paraId="2EA9E362" w14:textId="77777777" w:rsidR="004D36CF" w:rsidRPr="006746A2" w:rsidRDefault="004D36CF" w:rsidP="00691587">
            <w:pPr>
              <w:jc w:val="both"/>
              <w:rPr>
                <w:rFonts w:ascii="Times New Roman" w:eastAsiaTheme="minorEastAsia" w:hAnsi="Times New Roman"/>
                <w:color w:val="auto"/>
                <w:kern w:val="24"/>
                <w:sz w:val="24"/>
                <w:szCs w:val="24"/>
                <w:lang w:eastAsia="en-US"/>
              </w:rPr>
            </w:pPr>
            <w:r w:rsidRPr="006746A2">
              <w:rPr>
                <w:rFonts w:ascii="Times New Roman" w:eastAsiaTheme="minorEastAsia" w:hAnsi="Times New Roman"/>
                <w:color w:val="auto"/>
                <w:kern w:val="24"/>
                <w:sz w:val="24"/>
                <w:szCs w:val="24"/>
                <w:lang w:eastAsia="en-US"/>
              </w:rPr>
              <w:t>Мероприятия</w:t>
            </w:r>
          </w:p>
        </w:tc>
        <w:tc>
          <w:tcPr>
            <w:tcW w:w="1203" w:type="dxa"/>
          </w:tcPr>
          <w:p w14:paraId="4684E0F8" w14:textId="77777777" w:rsidR="004D36CF" w:rsidRPr="006746A2" w:rsidRDefault="004D36CF" w:rsidP="00691587">
            <w:pPr>
              <w:jc w:val="both"/>
              <w:rPr>
                <w:rFonts w:ascii="Times New Roman" w:eastAsiaTheme="minorEastAsia" w:hAnsi="Times New Roman"/>
                <w:color w:val="auto"/>
                <w:kern w:val="24"/>
                <w:sz w:val="24"/>
                <w:szCs w:val="24"/>
                <w:lang w:eastAsia="en-US"/>
              </w:rPr>
            </w:pPr>
            <w:r w:rsidRPr="006746A2">
              <w:rPr>
                <w:rFonts w:ascii="Times New Roman" w:eastAsiaTheme="minorEastAsia" w:hAnsi="Times New Roman"/>
                <w:color w:val="auto"/>
                <w:kern w:val="24"/>
                <w:sz w:val="24"/>
                <w:szCs w:val="24"/>
                <w:lang w:eastAsia="en-US"/>
              </w:rPr>
              <w:t>Сроки</w:t>
            </w:r>
          </w:p>
        </w:tc>
        <w:tc>
          <w:tcPr>
            <w:tcW w:w="1203" w:type="dxa"/>
          </w:tcPr>
          <w:p w14:paraId="72B77709" w14:textId="77777777" w:rsidR="004D36CF" w:rsidRPr="006746A2" w:rsidRDefault="004D36CF" w:rsidP="00691587">
            <w:pPr>
              <w:jc w:val="both"/>
              <w:rPr>
                <w:rFonts w:ascii="Times New Roman" w:eastAsiaTheme="minorEastAsia" w:hAnsi="Times New Roman"/>
                <w:color w:val="auto"/>
                <w:kern w:val="24"/>
                <w:sz w:val="24"/>
                <w:szCs w:val="24"/>
                <w:lang w:eastAsia="en-US"/>
              </w:rPr>
            </w:pPr>
            <w:r w:rsidRPr="006746A2">
              <w:rPr>
                <w:rFonts w:ascii="Times New Roman" w:eastAsiaTheme="minorEastAsia" w:hAnsi="Times New Roman"/>
                <w:color w:val="auto"/>
                <w:kern w:val="24"/>
                <w:sz w:val="24"/>
                <w:szCs w:val="24"/>
                <w:lang w:eastAsia="en-US"/>
              </w:rPr>
              <w:t>Результат (продукт)</w:t>
            </w:r>
          </w:p>
        </w:tc>
        <w:tc>
          <w:tcPr>
            <w:tcW w:w="1204" w:type="dxa"/>
          </w:tcPr>
          <w:p w14:paraId="035E9886" w14:textId="77777777" w:rsidR="004D36CF" w:rsidRPr="006746A2" w:rsidRDefault="004D36CF" w:rsidP="00691587">
            <w:pPr>
              <w:jc w:val="both"/>
              <w:rPr>
                <w:rFonts w:ascii="Times New Roman" w:eastAsiaTheme="minorEastAsia" w:hAnsi="Times New Roman"/>
                <w:color w:val="auto"/>
                <w:kern w:val="24"/>
                <w:sz w:val="24"/>
                <w:szCs w:val="24"/>
                <w:lang w:eastAsia="en-US"/>
              </w:rPr>
            </w:pPr>
            <w:r w:rsidRPr="006746A2">
              <w:rPr>
                <w:rFonts w:ascii="Times New Roman" w:eastAsiaTheme="minorEastAsia" w:hAnsi="Times New Roman"/>
                <w:color w:val="auto"/>
                <w:kern w:val="24"/>
                <w:sz w:val="24"/>
                <w:szCs w:val="24"/>
                <w:lang w:eastAsia="en-US"/>
              </w:rPr>
              <w:t>Индикаторы</w:t>
            </w:r>
          </w:p>
        </w:tc>
        <w:tc>
          <w:tcPr>
            <w:tcW w:w="1204" w:type="dxa"/>
          </w:tcPr>
          <w:p w14:paraId="5F0DF0B8" w14:textId="77777777" w:rsidR="004D36CF" w:rsidRPr="006746A2" w:rsidRDefault="004D36CF" w:rsidP="00691587">
            <w:pPr>
              <w:jc w:val="both"/>
              <w:rPr>
                <w:rFonts w:ascii="Times New Roman" w:eastAsiaTheme="minorEastAsia" w:hAnsi="Times New Roman"/>
                <w:color w:val="auto"/>
                <w:kern w:val="24"/>
                <w:sz w:val="24"/>
                <w:szCs w:val="24"/>
                <w:lang w:eastAsia="en-US"/>
              </w:rPr>
            </w:pPr>
            <w:r w:rsidRPr="006746A2">
              <w:rPr>
                <w:rFonts w:ascii="Times New Roman" w:eastAsiaTheme="minorEastAsia" w:hAnsi="Times New Roman"/>
                <w:color w:val="auto"/>
                <w:kern w:val="24"/>
                <w:sz w:val="24"/>
                <w:szCs w:val="24"/>
                <w:lang w:eastAsia="en-US"/>
              </w:rPr>
              <w:t>Партнеры</w:t>
            </w:r>
          </w:p>
        </w:tc>
        <w:tc>
          <w:tcPr>
            <w:tcW w:w="1204" w:type="dxa"/>
          </w:tcPr>
          <w:p w14:paraId="34D8AAD8" w14:textId="77777777" w:rsidR="004D36CF" w:rsidRPr="006746A2" w:rsidRDefault="004D36CF" w:rsidP="00691587">
            <w:pPr>
              <w:jc w:val="both"/>
              <w:rPr>
                <w:rFonts w:ascii="Times New Roman" w:eastAsiaTheme="minorEastAsia" w:hAnsi="Times New Roman"/>
                <w:color w:val="auto"/>
                <w:kern w:val="24"/>
                <w:sz w:val="24"/>
                <w:szCs w:val="24"/>
                <w:lang w:eastAsia="en-US"/>
              </w:rPr>
            </w:pPr>
            <w:r w:rsidRPr="006746A2">
              <w:rPr>
                <w:rFonts w:ascii="Times New Roman" w:eastAsiaTheme="minorEastAsia" w:hAnsi="Times New Roman"/>
                <w:color w:val="auto"/>
                <w:kern w:val="24"/>
                <w:sz w:val="24"/>
                <w:szCs w:val="24"/>
                <w:lang w:eastAsia="en-US"/>
              </w:rPr>
              <w:t>Ответственный</w:t>
            </w:r>
          </w:p>
        </w:tc>
        <w:tc>
          <w:tcPr>
            <w:tcW w:w="1204" w:type="dxa"/>
          </w:tcPr>
          <w:p w14:paraId="771EFECD" w14:textId="77777777" w:rsidR="004D36CF" w:rsidRPr="006746A2" w:rsidRDefault="004D36CF" w:rsidP="00691587">
            <w:pPr>
              <w:jc w:val="both"/>
              <w:rPr>
                <w:rFonts w:ascii="Times New Roman" w:eastAsiaTheme="minorEastAsia" w:hAnsi="Times New Roman"/>
                <w:color w:val="auto"/>
                <w:kern w:val="24"/>
                <w:sz w:val="24"/>
                <w:szCs w:val="24"/>
                <w:lang w:eastAsia="en-US"/>
              </w:rPr>
            </w:pPr>
            <w:r w:rsidRPr="006746A2">
              <w:rPr>
                <w:rFonts w:ascii="Times New Roman" w:eastAsiaTheme="minorEastAsia" w:hAnsi="Times New Roman"/>
                <w:color w:val="auto"/>
                <w:kern w:val="24"/>
                <w:sz w:val="24"/>
                <w:szCs w:val="24"/>
                <w:lang w:eastAsia="en-US"/>
              </w:rPr>
              <w:t>Ресурсы</w:t>
            </w:r>
          </w:p>
        </w:tc>
      </w:tr>
      <w:tr w:rsidR="004D36CF" w:rsidRPr="006746A2" w14:paraId="221C4390" w14:textId="77777777" w:rsidTr="004D36CF">
        <w:tc>
          <w:tcPr>
            <w:tcW w:w="1203" w:type="dxa"/>
          </w:tcPr>
          <w:p w14:paraId="6065397D" w14:textId="77777777" w:rsidR="004D36CF" w:rsidRPr="006746A2" w:rsidRDefault="004D36CF" w:rsidP="00691587">
            <w:pPr>
              <w:jc w:val="both"/>
              <w:rPr>
                <w:rFonts w:ascii="Times New Roman" w:eastAsiaTheme="minorEastAsia" w:hAnsi="Times New Roman"/>
                <w:color w:val="auto"/>
                <w:kern w:val="24"/>
                <w:sz w:val="24"/>
                <w:szCs w:val="24"/>
                <w:lang w:eastAsia="en-US"/>
              </w:rPr>
            </w:pPr>
          </w:p>
        </w:tc>
        <w:tc>
          <w:tcPr>
            <w:tcW w:w="1203" w:type="dxa"/>
          </w:tcPr>
          <w:p w14:paraId="265B6321" w14:textId="77777777" w:rsidR="004D36CF" w:rsidRPr="006746A2" w:rsidRDefault="004D36CF" w:rsidP="00691587">
            <w:pPr>
              <w:jc w:val="both"/>
              <w:rPr>
                <w:rFonts w:ascii="Times New Roman" w:eastAsiaTheme="minorEastAsia" w:hAnsi="Times New Roman"/>
                <w:color w:val="auto"/>
                <w:kern w:val="24"/>
                <w:sz w:val="24"/>
                <w:szCs w:val="24"/>
                <w:lang w:eastAsia="en-US"/>
              </w:rPr>
            </w:pPr>
          </w:p>
        </w:tc>
        <w:tc>
          <w:tcPr>
            <w:tcW w:w="1203" w:type="dxa"/>
          </w:tcPr>
          <w:p w14:paraId="1AF69FFD" w14:textId="77777777" w:rsidR="004D36CF" w:rsidRPr="006746A2" w:rsidRDefault="004D36CF" w:rsidP="00691587">
            <w:pPr>
              <w:jc w:val="both"/>
              <w:rPr>
                <w:rFonts w:ascii="Times New Roman" w:eastAsiaTheme="minorEastAsia" w:hAnsi="Times New Roman"/>
                <w:color w:val="auto"/>
                <w:kern w:val="24"/>
                <w:sz w:val="24"/>
                <w:szCs w:val="24"/>
                <w:lang w:eastAsia="en-US"/>
              </w:rPr>
            </w:pPr>
          </w:p>
        </w:tc>
        <w:tc>
          <w:tcPr>
            <w:tcW w:w="1203" w:type="dxa"/>
          </w:tcPr>
          <w:p w14:paraId="02646CD4" w14:textId="77777777" w:rsidR="004D36CF" w:rsidRPr="006746A2" w:rsidRDefault="004D36CF" w:rsidP="00691587">
            <w:pPr>
              <w:jc w:val="both"/>
              <w:rPr>
                <w:rFonts w:ascii="Times New Roman" w:eastAsiaTheme="minorEastAsia" w:hAnsi="Times New Roman"/>
                <w:color w:val="auto"/>
                <w:kern w:val="24"/>
                <w:sz w:val="24"/>
                <w:szCs w:val="24"/>
                <w:lang w:eastAsia="en-US"/>
              </w:rPr>
            </w:pPr>
          </w:p>
        </w:tc>
        <w:tc>
          <w:tcPr>
            <w:tcW w:w="1204" w:type="dxa"/>
          </w:tcPr>
          <w:p w14:paraId="61AFB22B" w14:textId="77777777" w:rsidR="004D36CF" w:rsidRPr="006746A2" w:rsidRDefault="004D36CF" w:rsidP="00691587">
            <w:pPr>
              <w:jc w:val="both"/>
              <w:rPr>
                <w:rFonts w:ascii="Times New Roman" w:eastAsiaTheme="minorEastAsia" w:hAnsi="Times New Roman"/>
                <w:color w:val="auto"/>
                <w:kern w:val="24"/>
                <w:sz w:val="24"/>
                <w:szCs w:val="24"/>
                <w:lang w:eastAsia="en-US"/>
              </w:rPr>
            </w:pPr>
          </w:p>
        </w:tc>
        <w:tc>
          <w:tcPr>
            <w:tcW w:w="1204" w:type="dxa"/>
          </w:tcPr>
          <w:p w14:paraId="2C52FB75" w14:textId="77777777" w:rsidR="004D36CF" w:rsidRPr="006746A2" w:rsidRDefault="004D36CF" w:rsidP="00691587">
            <w:pPr>
              <w:jc w:val="both"/>
              <w:rPr>
                <w:rFonts w:ascii="Times New Roman" w:eastAsiaTheme="minorEastAsia" w:hAnsi="Times New Roman"/>
                <w:color w:val="auto"/>
                <w:kern w:val="24"/>
                <w:sz w:val="24"/>
                <w:szCs w:val="24"/>
                <w:lang w:eastAsia="en-US"/>
              </w:rPr>
            </w:pPr>
          </w:p>
        </w:tc>
        <w:tc>
          <w:tcPr>
            <w:tcW w:w="1204" w:type="dxa"/>
          </w:tcPr>
          <w:p w14:paraId="06858E33" w14:textId="77777777" w:rsidR="004D36CF" w:rsidRPr="006746A2" w:rsidRDefault="004D36CF" w:rsidP="00691587">
            <w:pPr>
              <w:jc w:val="both"/>
              <w:rPr>
                <w:rFonts w:ascii="Times New Roman" w:eastAsiaTheme="minorEastAsia" w:hAnsi="Times New Roman"/>
                <w:color w:val="auto"/>
                <w:kern w:val="24"/>
                <w:sz w:val="24"/>
                <w:szCs w:val="24"/>
                <w:lang w:eastAsia="en-US"/>
              </w:rPr>
            </w:pPr>
          </w:p>
        </w:tc>
        <w:tc>
          <w:tcPr>
            <w:tcW w:w="1204" w:type="dxa"/>
          </w:tcPr>
          <w:p w14:paraId="4CACF412" w14:textId="77777777" w:rsidR="004D36CF" w:rsidRPr="006746A2" w:rsidRDefault="004D36CF" w:rsidP="00691587">
            <w:pPr>
              <w:jc w:val="both"/>
              <w:rPr>
                <w:rFonts w:ascii="Times New Roman" w:eastAsiaTheme="minorEastAsia" w:hAnsi="Times New Roman"/>
                <w:color w:val="auto"/>
                <w:kern w:val="24"/>
                <w:sz w:val="24"/>
                <w:szCs w:val="24"/>
                <w:lang w:eastAsia="en-US"/>
              </w:rPr>
            </w:pPr>
          </w:p>
        </w:tc>
      </w:tr>
    </w:tbl>
    <w:p w14:paraId="3158A9CE" w14:textId="77777777" w:rsidR="004D36CF" w:rsidRPr="006746A2" w:rsidRDefault="004D36CF" w:rsidP="00691587">
      <w:pPr>
        <w:ind w:left="709"/>
        <w:jc w:val="both"/>
        <w:rPr>
          <w:rFonts w:ascii="Times New Roman" w:eastAsiaTheme="minorEastAsia" w:hAnsi="Times New Roman"/>
          <w:color w:val="auto"/>
          <w:kern w:val="24"/>
          <w:sz w:val="24"/>
          <w:szCs w:val="24"/>
          <w:lang w:eastAsia="en-US"/>
        </w:rPr>
      </w:pPr>
    </w:p>
    <w:p w14:paraId="31770A0C" w14:textId="77777777" w:rsidR="002B40E5" w:rsidRPr="006746A2" w:rsidRDefault="004D36CF" w:rsidP="00727F97">
      <w:pPr>
        <w:spacing w:line="276" w:lineRule="auto"/>
        <w:ind w:firstLine="708"/>
        <w:jc w:val="both"/>
        <w:rPr>
          <w:rFonts w:ascii="Times New Roman" w:eastAsiaTheme="minorEastAsia" w:hAnsi="Times New Roman"/>
          <w:b w:val="0"/>
          <w:color w:val="auto"/>
          <w:kern w:val="24"/>
          <w:sz w:val="24"/>
          <w:szCs w:val="24"/>
          <w:lang w:eastAsia="en-US"/>
        </w:rPr>
      </w:pPr>
      <w:r w:rsidRPr="006746A2">
        <w:rPr>
          <w:rFonts w:ascii="Times New Roman" w:eastAsiaTheme="minorEastAsia" w:hAnsi="Times New Roman"/>
          <w:b w:val="0"/>
          <w:color w:val="auto"/>
          <w:kern w:val="24"/>
          <w:sz w:val="24"/>
          <w:szCs w:val="24"/>
          <w:lang w:eastAsia="en-US"/>
        </w:rPr>
        <w:t xml:space="preserve">Данная методика позволяет выстроить под каждую задачу – направление деятельности свой спектр мероприятий, причем их перечень должен быть адекватен сущности понимания процесса перевода школ в эффективный режим работы. Безусловно, программа – это управленческий документ и процессы преподавания – учения в ней рассматриваются под управленческим углом зрения. </w:t>
      </w:r>
      <w:r w:rsidR="00096A34" w:rsidRPr="006746A2">
        <w:rPr>
          <w:rFonts w:ascii="Times New Roman" w:eastAsiaTheme="minorEastAsia" w:hAnsi="Times New Roman"/>
          <w:b w:val="0"/>
          <w:color w:val="auto"/>
          <w:kern w:val="24"/>
          <w:sz w:val="24"/>
          <w:szCs w:val="24"/>
          <w:lang w:eastAsia="en-US"/>
        </w:rPr>
        <w:t>Здесь в</w:t>
      </w:r>
      <w:r w:rsidRPr="006746A2">
        <w:rPr>
          <w:rFonts w:ascii="Times New Roman" w:eastAsiaTheme="minorEastAsia" w:hAnsi="Times New Roman"/>
          <w:b w:val="0"/>
          <w:color w:val="auto"/>
          <w:kern w:val="24"/>
          <w:sz w:val="24"/>
          <w:szCs w:val="24"/>
          <w:lang w:eastAsia="en-US"/>
        </w:rPr>
        <w:t xml:space="preserve">ажно понимание </w:t>
      </w:r>
      <w:r w:rsidR="00096A34" w:rsidRPr="006746A2">
        <w:rPr>
          <w:rFonts w:ascii="Times New Roman" w:eastAsiaTheme="minorEastAsia" w:hAnsi="Times New Roman"/>
          <w:b w:val="0"/>
          <w:color w:val="auto"/>
          <w:kern w:val="24"/>
          <w:sz w:val="24"/>
          <w:szCs w:val="24"/>
          <w:lang w:eastAsia="en-US"/>
        </w:rPr>
        <w:t>у</w:t>
      </w:r>
      <w:r w:rsidRPr="006746A2">
        <w:rPr>
          <w:rFonts w:ascii="Times New Roman" w:eastAsiaTheme="minorEastAsia" w:hAnsi="Times New Roman"/>
          <w:b w:val="0"/>
          <w:color w:val="auto"/>
          <w:kern w:val="24"/>
          <w:sz w:val="24"/>
          <w:szCs w:val="24"/>
          <w:lang w:eastAsia="en-US"/>
        </w:rPr>
        <w:t>правления образовательным процессом во взаимосвязи деятельности педагогов и обучающихся</w:t>
      </w:r>
      <w:r w:rsidR="00096A34" w:rsidRPr="006746A2">
        <w:rPr>
          <w:rFonts w:ascii="Times New Roman" w:eastAsiaTheme="minorEastAsia" w:hAnsi="Times New Roman"/>
          <w:b w:val="0"/>
          <w:color w:val="auto"/>
          <w:kern w:val="24"/>
          <w:sz w:val="24"/>
          <w:szCs w:val="24"/>
          <w:lang w:eastAsia="en-US"/>
        </w:rPr>
        <w:t xml:space="preserve">. </w:t>
      </w:r>
    </w:p>
    <w:p w14:paraId="3EC92967" w14:textId="77777777" w:rsidR="00691587" w:rsidRPr="006746A2" w:rsidRDefault="00096A34" w:rsidP="00727F97">
      <w:pPr>
        <w:spacing w:line="276" w:lineRule="auto"/>
        <w:ind w:firstLine="708"/>
        <w:jc w:val="both"/>
        <w:rPr>
          <w:rFonts w:ascii="Times New Roman" w:eastAsiaTheme="minorEastAsia" w:hAnsi="Times New Roman"/>
          <w:b w:val="0"/>
          <w:color w:val="auto"/>
          <w:kern w:val="24"/>
          <w:sz w:val="24"/>
          <w:szCs w:val="24"/>
          <w:lang w:eastAsia="en-US"/>
        </w:rPr>
      </w:pPr>
      <w:r w:rsidRPr="006746A2">
        <w:rPr>
          <w:rFonts w:ascii="Times New Roman" w:eastAsiaTheme="minorEastAsia" w:hAnsi="Times New Roman"/>
          <w:b w:val="0"/>
          <w:color w:val="auto"/>
          <w:kern w:val="24"/>
          <w:sz w:val="24"/>
          <w:szCs w:val="24"/>
          <w:lang w:eastAsia="en-US"/>
        </w:rPr>
        <w:t xml:space="preserve">Важно </w:t>
      </w:r>
      <w:r w:rsidR="002767CC" w:rsidRPr="006746A2">
        <w:rPr>
          <w:rFonts w:ascii="Times New Roman" w:eastAsiaTheme="minorEastAsia" w:hAnsi="Times New Roman"/>
          <w:b w:val="0"/>
          <w:color w:val="auto"/>
          <w:kern w:val="24"/>
          <w:sz w:val="24"/>
          <w:szCs w:val="24"/>
          <w:lang w:eastAsia="en-US"/>
        </w:rPr>
        <w:t>учитывать</w:t>
      </w:r>
      <w:r w:rsidRPr="006746A2">
        <w:rPr>
          <w:rFonts w:ascii="Times New Roman" w:eastAsiaTheme="minorEastAsia" w:hAnsi="Times New Roman"/>
          <w:b w:val="0"/>
          <w:color w:val="auto"/>
          <w:kern w:val="24"/>
          <w:sz w:val="24"/>
          <w:szCs w:val="24"/>
          <w:lang w:eastAsia="en-US"/>
        </w:rPr>
        <w:t xml:space="preserve">, что сущность управления рассматривается как перевод образовательной системы на новый качественный уровень развития во взаимосвязи образовательных, обеспечивающих и инновационных процессов.  Создавая условия </w:t>
      </w:r>
      <w:r w:rsidR="00C75668" w:rsidRPr="006746A2">
        <w:rPr>
          <w:rFonts w:ascii="Times New Roman" w:eastAsiaTheme="minorEastAsia" w:hAnsi="Times New Roman"/>
          <w:b w:val="0"/>
          <w:color w:val="auto"/>
          <w:kern w:val="24"/>
          <w:sz w:val="24"/>
          <w:szCs w:val="24"/>
          <w:lang w:eastAsia="en-US"/>
        </w:rPr>
        <w:t xml:space="preserve">на основе </w:t>
      </w:r>
      <w:r w:rsidRPr="006746A2">
        <w:rPr>
          <w:rFonts w:ascii="Times New Roman" w:eastAsiaTheme="minorEastAsia" w:hAnsi="Times New Roman"/>
          <w:b w:val="0"/>
          <w:color w:val="auto"/>
          <w:kern w:val="24"/>
          <w:sz w:val="24"/>
          <w:szCs w:val="24"/>
          <w:lang w:eastAsia="en-US"/>
        </w:rPr>
        <w:t>привлечения необходимых ресурсов (</w:t>
      </w:r>
      <w:r w:rsidR="00C75668" w:rsidRPr="006746A2">
        <w:rPr>
          <w:rFonts w:ascii="Times New Roman" w:eastAsiaTheme="minorEastAsia" w:hAnsi="Times New Roman"/>
          <w:b w:val="0"/>
          <w:color w:val="auto"/>
          <w:kern w:val="24"/>
          <w:sz w:val="24"/>
          <w:szCs w:val="24"/>
          <w:lang w:eastAsia="en-US"/>
        </w:rPr>
        <w:t xml:space="preserve">нормативных, </w:t>
      </w:r>
      <w:r w:rsidRPr="006746A2">
        <w:rPr>
          <w:rFonts w:ascii="Times New Roman" w:eastAsiaTheme="minorEastAsia" w:hAnsi="Times New Roman"/>
          <w:b w:val="0"/>
          <w:color w:val="auto"/>
          <w:kern w:val="24"/>
          <w:sz w:val="24"/>
          <w:szCs w:val="24"/>
          <w:lang w:eastAsia="en-US"/>
        </w:rPr>
        <w:t xml:space="preserve">материальных, финансовых, методических, кадровых, информационных, программных) </w:t>
      </w:r>
      <w:r w:rsidR="00C75668" w:rsidRPr="006746A2">
        <w:rPr>
          <w:rFonts w:ascii="Times New Roman" w:eastAsiaTheme="minorEastAsia" w:hAnsi="Times New Roman"/>
          <w:b w:val="0"/>
          <w:color w:val="auto"/>
          <w:kern w:val="24"/>
          <w:sz w:val="24"/>
          <w:szCs w:val="24"/>
          <w:lang w:eastAsia="en-US"/>
        </w:rPr>
        <w:t>за счет грамотной р</w:t>
      </w:r>
      <w:r w:rsidRPr="006746A2">
        <w:rPr>
          <w:rFonts w:ascii="Times New Roman" w:eastAsiaTheme="minorEastAsia" w:hAnsi="Times New Roman"/>
          <w:b w:val="0"/>
          <w:color w:val="auto"/>
          <w:kern w:val="24"/>
          <w:sz w:val="24"/>
          <w:szCs w:val="24"/>
          <w:lang w:eastAsia="en-US"/>
        </w:rPr>
        <w:t xml:space="preserve">еализации организационных механизмов управления, </w:t>
      </w:r>
      <w:r w:rsidR="002767CC" w:rsidRPr="006746A2">
        <w:rPr>
          <w:rFonts w:ascii="Times New Roman" w:eastAsiaTheme="minorEastAsia" w:hAnsi="Times New Roman"/>
          <w:b w:val="0"/>
          <w:color w:val="auto"/>
          <w:kern w:val="24"/>
          <w:sz w:val="24"/>
          <w:szCs w:val="24"/>
          <w:lang w:eastAsia="en-US"/>
        </w:rPr>
        <w:t>осуществляется влияние на</w:t>
      </w:r>
      <w:r w:rsidRPr="006746A2">
        <w:rPr>
          <w:rFonts w:ascii="Times New Roman" w:eastAsiaTheme="minorEastAsia" w:hAnsi="Times New Roman"/>
          <w:b w:val="0"/>
          <w:color w:val="auto"/>
          <w:kern w:val="24"/>
          <w:sz w:val="24"/>
          <w:szCs w:val="24"/>
          <w:lang w:eastAsia="en-US"/>
        </w:rPr>
        <w:t xml:space="preserve"> качество образовательных процессов, по</w:t>
      </w:r>
      <w:r w:rsidR="002767CC" w:rsidRPr="006746A2">
        <w:rPr>
          <w:rFonts w:ascii="Times New Roman" w:eastAsiaTheme="minorEastAsia" w:hAnsi="Times New Roman"/>
          <w:b w:val="0"/>
          <w:color w:val="auto"/>
          <w:kern w:val="24"/>
          <w:sz w:val="24"/>
          <w:szCs w:val="24"/>
          <w:lang w:eastAsia="en-US"/>
        </w:rPr>
        <w:t>я</w:t>
      </w:r>
      <w:r w:rsidRPr="006746A2">
        <w:rPr>
          <w:rFonts w:ascii="Times New Roman" w:eastAsiaTheme="minorEastAsia" w:hAnsi="Times New Roman"/>
          <w:b w:val="0"/>
          <w:color w:val="auto"/>
          <w:kern w:val="24"/>
          <w:sz w:val="24"/>
          <w:szCs w:val="24"/>
          <w:lang w:eastAsia="en-US"/>
        </w:rPr>
        <w:t xml:space="preserve">вляется реальная возможность достижения планируемых результатов.  </w:t>
      </w:r>
    </w:p>
    <w:p w14:paraId="4646335A" w14:textId="77777777" w:rsidR="00691587" w:rsidRPr="006746A2" w:rsidRDefault="000B5AE3" w:rsidP="00727F97">
      <w:pPr>
        <w:spacing w:line="276" w:lineRule="auto"/>
        <w:ind w:firstLine="708"/>
        <w:jc w:val="both"/>
        <w:rPr>
          <w:rFonts w:ascii="Times New Roman" w:eastAsiaTheme="minorEastAsia" w:hAnsi="Times New Roman"/>
          <w:b w:val="0"/>
          <w:color w:val="auto"/>
          <w:kern w:val="24"/>
          <w:sz w:val="24"/>
          <w:szCs w:val="24"/>
          <w:lang w:eastAsia="en-US"/>
        </w:rPr>
      </w:pPr>
      <w:r w:rsidRPr="006746A2">
        <w:rPr>
          <w:rFonts w:ascii="Times New Roman" w:eastAsiaTheme="minorEastAsia" w:hAnsi="Times New Roman"/>
          <w:b w:val="0"/>
          <w:color w:val="auto"/>
          <w:kern w:val="24"/>
          <w:sz w:val="24"/>
          <w:szCs w:val="24"/>
          <w:lang w:eastAsia="en-US"/>
        </w:rPr>
        <w:t xml:space="preserve">Умение выстраивать эти связи в муниципальных программах – свидетельство профессиональной готовности управленческих кадров к обеспечению эффективности их реализации.    </w:t>
      </w:r>
    </w:p>
    <w:p w14:paraId="0E2CE2DC" w14:textId="66456E50" w:rsidR="00BF0D13" w:rsidRPr="006746A2" w:rsidRDefault="00BF0D13" w:rsidP="00727F97">
      <w:pPr>
        <w:spacing w:line="276" w:lineRule="auto"/>
        <w:ind w:firstLine="709"/>
        <w:jc w:val="both"/>
        <w:rPr>
          <w:rFonts w:ascii="Times New Roman" w:eastAsiaTheme="minorEastAsia" w:hAnsi="Times New Roman"/>
          <w:b w:val="0"/>
          <w:color w:val="auto"/>
          <w:kern w:val="24"/>
          <w:sz w:val="24"/>
          <w:szCs w:val="24"/>
          <w:lang w:eastAsia="en-US"/>
        </w:rPr>
      </w:pPr>
      <w:r w:rsidRPr="006746A2">
        <w:rPr>
          <w:rFonts w:ascii="Times New Roman" w:eastAsiaTheme="minorEastAsia" w:hAnsi="Times New Roman"/>
          <w:color w:val="auto"/>
          <w:kern w:val="24"/>
          <w:sz w:val="24"/>
          <w:szCs w:val="24"/>
          <w:lang w:eastAsia="en-US"/>
        </w:rPr>
        <w:t xml:space="preserve">Третья группа </w:t>
      </w:r>
      <w:r w:rsidR="002E1FA9">
        <w:rPr>
          <w:rFonts w:ascii="Times New Roman" w:eastAsiaTheme="minorEastAsia" w:hAnsi="Times New Roman"/>
          <w:color w:val="auto"/>
          <w:kern w:val="24"/>
          <w:sz w:val="24"/>
          <w:szCs w:val="24"/>
          <w:lang w:eastAsia="en-US"/>
        </w:rPr>
        <w:t>задач</w:t>
      </w:r>
      <w:r w:rsidRPr="006746A2">
        <w:rPr>
          <w:rFonts w:ascii="Times New Roman" w:eastAsiaTheme="minorEastAsia" w:hAnsi="Times New Roman"/>
          <w:color w:val="auto"/>
          <w:kern w:val="24"/>
          <w:sz w:val="24"/>
          <w:szCs w:val="24"/>
          <w:lang w:eastAsia="en-US"/>
        </w:rPr>
        <w:t>,</w:t>
      </w:r>
      <w:r w:rsidRPr="006746A2">
        <w:rPr>
          <w:rFonts w:ascii="Times New Roman" w:eastAsiaTheme="minorEastAsia" w:hAnsi="Times New Roman"/>
          <w:b w:val="0"/>
          <w:color w:val="auto"/>
          <w:kern w:val="24"/>
          <w:sz w:val="24"/>
          <w:szCs w:val="24"/>
          <w:lang w:eastAsia="en-US"/>
        </w:rPr>
        <w:t xml:space="preserve"> которые стоит рассмотреть в методических рекомендациях – это вопросы о механизмах сетевого взаимодействия образовательных организаций и их социальных партнеров.</w:t>
      </w:r>
    </w:p>
    <w:p w14:paraId="6B07B942" w14:textId="77777777" w:rsidR="00F4686D" w:rsidRPr="006746A2" w:rsidRDefault="00BF0D13" w:rsidP="00727F97">
      <w:pPr>
        <w:spacing w:line="276" w:lineRule="auto"/>
        <w:ind w:firstLine="709"/>
        <w:jc w:val="both"/>
        <w:rPr>
          <w:rFonts w:ascii="Times New Roman" w:eastAsiaTheme="minorEastAsia" w:hAnsi="Times New Roman"/>
          <w:b w:val="0"/>
          <w:color w:val="auto"/>
          <w:kern w:val="24"/>
          <w:sz w:val="24"/>
          <w:szCs w:val="24"/>
          <w:lang w:eastAsia="en-US"/>
        </w:rPr>
      </w:pPr>
      <w:r w:rsidRPr="006746A2">
        <w:rPr>
          <w:rFonts w:ascii="Times New Roman" w:eastAsiaTheme="minorEastAsia" w:hAnsi="Times New Roman"/>
          <w:b w:val="0"/>
          <w:color w:val="auto"/>
          <w:kern w:val="24"/>
          <w:sz w:val="24"/>
          <w:szCs w:val="24"/>
          <w:lang w:eastAsia="en-US"/>
        </w:rPr>
        <w:t>Сетевое взаимодействие -</w:t>
      </w:r>
      <w:r w:rsidR="00F1077A" w:rsidRPr="006746A2">
        <w:rPr>
          <w:rFonts w:ascii="Times New Roman" w:eastAsiaTheme="minorEastAsia" w:hAnsi="Times New Roman"/>
          <w:b w:val="0"/>
          <w:color w:val="auto"/>
          <w:kern w:val="24"/>
          <w:sz w:val="24"/>
          <w:szCs w:val="24"/>
          <w:lang w:eastAsia="en-US"/>
        </w:rPr>
        <w:t xml:space="preserve"> важны</w:t>
      </w:r>
      <w:r w:rsidRPr="006746A2">
        <w:rPr>
          <w:rFonts w:ascii="Times New Roman" w:eastAsiaTheme="minorEastAsia" w:hAnsi="Times New Roman"/>
          <w:b w:val="0"/>
          <w:color w:val="auto"/>
          <w:kern w:val="24"/>
          <w:sz w:val="24"/>
          <w:szCs w:val="24"/>
          <w:lang w:eastAsia="en-US"/>
        </w:rPr>
        <w:t>й</w:t>
      </w:r>
      <w:r w:rsidR="00F1077A" w:rsidRPr="006746A2">
        <w:rPr>
          <w:rFonts w:ascii="Times New Roman" w:eastAsiaTheme="minorEastAsia" w:hAnsi="Times New Roman"/>
          <w:b w:val="0"/>
          <w:color w:val="auto"/>
          <w:kern w:val="24"/>
          <w:sz w:val="24"/>
          <w:szCs w:val="24"/>
          <w:lang w:eastAsia="en-US"/>
        </w:rPr>
        <w:t xml:space="preserve"> компонент муниципальных программ поддержки школ с низкими</w:t>
      </w:r>
      <w:r w:rsidRPr="006746A2">
        <w:rPr>
          <w:rFonts w:ascii="Times New Roman" w:eastAsiaTheme="minorEastAsia" w:hAnsi="Times New Roman"/>
          <w:b w:val="0"/>
          <w:color w:val="auto"/>
          <w:kern w:val="24"/>
          <w:sz w:val="24"/>
          <w:szCs w:val="24"/>
          <w:lang w:eastAsia="en-US"/>
        </w:rPr>
        <w:t xml:space="preserve"> </w:t>
      </w:r>
      <w:r w:rsidR="00F1077A" w:rsidRPr="006746A2">
        <w:rPr>
          <w:rFonts w:ascii="Times New Roman" w:eastAsiaTheme="minorEastAsia" w:hAnsi="Times New Roman"/>
          <w:b w:val="0"/>
          <w:color w:val="auto"/>
          <w:kern w:val="24"/>
          <w:sz w:val="24"/>
          <w:szCs w:val="24"/>
          <w:lang w:eastAsia="en-US"/>
        </w:rPr>
        <w:t>результатами подготовки обучающихся</w:t>
      </w:r>
      <w:r w:rsidRPr="006746A2">
        <w:rPr>
          <w:rFonts w:ascii="Times New Roman" w:eastAsiaTheme="minorEastAsia" w:hAnsi="Times New Roman"/>
          <w:b w:val="0"/>
          <w:color w:val="auto"/>
          <w:kern w:val="24"/>
          <w:sz w:val="24"/>
          <w:szCs w:val="24"/>
          <w:lang w:eastAsia="en-US"/>
        </w:rPr>
        <w:t>. Он присутствует во всех муниципальных программах</w:t>
      </w:r>
      <w:r w:rsidR="00F4686D" w:rsidRPr="006746A2">
        <w:rPr>
          <w:rFonts w:ascii="Times New Roman" w:eastAsiaTheme="minorEastAsia" w:hAnsi="Times New Roman"/>
          <w:b w:val="0"/>
          <w:color w:val="auto"/>
          <w:kern w:val="24"/>
          <w:sz w:val="24"/>
          <w:szCs w:val="24"/>
          <w:lang w:eastAsia="en-US"/>
        </w:rPr>
        <w:t>, свидетельствует о н</w:t>
      </w:r>
      <w:r w:rsidRPr="006746A2">
        <w:rPr>
          <w:rFonts w:ascii="Times New Roman" w:eastAsiaTheme="minorEastAsia" w:hAnsi="Times New Roman"/>
          <w:b w:val="0"/>
          <w:color w:val="auto"/>
          <w:kern w:val="24"/>
          <w:sz w:val="24"/>
          <w:szCs w:val="24"/>
          <w:lang w:eastAsia="en-US"/>
        </w:rPr>
        <w:t>овизн</w:t>
      </w:r>
      <w:r w:rsidR="00F4686D" w:rsidRPr="006746A2">
        <w:rPr>
          <w:rFonts w:ascii="Times New Roman" w:eastAsiaTheme="minorEastAsia" w:hAnsi="Times New Roman"/>
          <w:b w:val="0"/>
          <w:color w:val="auto"/>
          <w:kern w:val="24"/>
          <w:sz w:val="24"/>
          <w:szCs w:val="24"/>
          <w:lang w:eastAsia="en-US"/>
        </w:rPr>
        <w:t>е</w:t>
      </w:r>
      <w:r w:rsidRPr="006746A2">
        <w:rPr>
          <w:rFonts w:ascii="Times New Roman" w:eastAsiaTheme="minorEastAsia" w:hAnsi="Times New Roman"/>
          <w:b w:val="0"/>
          <w:color w:val="auto"/>
          <w:kern w:val="24"/>
          <w:sz w:val="24"/>
          <w:szCs w:val="24"/>
          <w:lang w:eastAsia="en-US"/>
        </w:rPr>
        <w:t xml:space="preserve"> способов решения проблемы </w:t>
      </w:r>
      <w:r w:rsidR="00F4686D" w:rsidRPr="006746A2">
        <w:rPr>
          <w:rFonts w:ascii="Times New Roman" w:eastAsiaTheme="minorEastAsia" w:hAnsi="Times New Roman"/>
          <w:b w:val="0"/>
          <w:color w:val="auto"/>
          <w:kern w:val="24"/>
          <w:sz w:val="24"/>
          <w:szCs w:val="24"/>
          <w:lang w:eastAsia="en-US"/>
        </w:rPr>
        <w:t xml:space="preserve">обеспечения </w:t>
      </w:r>
      <w:r w:rsidRPr="006746A2">
        <w:rPr>
          <w:rFonts w:ascii="Times New Roman" w:eastAsiaTheme="minorEastAsia" w:hAnsi="Times New Roman"/>
          <w:b w:val="0"/>
          <w:color w:val="auto"/>
          <w:kern w:val="24"/>
          <w:sz w:val="24"/>
          <w:szCs w:val="24"/>
          <w:lang w:eastAsia="en-US"/>
        </w:rPr>
        <w:t>качества подготовки</w:t>
      </w:r>
      <w:r w:rsidR="00F4686D" w:rsidRPr="006746A2">
        <w:rPr>
          <w:rFonts w:ascii="Times New Roman" w:eastAsiaTheme="minorEastAsia" w:hAnsi="Times New Roman"/>
          <w:b w:val="0"/>
          <w:color w:val="auto"/>
          <w:kern w:val="24"/>
          <w:sz w:val="24"/>
          <w:szCs w:val="24"/>
          <w:lang w:eastAsia="en-US"/>
        </w:rPr>
        <w:t xml:space="preserve"> учащихся.</w:t>
      </w:r>
    </w:p>
    <w:p w14:paraId="225B00AE" w14:textId="77777777" w:rsidR="00F1077A" w:rsidRPr="006746A2" w:rsidRDefault="00F1077A" w:rsidP="00727F97">
      <w:pPr>
        <w:spacing w:line="276" w:lineRule="auto"/>
        <w:ind w:firstLine="709"/>
        <w:jc w:val="both"/>
        <w:rPr>
          <w:rFonts w:ascii="Times New Roman" w:eastAsiaTheme="minorHAnsi" w:hAnsi="Times New Roman"/>
          <w:b w:val="0"/>
          <w:color w:val="auto"/>
          <w:sz w:val="24"/>
          <w:szCs w:val="24"/>
          <w:lang w:eastAsia="en-US"/>
        </w:rPr>
      </w:pPr>
      <w:r w:rsidRPr="006746A2">
        <w:rPr>
          <w:rFonts w:ascii="Times New Roman" w:eastAsiaTheme="minorEastAsia" w:hAnsi="Times New Roman"/>
          <w:b w:val="0"/>
          <w:color w:val="auto"/>
          <w:kern w:val="24"/>
          <w:sz w:val="24"/>
          <w:szCs w:val="24"/>
          <w:lang w:eastAsia="en-US"/>
        </w:rPr>
        <w:t>В методических рекомендациях федерального института оценки качества образования (ФИОКО) в качестве одной из задач организации работы со школами с низкими результатами названо с</w:t>
      </w:r>
      <w:r w:rsidRPr="006746A2">
        <w:rPr>
          <w:rFonts w:ascii="Times New Roman" w:eastAsiaTheme="minorEastAsia" w:hAnsi="Times New Roman"/>
          <w:b w:val="0"/>
          <w:bCs/>
          <w:color w:val="auto"/>
          <w:kern w:val="24"/>
          <w:sz w:val="24"/>
          <w:szCs w:val="24"/>
          <w:lang w:eastAsia="en-US"/>
        </w:rPr>
        <w:t>нижение разрыва между школами, показывающими низкие и высокие результаты обучения. Среди направлений деятельности, наряду с а</w:t>
      </w:r>
      <w:r w:rsidRPr="006746A2">
        <w:rPr>
          <w:rFonts w:ascii="Times New Roman" w:eastAsiaTheme="minorEastAsia" w:hAnsi="Times New Roman"/>
          <w:b w:val="0"/>
          <w:bCs/>
          <w:kern w:val="24"/>
          <w:sz w:val="24"/>
          <w:szCs w:val="24"/>
          <w:lang w:eastAsia="en-US"/>
        </w:rPr>
        <w:t xml:space="preserve">удитом качества образования во всех школах путем проведения </w:t>
      </w:r>
      <w:r w:rsidRPr="006746A2">
        <w:rPr>
          <w:rFonts w:ascii="Times New Roman" w:eastAsiaTheme="minorEastAsia" w:hAnsi="Times New Roman"/>
          <w:b w:val="0"/>
          <w:bCs/>
          <w:color w:val="000000" w:themeColor="text1"/>
          <w:kern w:val="24"/>
          <w:sz w:val="24"/>
          <w:szCs w:val="24"/>
          <w:lang w:eastAsia="en-US"/>
        </w:rPr>
        <w:t>честного ОГЭ и честных ВПР,</w:t>
      </w:r>
      <w:r w:rsidRPr="006746A2">
        <w:rPr>
          <w:rFonts w:ascii="Times New Roman" w:eastAsiaTheme="minorEastAsia" w:hAnsi="Times New Roman"/>
          <w:b w:val="0"/>
          <w:bCs/>
          <w:kern w:val="24"/>
          <w:sz w:val="24"/>
          <w:szCs w:val="24"/>
          <w:lang w:eastAsia="en-US"/>
        </w:rPr>
        <w:t xml:space="preserve"> названы:  </w:t>
      </w:r>
    </w:p>
    <w:p w14:paraId="1835D5AD" w14:textId="77777777" w:rsidR="00F1077A" w:rsidRPr="006746A2" w:rsidRDefault="00F1077A" w:rsidP="00727F97">
      <w:pPr>
        <w:numPr>
          <w:ilvl w:val="0"/>
          <w:numId w:val="8"/>
        </w:numPr>
        <w:spacing w:line="276" w:lineRule="auto"/>
        <w:ind w:left="0" w:firstLine="709"/>
        <w:contextualSpacing/>
        <w:jc w:val="both"/>
        <w:rPr>
          <w:rFonts w:ascii="Times New Roman" w:eastAsiaTheme="minorEastAsia" w:hAnsi="Times New Roman"/>
          <w:b w:val="0"/>
          <w:bCs/>
          <w:kern w:val="24"/>
          <w:sz w:val="24"/>
          <w:szCs w:val="24"/>
        </w:rPr>
      </w:pPr>
      <w:r w:rsidRPr="006746A2">
        <w:rPr>
          <w:rFonts w:ascii="Times New Roman" w:eastAsiaTheme="minorEastAsia" w:hAnsi="Times New Roman"/>
          <w:b w:val="0"/>
          <w:bCs/>
          <w:kern w:val="24"/>
          <w:sz w:val="24"/>
          <w:szCs w:val="24"/>
        </w:rPr>
        <w:t>аудит уровня компетентности учителей в «слабых» школах;</w:t>
      </w:r>
    </w:p>
    <w:p w14:paraId="645305BE" w14:textId="77777777" w:rsidR="00F1077A" w:rsidRPr="006746A2" w:rsidRDefault="00F1077A" w:rsidP="00727F97">
      <w:pPr>
        <w:numPr>
          <w:ilvl w:val="0"/>
          <w:numId w:val="8"/>
        </w:numPr>
        <w:spacing w:line="276" w:lineRule="auto"/>
        <w:ind w:left="0" w:firstLine="709"/>
        <w:contextualSpacing/>
        <w:jc w:val="both"/>
        <w:rPr>
          <w:rFonts w:ascii="Times New Roman" w:hAnsi="Times New Roman"/>
          <w:b w:val="0"/>
          <w:color w:val="auto"/>
          <w:sz w:val="24"/>
          <w:szCs w:val="24"/>
        </w:rPr>
      </w:pPr>
      <w:r w:rsidRPr="006746A2">
        <w:rPr>
          <w:rFonts w:ascii="Times New Roman" w:eastAsiaTheme="minorEastAsia" w:hAnsi="Times New Roman"/>
          <w:b w:val="0"/>
          <w:bCs/>
          <w:kern w:val="24"/>
          <w:sz w:val="24"/>
          <w:szCs w:val="24"/>
        </w:rPr>
        <w:t xml:space="preserve">создание сети </w:t>
      </w:r>
      <w:r w:rsidRPr="006746A2">
        <w:rPr>
          <w:rFonts w:ascii="Times New Roman" w:eastAsiaTheme="minorEastAsia" w:hAnsi="Times New Roman"/>
          <w:b w:val="0"/>
          <w:bCs/>
          <w:color w:val="000000" w:themeColor="text1"/>
          <w:kern w:val="24"/>
          <w:sz w:val="24"/>
          <w:szCs w:val="24"/>
        </w:rPr>
        <w:t>опорных методических центров</w:t>
      </w:r>
      <w:r w:rsidRPr="006746A2">
        <w:rPr>
          <w:rFonts w:ascii="Times New Roman" w:eastAsiaTheme="minorEastAsia" w:hAnsi="Times New Roman"/>
          <w:b w:val="0"/>
          <w:bCs/>
          <w:color w:val="FF0000"/>
          <w:kern w:val="24"/>
          <w:sz w:val="24"/>
          <w:szCs w:val="24"/>
        </w:rPr>
        <w:t xml:space="preserve"> </w:t>
      </w:r>
      <w:r w:rsidRPr="006746A2">
        <w:rPr>
          <w:rFonts w:ascii="Times New Roman" w:eastAsiaTheme="minorEastAsia" w:hAnsi="Times New Roman"/>
          <w:b w:val="0"/>
          <w:bCs/>
          <w:kern w:val="24"/>
          <w:sz w:val="24"/>
          <w:szCs w:val="24"/>
        </w:rPr>
        <w:t>с участием школ с высокими результатами PISA;</w:t>
      </w:r>
    </w:p>
    <w:p w14:paraId="60103731" w14:textId="77777777" w:rsidR="00F1077A" w:rsidRPr="006746A2" w:rsidRDefault="00F1077A" w:rsidP="00727F97">
      <w:pPr>
        <w:numPr>
          <w:ilvl w:val="0"/>
          <w:numId w:val="8"/>
        </w:numPr>
        <w:spacing w:line="276" w:lineRule="auto"/>
        <w:ind w:left="0" w:firstLine="709"/>
        <w:contextualSpacing/>
        <w:jc w:val="both"/>
        <w:rPr>
          <w:rFonts w:ascii="Times New Roman" w:hAnsi="Times New Roman"/>
          <w:b w:val="0"/>
          <w:color w:val="auto"/>
          <w:sz w:val="24"/>
          <w:szCs w:val="24"/>
        </w:rPr>
      </w:pPr>
      <w:r w:rsidRPr="006746A2">
        <w:rPr>
          <w:rFonts w:ascii="Times New Roman" w:eastAsiaTheme="minorEastAsia" w:hAnsi="Times New Roman"/>
          <w:b w:val="0"/>
          <w:bCs/>
          <w:kern w:val="24"/>
          <w:sz w:val="24"/>
          <w:szCs w:val="24"/>
        </w:rPr>
        <w:t>направление квалифицированных учителей в слабые школы;</w:t>
      </w:r>
    </w:p>
    <w:p w14:paraId="69224597" w14:textId="77777777" w:rsidR="00F1077A" w:rsidRPr="006746A2" w:rsidRDefault="00F1077A" w:rsidP="00727F97">
      <w:pPr>
        <w:numPr>
          <w:ilvl w:val="0"/>
          <w:numId w:val="8"/>
        </w:numPr>
        <w:spacing w:line="276" w:lineRule="auto"/>
        <w:ind w:left="0" w:firstLine="709"/>
        <w:contextualSpacing/>
        <w:jc w:val="both"/>
        <w:rPr>
          <w:rFonts w:ascii="Times New Roman" w:hAnsi="Times New Roman"/>
          <w:b w:val="0"/>
          <w:color w:val="auto"/>
          <w:sz w:val="24"/>
          <w:szCs w:val="24"/>
        </w:rPr>
      </w:pPr>
      <w:r w:rsidRPr="006746A2">
        <w:rPr>
          <w:rFonts w:ascii="Times New Roman" w:eastAsiaTheme="minorEastAsia" w:hAnsi="Times New Roman"/>
          <w:b w:val="0"/>
          <w:bCs/>
          <w:kern w:val="24"/>
          <w:sz w:val="24"/>
          <w:szCs w:val="24"/>
        </w:rPr>
        <w:t>направление квалифицированных директоров в слабые школы;</w:t>
      </w:r>
    </w:p>
    <w:p w14:paraId="62D4962F" w14:textId="77777777" w:rsidR="00F1077A" w:rsidRPr="006746A2" w:rsidRDefault="00F1077A" w:rsidP="00727F97">
      <w:pPr>
        <w:numPr>
          <w:ilvl w:val="0"/>
          <w:numId w:val="8"/>
        </w:numPr>
        <w:spacing w:line="276" w:lineRule="auto"/>
        <w:ind w:left="0" w:firstLine="709"/>
        <w:contextualSpacing/>
        <w:jc w:val="both"/>
        <w:rPr>
          <w:rFonts w:ascii="Times New Roman" w:hAnsi="Times New Roman"/>
          <w:b w:val="0"/>
          <w:color w:val="auto"/>
          <w:sz w:val="24"/>
          <w:szCs w:val="24"/>
        </w:rPr>
      </w:pPr>
      <w:r w:rsidRPr="006746A2">
        <w:rPr>
          <w:rFonts w:ascii="Times New Roman" w:eastAsiaTheme="minorEastAsia" w:hAnsi="Times New Roman"/>
          <w:b w:val="0"/>
          <w:bCs/>
          <w:kern w:val="24"/>
          <w:sz w:val="24"/>
          <w:szCs w:val="24"/>
        </w:rPr>
        <w:t xml:space="preserve">реализация комплексных программ переподготовки учителей; </w:t>
      </w:r>
    </w:p>
    <w:p w14:paraId="10926B3C" w14:textId="77777777" w:rsidR="00F1077A" w:rsidRPr="006746A2" w:rsidRDefault="00F1077A" w:rsidP="00727F97">
      <w:pPr>
        <w:numPr>
          <w:ilvl w:val="0"/>
          <w:numId w:val="7"/>
        </w:numPr>
        <w:spacing w:line="276" w:lineRule="auto"/>
        <w:ind w:left="0" w:firstLine="709"/>
        <w:contextualSpacing/>
        <w:jc w:val="both"/>
        <w:rPr>
          <w:rFonts w:ascii="Times New Roman" w:hAnsi="Times New Roman"/>
          <w:b w:val="0"/>
          <w:color w:val="auto"/>
          <w:sz w:val="24"/>
          <w:szCs w:val="24"/>
        </w:rPr>
      </w:pPr>
      <w:r w:rsidRPr="006746A2">
        <w:rPr>
          <w:rFonts w:ascii="Times New Roman" w:hAnsi="Times New Roman"/>
          <w:b w:val="0"/>
          <w:color w:val="auto"/>
          <w:sz w:val="24"/>
          <w:szCs w:val="24"/>
        </w:rPr>
        <w:t>кардинальные изменения оценки эффективности работы директоров школ;</w:t>
      </w:r>
    </w:p>
    <w:p w14:paraId="5C288E53" w14:textId="77777777" w:rsidR="00F1077A" w:rsidRPr="006746A2" w:rsidRDefault="00F1077A" w:rsidP="00727F97">
      <w:pPr>
        <w:numPr>
          <w:ilvl w:val="0"/>
          <w:numId w:val="7"/>
        </w:numPr>
        <w:spacing w:line="276" w:lineRule="auto"/>
        <w:ind w:left="0" w:firstLine="709"/>
        <w:contextualSpacing/>
        <w:jc w:val="both"/>
        <w:rPr>
          <w:rFonts w:ascii="Times New Roman" w:hAnsi="Times New Roman"/>
          <w:b w:val="0"/>
          <w:color w:val="auto"/>
          <w:sz w:val="24"/>
          <w:szCs w:val="24"/>
        </w:rPr>
      </w:pPr>
      <w:r w:rsidRPr="006746A2">
        <w:rPr>
          <w:rFonts w:ascii="Times New Roman" w:eastAsiaTheme="minorEastAsia" w:hAnsi="Times New Roman"/>
          <w:b w:val="0"/>
          <w:bCs/>
          <w:kern w:val="24"/>
          <w:sz w:val="24"/>
          <w:szCs w:val="24"/>
        </w:rPr>
        <w:t xml:space="preserve">создание в каждой школе внутришкольной системы объективной оценки результатов обучения. </w:t>
      </w:r>
    </w:p>
    <w:p w14:paraId="1AE8E277" w14:textId="77777777" w:rsidR="00F1077A" w:rsidRPr="006746A2" w:rsidRDefault="00873C5D" w:rsidP="00727F97">
      <w:pPr>
        <w:spacing w:line="276" w:lineRule="auto"/>
        <w:ind w:firstLine="709"/>
        <w:jc w:val="both"/>
        <w:rPr>
          <w:rFonts w:ascii="Times New Roman" w:eastAsiaTheme="minorHAnsi" w:hAnsi="Times New Roman"/>
          <w:b w:val="0"/>
          <w:color w:val="auto"/>
          <w:sz w:val="24"/>
          <w:szCs w:val="24"/>
          <w:lang w:eastAsia="en-US"/>
        </w:rPr>
      </w:pPr>
      <w:r w:rsidRPr="006746A2">
        <w:rPr>
          <w:rFonts w:ascii="Times New Roman" w:eastAsiaTheme="minorHAnsi" w:hAnsi="Times New Roman"/>
          <w:b w:val="0"/>
          <w:color w:val="auto"/>
          <w:sz w:val="24"/>
          <w:szCs w:val="24"/>
          <w:lang w:eastAsia="en-US"/>
        </w:rPr>
        <w:lastRenderedPageBreak/>
        <w:t>Этот механизм повышения качества подготовки обучающихся в школах риска заявлен в качестве одного из приоритетов региональной программы</w:t>
      </w:r>
      <w:r w:rsidR="00F1077A" w:rsidRPr="006746A2">
        <w:rPr>
          <w:rFonts w:ascii="Times New Roman" w:eastAsiaTheme="minorHAnsi" w:hAnsi="Times New Roman"/>
          <w:b w:val="0"/>
          <w:color w:val="auto"/>
          <w:sz w:val="24"/>
          <w:szCs w:val="24"/>
          <w:lang w:eastAsia="en-US"/>
        </w:rPr>
        <w:t xml:space="preserve">   поддержки школ с низкими результатами. В дорожной карте 2020 года названы </w:t>
      </w:r>
      <w:r w:rsidRPr="006746A2">
        <w:rPr>
          <w:rFonts w:ascii="Times New Roman" w:eastAsiaTheme="minorHAnsi" w:hAnsi="Times New Roman"/>
          <w:b w:val="0"/>
          <w:color w:val="auto"/>
          <w:sz w:val="24"/>
          <w:szCs w:val="24"/>
          <w:lang w:eastAsia="en-US"/>
        </w:rPr>
        <w:t>различные направления совместной деятельности (</w:t>
      </w:r>
      <w:r w:rsidR="00F1077A" w:rsidRPr="006746A2">
        <w:rPr>
          <w:rFonts w:ascii="Times New Roman" w:eastAsiaTheme="minorHAnsi" w:hAnsi="Times New Roman"/>
          <w:b w:val="0"/>
          <w:color w:val="auto"/>
          <w:sz w:val="24"/>
          <w:szCs w:val="24"/>
          <w:lang w:eastAsia="en-US"/>
        </w:rPr>
        <w:t>обучение руководителей по проблематике оценки качества образования на базе ФИОКО, различные формы совместной работы на региональном уровне: экспертные сессии, семинары и вебинары, методические разработки, стажировки</w:t>
      </w:r>
      <w:r w:rsidRPr="006746A2">
        <w:rPr>
          <w:rFonts w:ascii="Times New Roman" w:eastAsiaTheme="minorHAnsi" w:hAnsi="Times New Roman"/>
          <w:b w:val="0"/>
          <w:color w:val="auto"/>
          <w:sz w:val="24"/>
          <w:szCs w:val="24"/>
          <w:lang w:eastAsia="en-US"/>
        </w:rPr>
        <w:t>), в том числе и осуществление</w:t>
      </w:r>
      <w:r w:rsidR="00F1077A" w:rsidRPr="006746A2">
        <w:rPr>
          <w:rFonts w:ascii="Times New Roman" w:eastAsiaTheme="minorHAnsi" w:hAnsi="Times New Roman"/>
          <w:b w:val="0"/>
          <w:color w:val="auto"/>
          <w:sz w:val="24"/>
          <w:szCs w:val="24"/>
          <w:lang w:eastAsia="en-US"/>
        </w:rPr>
        <w:t xml:space="preserve"> инновационн</w:t>
      </w:r>
      <w:r w:rsidR="00D83218" w:rsidRPr="006746A2">
        <w:rPr>
          <w:rFonts w:ascii="Times New Roman" w:eastAsiaTheme="minorHAnsi" w:hAnsi="Times New Roman"/>
          <w:b w:val="0"/>
          <w:color w:val="auto"/>
          <w:sz w:val="24"/>
          <w:szCs w:val="24"/>
          <w:lang w:eastAsia="en-US"/>
        </w:rPr>
        <w:t>ой</w:t>
      </w:r>
      <w:r w:rsidR="00F1077A" w:rsidRPr="006746A2">
        <w:rPr>
          <w:rFonts w:ascii="Times New Roman" w:eastAsiaTheme="minorHAnsi" w:hAnsi="Times New Roman"/>
          <w:b w:val="0"/>
          <w:color w:val="auto"/>
          <w:sz w:val="24"/>
          <w:szCs w:val="24"/>
          <w:lang w:eastAsia="en-US"/>
        </w:rPr>
        <w:t xml:space="preserve"> деятельност</w:t>
      </w:r>
      <w:r w:rsidR="00D83218" w:rsidRPr="006746A2">
        <w:rPr>
          <w:rFonts w:ascii="Times New Roman" w:eastAsiaTheme="minorHAnsi" w:hAnsi="Times New Roman"/>
          <w:b w:val="0"/>
          <w:color w:val="auto"/>
          <w:sz w:val="24"/>
          <w:szCs w:val="24"/>
          <w:lang w:eastAsia="en-US"/>
        </w:rPr>
        <w:t>и</w:t>
      </w:r>
      <w:r w:rsidR="00F1077A" w:rsidRPr="006746A2">
        <w:rPr>
          <w:rFonts w:ascii="Times New Roman" w:eastAsiaTheme="minorHAnsi" w:hAnsi="Times New Roman"/>
          <w:b w:val="0"/>
          <w:color w:val="auto"/>
          <w:sz w:val="24"/>
          <w:szCs w:val="24"/>
          <w:lang w:eastAsia="en-US"/>
        </w:rPr>
        <w:t xml:space="preserve"> по тематике сетевого наставничества.</w:t>
      </w:r>
    </w:p>
    <w:p w14:paraId="7344C0AD" w14:textId="77777777" w:rsidR="00910BF8" w:rsidRPr="006746A2" w:rsidRDefault="00910BF8" w:rsidP="00727F97">
      <w:pPr>
        <w:spacing w:line="276" w:lineRule="auto"/>
        <w:ind w:firstLine="709"/>
        <w:jc w:val="both"/>
        <w:rPr>
          <w:rFonts w:ascii="Times New Roman" w:eastAsiaTheme="minorHAnsi" w:hAnsi="Times New Roman"/>
          <w:b w:val="0"/>
          <w:color w:val="auto"/>
          <w:sz w:val="24"/>
          <w:szCs w:val="24"/>
          <w:lang w:eastAsia="en-US"/>
        </w:rPr>
      </w:pPr>
      <w:r w:rsidRPr="006746A2">
        <w:rPr>
          <w:rFonts w:ascii="Times New Roman" w:eastAsiaTheme="minorHAnsi" w:hAnsi="Times New Roman"/>
          <w:b w:val="0"/>
          <w:color w:val="auto"/>
          <w:sz w:val="24"/>
          <w:szCs w:val="24"/>
          <w:lang w:eastAsia="en-US"/>
        </w:rPr>
        <w:t xml:space="preserve">Верное раскрытие содержания поставленных задач в муниципальных программах поддержки, направленных на взаимодействии в муниципальной сети, предполагает уточнить понимания сущности наставничества в современном контексте, а также определиться с моделями наставничества в сети, а для этого еще раз рассмотреть возможные модели построения таких отношений не только между традиционными субъектами отношений как педагог и ученик, а между профессионалами – педагогами (руководителями) во взаимоотношениях друг с другом, </w:t>
      </w:r>
      <w:r w:rsidR="00A607C1" w:rsidRPr="006746A2">
        <w:rPr>
          <w:rFonts w:ascii="Times New Roman" w:eastAsiaTheme="minorHAnsi" w:hAnsi="Times New Roman"/>
          <w:b w:val="0"/>
          <w:color w:val="auto"/>
          <w:sz w:val="24"/>
          <w:szCs w:val="24"/>
          <w:lang w:eastAsia="en-US"/>
        </w:rPr>
        <w:t xml:space="preserve">а также между </w:t>
      </w:r>
      <w:r w:rsidRPr="006746A2">
        <w:rPr>
          <w:rFonts w:ascii="Times New Roman" w:eastAsiaTheme="minorHAnsi" w:hAnsi="Times New Roman"/>
          <w:b w:val="0"/>
          <w:color w:val="auto"/>
          <w:sz w:val="24"/>
          <w:szCs w:val="24"/>
          <w:lang w:eastAsia="en-US"/>
        </w:rPr>
        <w:t xml:space="preserve">образовательными организациями в сети.    </w:t>
      </w:r>
    </w:p>
    <w:p w14:paraId="2FA097B2" w14:textId="77777777" w:rsidR="00F30BDE" w:rsidRPr="006746A2" w:rsidRDefault="00E910FC" w:rsidP="00727F97">
      <w:pPr>
        <w:pStyle w:val="ac"/>
        <w:spacing w:before="0" w:beforeAutospacing="0" w:after="0" w:afterAutospacing="0" w:line="276" w:lineRule="auto"/>
        <w:ind w:firstLine="709"/>
        <w:jc w:val="both"/>
      </w:pPr>
      <w:r w:rsidRPr="006746A2">
        <w:rPr>
          <w:rFonts w:eastAsiaTheme="minorHAnsi"/>
          <w:lang w:eastAsia="en-US"/>
        </w:rPr>
        <w:t>В педагогическом традиционном понимании н</w:t>
      </w:r>
      <w:r w:rsidRPr="006746A2">
        <w:t>аставничество - способ передачи знаний, умений, навыков молодому человеку от более опытного и знающего, предоставление молодым людям помощи и совета, оказание необходимой поддержки в социализации и взрослении. Это взаимодействие осуществляется в неформальном общении и не связано с официальными отношениями. Наставничество в своем лучшем проявлении связано с компетентностью, опытом и четким определением ролей.</w:t>
      </w:r>
      <w:r w:rsidR="00F30BDE" w:rsidRPr="006746A2">
        <w:t xml:space="preserve"> </w:t>
      </w:r>
    </w:p>
    <w:p w14:paraId="3EE86267" w14:textId="77777777" w:rsidR="00F30BDE" w:rsidRPr="006746A2" w:rsidRDefault="00F30BDE" w:rsidP="00727F97">
      <w:pPr>
        <w:pStyle w:val="ac"/>
        <w:spacing w:before="0" w:beforeAutospacing="0" w:after="0" w:afterAutospacing="0" w:line="276" w:lineRule="auto"/>
        <w:ind w:firstLine="708"/>
        <w:jc w:val="both"/>
      </w:pPr>
      <w:r w:rsidRPr="006746A2">
        <w:t>Наиболее известной из апробированных практик наставничества является программа MENTOR: The National Mentoring Partnership (МЕНТОР: Национальное наставническое партнерство)</w:t>
      </w:r>
      <w:r w:rsidR="00FA582C" w:rsidRPr="006746A2">
        <w:t xml:space="preserve"> [1</w:t>
      </w:r>
      <w:r w:rsidR="00D80975" w:rsidRPr="006746A2">
        <w:t>3</w:t>
      </w:r>
      <w:r w:rsidR="00FA582C" w:rsidRPr="006746A2">
        <w:t>]</w:t>
      </w:r>
      <w:r w:rsidRPr="006746A2">
        <w:t xml:space="preserve">. </w:t>
      </w:r>
    </w:p>
    <w:p w14:paraId="7413E1FB" w14:textId="77777777" w:rsidR="00F30BDE" w:rsidRPr="006746A2" w:rsidRDefault="00F30BDE" w:rsidP="00727F97">
      <w:pPr>
        <w:pStyle w:val="ac"/>
        <w:spacing w:before="0" w:beforeAutospacing="0" w:after="0" w:afterAutospacing="0" w:line="276" w:lineRule="auto"/>
        <w:ind w:firstLine="709"/>
        <w:jc w:val="both"/>
      </w:pPr>
      <w:r w:rsidRPr="006746A2">
        <w:t xml:space="preserve">В различных научных и методических источниках, в частности </w:t>
      </w:r>
      <w:r w:rsidR="00162AAC" w:rsidRPr="006746A2">
        <w:t xml:space="preserve">в </w:t>
      </w:r>
      <w:r w:rsidR="00F404D6" w:rsidRPr="006746A2">
        <w:t>практическо</w:t>
      </w:r>
      <w:r w:rsidR="00162AAC" w:rsidRPr="006746A2">
        <w:t>м</w:t>
      </w:r>
      <w:r w:rsidR="00F404D6" w:rsidRPr="006746A2">
        <w:t xml:space="preserve"> пособи</w:t>
      </w:r>
      <w:r w:rsidR="00162AAC" w:rsidRPr="006746A2">
        <w:t>и</w:t>
      </w:r>
      <w:r w:rsidR="00F404D6" w:rsidRPr="006746A2">
        <w:t xml:space="preserve"> «Наставничество в системе образования России»[</w:t>
      </w:r>
      <w:r w:rsidR="00AC6FC5" w:rsidRPr="006746A2">
        <w:t>1</w:t>
      </w:r>
      <w:r w:rsidR="005375E7" w:rsidRPr="006746A2">
        <w:t>1</w:t>
      </w:r>
      <w:r w:rsidR="00F404D6" w:rsidRPr="006746A2">
        <w:t>]</w:t>
      </w:r>
      <w:r w:rsidR="00162AAC" w:rsidRPr="006746A2">
        <w:t xml:space="preserve">, авторы </w:t>
      </w:r>
      <w:r w:rsidRPr="006746A2">
        <w:t>выделяют пять основных типов наставничества: Среди них:</w:t>
      </w:r>
    </w:p>
    <w:p w14:paraId="39D14ED9" w14:textId="77777777" w:rsidR="00F30BDE" w:rsidRPr="006746A2" w:rsidRDefault="00D07FB4" w:rsidP="00727F97">
      <w:pPr>
        <w:pStyle w:val="ac"/>
        <w:spacing w:before="0" w:beforeAutospacing="0" w:after="0" w:afterAutospacing="0" w:line="276" w:lineRule="auto"/>
        <w:ind w:firstLine="709"/>
        <w:jc w:val="both"/>
      </w:pPr>
      <w:r w:rsidRPr="006746A2">
        <w:t>т</w:t>
      </w:r>
      <w:r w:rsidR="00F30BDE" w:rsidRPr="006746A2">
        <w:t xml:space="preserve">радиционное личное наставничество, смысл которого в осуществлении   наставничества одного </w:t>
      </w:r>
      <w:r w:rsidRPr="006746A2">
        <w:t>молодого человека одним взрослым;</w:t>
      </w:r>
      <w:r w:rsidR="00F30BDE" w:rsidRPr="006746A2">
        <w:t xml:space="preserve"> </w:t>
      </w:r>
    </w:p>
    <w:p w14:paraId="2DCAADA1" w14:textId="77777777" w:rsidR="00F30BDE" w:rsidRPr="006746A2" w:rsidRDefault="00D07FB4" w:rsidP="00727F97">
      <w:pPr>
        <w:pStyle w:val="ac"/>
        <w:spacing w:before="0" w:beforeAutospacing="0" w:after="0" w:afterAutospacing="0" w:line="276" w:lineRule="auto"/>
        <w:ind w:firstLine="709"/>
        <w:jc w:val="both"/>
      </w:pPr>
      <w:r w:rsidRPr="006746A2">
        <w:t>г</w:t>
      </w:r>
      <w:r w:rsidR="00F30BDE" w:rsidRPr="006746A2">
        <w:t>рупповое наставничество, подразумевает работу одного наставника с группой, состоящей максимум из четырех человек</w:t>
      </w:r>
      <w:r w:rsidRPr="006746A2">
        <w:t>;</w:t>
      </w:r>
    </w:p>
    <w:p w14:paraId="5373C850" w14:textId="77777777" w:rsidR="00D07FB4" w:rsidRPr="006746A2" w:rsidRDefault="00D07FB4" w:rsidP="00727F97">
      <w:pPr>
        <w:pStyle w:val="ac"/>
        <w:spacing w:before="0" w:beforeAutospacing="0" w:after="0" w:afterAutospacing="0" w:line="276" w:lineRule="auto"/>
        <w:ind w:firstLine="709"/>
        <w:jc w:val="both"/>
      </w:pPr>
      <w:r w:rsidRPr="006746A2">
        <w:t>к</w:t>
      </w:r>
      <w:r w:rsidR="00F30BDE" w:rsidRPr="006746A2">
        <w:t xml:space="preserve">омандное наставничество, где несколько взрослых работают с небольшими группами </w:t>
      </w:r>
      <w:r w:rsidRPr="006746A2">
        <w:t>молодых людей (…в соотношении один к четырем);</w:t>
      </w:r>
    </w:p>
    <w:p w14:paraId="1BD88233" w14:textId="77777777" w:rsidR="00F30BDE" w:rsidRPr="006746A2" w:rsidRDefault="00D07FB4" w:rsidP="00727F97">
      <w:pPr>
        <w:pStyle w:val="ac"/>
        <w:spacing w:before="0" w:beforeAutospacing="0" w:after="0" w:afterAutospacing="0" w:line="276" w:lineRule="auto"/>
        <w:ind w:firstLine="709"/>
        <w:jc w:val="both"/>
      </w:pPr>
      <w:r w:rsidRPr="006746A2">
        <w:t>наставничество</w:t>
      </w:r>
      <w:r w:rsidR="00F30BDE" w:rsidRPr="006746A2">
        <w:t xml:space="preserve"> ровесниками, предоставляет возможность развивать наставнические отношения со сверстниками или младшими по возрасту подростками</w:t>
      </w:r>
      <w:r w:rsidRPr="006746A2">
        <w:t>;</w:t>
      </w:r>
      <w:r w:rsidR="00F30BDE" w:rsidRPr="006746A2">
        <w:t xml:space="preserve"> </w:t>
      </w:r>
    </w:p>
    <w:p w14:paraId="5C07AFE6" w14:textId="77777777" w:rsidR="00F404D6" w:rsidRPr="006746A2" w:rsidRDefault="00D07FB4" w:rsidP="00727F97">
      <w:pPr>
        <w:pStyle w:val="ac"/>
        <w:spacing w:before="0" w:beforeAutospacing="0" w:after="0" w:afterAutospacing="0" w:line="276" w:lineRule="auto"/>
        <w:ind w:firstLine="709"/>
        <w:jc w:val="both"/>
      </w:pPr>
      <w:r w:rsidRPr="006746A2">
        <w:t>и</w:t>
      </w:r>
      <w:r w:rsidR="00F30BDE" w:rsidRPr="006746A2">
        <w:t xml:space="preserve">нтернет-наставничество (также известное как «онлайн наставничество»), подразумевает отношения взрослого с одним </w:t>
      </w:r>
      <w:r w:rsidR="00F404D6" w:rsidRPr="006746A2">
        <w:t>учащимся</w:t>
      </w:r>
      <w:r w:rsidR="00F30BDE" w:rsidRPr="006746A2">
        <w:t>, которые общаются через Интернет, наставник выступает в качестве руководителя или консультанта в каких-либо видах деятельности</w:t>
      </w:r>
      <w:r w:rsidRPr="006746A2">
        <w:t>;</w:t>
      </w:r>
      <w:r w:rsidR="00F30BDE" w:rsidRPr="006746A2">
        <w:t xml:space="preserve"> </w:t>
      </w:r>
    </w:p>
    <w:p w14:paraId="2DF3EE6F" w14:textId="77777777" w:rsidR="00F404D6" w:rsidRPr="006746A2" w:rsidRDefault="00D07FB4" w:rsidP="00727F97">
      <w:pPr>
        <w:pStyle w:val="ac"/>
        <w:spacing w:before="0" w:beforeAutospacing="0" w:after="0" w:afterAutospacing="0" w:line="276" w:lineRule="auto"/>
        <w:ind w:firstLine="709"/>
        <w:jc w:val="both"/>
      </w:pPr>
      <w:r w:rsidRPr="006746A2">
        <w:t xml:space="preserve">Основной формой наставничества является </w:t>
      </w:r>
      <w:r w:rsidR="00F30BDE" w:rsidRPr="006746A2">
        <w:t>"</w:t>
      </w:r>
      <w:r w:rsidRPr="006746A2">
        <w:t>о</w:t>
      </w:r>
      <w:r w:rsidR="00F30BDE" w:rsidRPr="006746A2">
        <w:t>бучение действием"</w:t>
      </w:r>
      <w:r w:rsidRPr="006746A2">
        <w:t>, что</w:t>
      </w:r>
      <w:r w:rsidR="00F30BDE" w:rsidRPr="006746A2">
        <w:t xml:space="preserve"> </w:t>
      </w:r>
      <w:r w:rsidRPr="006746A2">
        <w:t xml:space="preserve">предполагает совместную работу </w:t>
      </w:r>
      <w:r w:rsidR="00F30BDE" w:rsidRPr="006746A2">
        <w:t>наставник</w:t>
      </w:r>
      <w:r w:rsidRPr="006746A2">
        <w:t>а</w:t>
      </w:r>
      <w:r w:rsidR="00F30BDE" w:rsidRPr="006746A2">
        <w:t xml:space="preserve"> и наставляем</w:t>
      </w:r>
      <w:r w:rsidRPr="006746A2">
        <w:t>ого на</w:t>
      </w:r>
      <w:r w:rsidR="00F30BDE" w:rsidRPr="006746A2">
        <w:t xml:space="preserve">д особыми проблемами на основе личного опыта и индивидуального примера. </w:t>
      </w:r>
    </w:p>
    <w:p w14:paraId="020EF70A" w14:textId="77777777" w:rsidR="00F30BDE" w:rsidRPr="006746A2" w:rsidRDefault="00F30BDE" w:rsidP="00727F97">
      <w:pPr>
        <w:pStyle w:val="ac"/>
        <w:spacing w:before="0" w:beforeAutospacing="0" w:after="0" w:afterAutospacing="0" w:line="276" w:lineRule="auto"/>
        <w:ind w:firstLine="709"/>
        <w:jc w:val="both"/>
      </w:pPr>
      <w:r w:rsidRPr="006746A2">
        <w:t>Разные типы наставничества могут комбинироваться</w:t>
      </w:r>
      <w:r w:rsidR="00F404D6" w:rsidRPr="006746A2">
        <w:t xml:space="preserve"> в различных сочетаниях, </w:t>
      </w:r>
      <w:r w:rsidR="00F82183" w:rsidRPr="006746A2">
        <w:t>в</w:t>
      </w:r>
      <w:r w:rsidR="00F404D6" w:rsidRPr="006746A2">
        <w:t>ыбор формы осуществляется в зависимости от целей совместной деятельности и на основе принятого соглашения между их участниками.</w:t>
      </w:r>
    </w:p>
    <w:p w14:paraId="1327DE87" w14:textId="77777777" w:rsidR="00D83218" w:rsidRPr="006746A2" w:rsidRDefault="00976E6D" w:rsidP="00727F97">
      <w:pPr>
        <w:spacing w:line="276" w:lineRule="auto"/>
        <w:ind w:firstLine="709"/>
        <w:jc w:val="both"/>
        <w:rPr>
          <w:rFonts w:ascii="Times New Roman" w:eastAsiaTheme="minorHAnsi" w:hAnsi="Times New Roman"/>
          <w:b w:val="0"/>
          <w:color w:val="auto"/>
          <w:sz w:val="24"/>
          <w:szCs w:val="24"/>
          <w:lang w:eastAsia="en-US"/>
        </w:rPr>
      </w:pPr>
      <w:r w:rsidRPr="006746A2">
        <w:rPr>
          <w:rFonts w:ascii="Times New Roman" w:eastAsiaTheme="minorHAnsi" w:hAnsi="Times New Roman"/>
          <w:b w:val="0"/>
          <w:color w:val="auto"/>
          <w:sz w:val="24"/>
          <w:szCs w:val="24"/>
          <w:lang w:eastAsia="en-US"/>
        </w:rPr>
        <w:t>Как видим, н</w:t>
      </w:r>
      <w:r w:rsidR="007947F3" w:rsidRPr="006746A2">
        <w:rPr>
          <w:rFonts w:ascii="Times New Roman" w:eastAsiaTheme="minorHAnsi" w:hAnsi="Times New Roman"/>
          <w:b w:val="0"/>
          <w:color w:val="auto"/>
          <w:sz w:val="24"/>
          <w:szCs w:val="24"/>
          <w:lang w:eastAsia="en-US"/>
        </w:rPr>
        <w:t xml:space="preserve">аставничество направлено на создание особых отношений между </w:t>
      </w:r>
      <w:r w:rsidR="00D83218" w:rsidRPr="006746A2">
        <w:rPr>
          <w:rFonts w:ascii="Times New Roman" w:eastAsiaTheme="minorHAnsi" w:hAnsi="Times New Roman"/>
          <w:b w:val="0"/>
          <w:color w:val="auto"/>
          <w:sz w:val="24"/>
          <w:szCs w:val="24"/>
          <w:lang w:eastAsia="en-US"/>
        </w:rPr>
        <w:t>участниками, включенными в процесс</w:t>
      </w:r>
      <w:r w:rsidR="007947F3" w:rsidRPr="006746A2">
        <w:rPr>
          <w:rFonts w:ascii="Times New Roman" w:eastAsiaTheme="minorHAnsi" w:hAnsi="Times New Roman"/>
          <w:b w:val="0"/>
          <w:color w:val="auto"/>
          <w:sz w:val="24"/>
          <w:szCs w:val="24"/>
          <w:lang w:eastAsia="en-US"/>
        </w:rPr>
        <w:t xml:space="preserve"> взаимодейств</w:t>
      </w:r>
      <w:r w:rsidR="00D83218" w:rsidRPr="006746A2">
        <w:rPr>
          <w:rFonts w:ascii="Times New Roman" w:eastAsiaTheme="minorHAnsi" w:hAnsi="Times New Roman"/>
          <w:b w:val="0"/>
          <w:color w:val="auto"/>
          <w:sz w:val="24"/>
          <w:szCs w:val="24"/>
          <w:lang w:eastAsia="en-US"/>
        </w:rPr>
        <w:t xml:space="preserve">ия. </w:t>
      </w:r>
      <w:r w:rsidRPr="006746A2">
        <w:rPr>
          <w:rFonts w:ascii="Times New Roman" w:eastAsiaTheme="minorHAnsi" w:hAnsi="Times New Roman"/>
          <w:b w:val="0"/>
          <w:color w:val="auto"/>
          <w:sz w:val="24"/>
          <w:szCs w:val="24"/>
          <w:lang w:eastAsia="en-US"/>
        </w:rPr>
        <w:t>Однако, и</w:t>
      </w:r>
      <w:r w:rsidR="00D83218" w:rsidRPr="006746A2">
        <w:rPr>
          <w:rFonts w:ascii="Times New Roman" w:eastAsiaTheme="minorHAnsi" w:hAnsi="Times New Roman"/>
          <w:b w:val="0"/>
          <w:color w:val="auto"/>
          <w:sz w:val="24"/>
          <w:szCs w:val="24"/>
          <w:lang w:eastAsia="en-US"/>
        </w:rPr>
        <w:t>ми могут быть как педагоги</w:t>
      </w:r>
      <w:r w:rsidRPr="006746A2">
        <w:rPr>
          <w:rFonts w:ascii="Times New Roman" w:eastAsiaTheme="minorHAnsi" w:hAnsi="Times New Roman"/>
          <w:b w:val="0"/>
          <w:color w:val="auto"/>
          <w:sz w:val="24"/>
          <w:szCs w:val="24"/>
          <w:lang w:eastAsia="en-US"/>
        </w:rPr>
        <w:t xml:space="preserve"> </w:t>
      </w:r>
      <w:r w:rsidRPr="006746A2">
        <w:rPr>
          <w:rFonts w:ascii="Times New Roman" w:eastAsiaTheme="minorHAnsi" w:hAnsi="Times New Roman"/>
          <w:b w:val="0"/>
          <w:color w:val="auto"/>
          <w:sz w:val="24"/>
          <w:szCs w:val="24"/>
          <w:lang w:eastAsia="en-US"/>
        </w:rPr>
        <w:lastRenderedPageBreak/>
        <w:t>и</w:t>
      </w:r>
      <w:r w:rsidR="00D83218" w:rsidRPr="006746A2">
        <w:rPr>
          <w:rFonts w:ascii="Times New Roman" w:eastAsiaTheme="minorHAnsi" w:hAnsi="Times New Roman"/>
          <w:b w:val="0"/>
          <w:color w:val="auto"/>
          <w:sz w:val="24"/>
          <w:szCs w:val="24"/>
          <w:lang w:eastAsia="en-US"/>
        </w:rPr>
        <w:t xml:space="preserve"> обучающиеся, </w:t>
      </w:r>
      <w:r w:rsidRPr="006746A2">
        <w:rPr>
          <w:rFonts w:ascii="Times New Roman" w:eastAsiaTheme="minorHAnsi" w:hAnsi="Times New Roman"/>
          <w:b w:val="0"/>
          <w:color w:val="auto"/>
          <w:sz w:val="24"/>
          <w:szCs w:val="24"/>
          <w:lang w:eastAsia="en-US"/>
        </w:rPr>
        <w:t xml:space="preserve">так и </w:t>
      </w:r>
      <w:r w:rsidR="00D83218" w:rsidRPr="006746A2">
        <w:rPr>
          <w:rFonts w:ascii="Times New Roman" w:eastAsiaTheme="minorHAnsi" w:hAnsi="Times New Roman"/>
          <w:b w:val="0"/>
          <w:color w:val="auto"/>
          <w:sz w:val="24"/>
          <w:szCs w:val="24"/>
          <w:lang w:eastAsia="en-US"/>
        </w:rPr>
        <w:t>организации. С</w:t>
      </w:r>
      <w:r w:rsidR="007947F3" w:rsidRPr="006746A2">
        <w:rPr>
          <w:rFonts w:ascii="Times New Roman" w:eastAsiaTheme="minorHAnsi" w:hAnsi="Times New Roman"/>
          <w:b w:val="0"/>
          <w:color w:val="auto"/>
          <w:sz w:val="24"/>
          <w:szCs w:val="24"/>
          <w:lang w:eastAsia="en-US"/>
        </w:rPr>
        <w:t>мысл взаимодействия – раскрытие потенциала</w:t>
      </w:r>
      <w:r w:rsidR="00D83218" w:rsidRPr="006746A2">
        <w:rPr>
          <w:rFonts w:ascii="Times New Roman" w:eastAsiaTheme="minorHAnsi" w:hAnsi="Times New Roman"/>
          <w:b w:val="0"/>
          <w:color w:val="auto"/>
          <w:sz w:val="24"/>
          <w:szCs w:val="24"/>
          <w:lang w:eastAsia="en-US"/>
        </w:rPr>
        <w:t xml:space="preserve"> либо</w:t>
      </w:r>
      <w:r w:rsidR="007947F3" w:rsidRPr="006746A2">
        <w:rPr>
          <w:rFonts w:ascii="Times New Roman" w:eastAsiaTheme="minorHAnsi" w:hAnsi="Times New Roman"/>
          <w:b w:val="0"/>
          <w:color w:val="auto"/>
          <w:sz w:val="24"/>
          <w:szCs w:val="24"/>
          <w:lang w:eastAsia="en-US"/>
        </w:rPr>
        <w:t xml:space="preserve"> </w:t>
      </w:r>
      <w:r w:rsidR="00D83218" w:rsidRPr="006746A2">
        <w:rPr>
          <w:rFonts w:ascii="Times New Roman" w:eastAsiaTheme="minorHAnsi" w:hAnsi="Times New Roman"/>
          <w:b w:val="0"/>
          <w:color w:val="auto"/>
          <w:sz w:val="24"/>
          <w:szCs w:val="24"/>
          <w:lang w:eastAsia="en-US"/>
        </w:rPr>
        <w:t xml:space="preserve">человека (педагог-обучающийся, педагог–педагог), либо организации (школа-школа; ВУЗ-школа) </w:t>
      </w:r>
      <w:r w:rsidR="007947F3" w:rsidRPr="006746A2">
        <w:rPr>
          <w:rFonts w:ascii="Times New Roman" w:eastAsiaTheme="minorHAnsi" w:hAnsi="Times New Roman"/>
          <w:b w:val="0"/>
          <w:color w:val="auto"/>
          <w:sz w:val="24"/>
          <w:szCs w:val="24"/>
          <w:lang w:eastAsia="en-US"/>
        </w:rPr>
        <w:t>и его совершенствовани</w:t>
      </w:r>
      <w:r w:rsidR="00D83218" w:rsidRPr="006746A2">
        <w:rPr>
          <w:rFonts w:ascii="Times New Roman" w:eastAsiaTheme="minorHAnsi" w:hAnsi="Times New Roman"/>
          <w:b w:val="0"/>
          <w:color w:val="auto"/>
          <w:sz w:val="24"/>
          <w:szCs w:val="24"/>
          <w:lang w:eastAsia="en-US"/>
        </w:rPr>
        <w:t>е с целью достижения более высоких результатов образовательной, профессиональной деятельности</w:t>
      </w:r>
      <w:r w:rsidR="007947F3" w:rsidRPr="006746A2">
        <w:rPr>
          <w:rFonts w:ascii="Times New Roman" w:eastAsiaTheme="minorHAnsi" w:hAnsi="Times New Roman"/>
          <w:b w:val="0"/>
          <w:color w:val="auto"/>
          <w:sz w:val="24"/>
          <w:szCs w:val="24"/>
          <w:lang w:eastAsia="en-US"/>
        </w:rPr>
        <w:t xml:space="preserve">. </w:t>
      </w:r>
    </w:p>
    <w:p w14:paraId="7B9094BE" w14:textId="77777777" w:rsidR="007947F3" w:rsidRPr="006746A2" w:rsidRDefault="007947F3" w:rsidP="00727F97">
      <w:pPr>
        <w:spacing w:line="276" w:lineRule="auto"/>
        <w:ind w:firstLine="709"/>
        <w:jc w:val="both"/>
        <w:rPr>
          <w:rFonts w:ascii="Times New Roman" w:eastAsiaTheme="minorHAnsi" w:hAnsi="Times New Roman"/>
          <w:b w:val="0"/>
          <w:color w:val="auto"/>
          <w:sz w:val="24"/>
          <w:szCs w:val="24"/>
          <w:lang w:eastAsia="en-US"/>
        </w:rPr>
      </w:pPr>
      <w:r w:rsidRPr="006746A2">
        <w:rPr>
          <w:rFonts w:ascii="Times New Roman" w:eastAsiaTheme="minorHAnsi" w:hAnsi="Times New Roman"/>
          <w:b w:val="0"/>
          <w:color w:val="auto"/>
          <w:sz w:val="24"/>
          <w:szCs w:val="24"/>
          <w:lang w:eastAsia="en-US"/>
        </w:rPr>
        <w:t>Наставник – это профессионал-партнер</w:t>
      </w:r>
      <w:r w:rsidR="00D83218" w:rsidRPr="006746A2">
        <w:rPr>
          <w:rFonts w:ascii="Times New Roman" w:eastAsiaTheme="minorHAnsi" w:hAnsi="Times New Roman"/>
          <w:b w:val="0"/>
          <w:color w:val="auto"/>
          <w:sz w:val="24"/>
          <w:szCs w:val="24"/>
          <w:lang w:eastAsia="en-US"/>
        </w:rPr>
        <w:t xml:space="preserve"> (человек, организация),</w:t>
      </w:r>
      <w:r w:rsidRPr="006746A2">
        <w:rPr>
          <w:rFonts w:ascii="Times New Roman" w:eastAsiaTheme="minorHAnsi" w:hAnsi="Times New Roman"/>
          <w:b w:val="0"/>
          <w:color w:val="auto"/>
          <w:sz w:val="24"/>
          <w:szCs w:val="24"/>
          <w:lang w:eastAsia="en-US"/>
        </w:rPr>
        <w:t xml:space="preserve"> осуществляющий персонально</w:t>
      </w:r>
      <w:r w:rsidR="00D83218" w:rsidRPr="006746A2">
        <w:rPr>
          <w:rFonts w:ascii="Times New Roman" w:eastAsiaTheme="minorHAnsi" w:hAnsi="Times New Roman"/>
          <w:b w:val="0"/>
          <w:color w:val="auto"/>
          <w:sz w:val="24"/>
          <w:szCs w:val="24"/>
          <w:lang w:eastAsia="en-US"/>
        </w:rPr>
        <w:t>е</w:t>
      </w:r>
      <w:r w:rsidRPr="006746A2">
        <w:rPr>
          <w:rFonts w:ascii="Times New Roman" w:eastAsiaTheme="minorHAnsi" w:hAnsi="Times New Roman"/>
          <w:b w:val="0"/>
          <w:color w:val="auto"/>
          <w:sz w:val="24"/>
          <w:szCs w:val="24"/>
          <w:lang w:eastAsia="en-US"/>
        </w:rPr>
        <w:t xml:space="preserve"> сопровождение и взаимодействие с тем</w:t>
      </w:r>
      <w:r w:rsidR="00D83218" w:rsidRPr="006746A2">
        <w:rPr>
          <w:rFonts w:ascii="Times New Roman" w:eastAsiaTheme="minorHAnsi" w:hAnsi="Times New Roman"/>
          <w:b w:val="0"/>
          <w:color w:val="auto"/>
          <w:sz w:val="24"/>
          <w:szCs w:val="24"/>
          <w:lang w:eastAsia="en-US"/>
        </w:rPr>
        <w:t>,</w:t>
      </w:r>
      <w:r w:rsidRPr="006746A2">
        <w:rPr>
          <w:rFonts w:ascii="Times New Roman" w:eastAsiaTheme="minorHAnsi" w:hAnsi="Times New Roman"/>
          <w:b w:val="0"/>
          <w:color w:val="auto"/>
          <w:sz w:val="24"/>
          <w:szCs w:val="24"/>
          <w:lang w:eastAsia="en-US"/>
        </w:rPr>
        <w:t xml:space="preserve"> кто в этом нуждается</w:t>
      </w:r>
      <w:r w:rsidR="00D83218" w:rsidRPr="006746A2">
        <w:rPr>
          <w:rFonts w:ascii="Times New Roman" w:eastAsiaTheme="minorHAnsi" w:hAnsi="Times New Roman"/>
          <w:b w:val="0"/>
          <w:color w:val="auto"/>
          <w:sz w:val="24"/>
          <w:szCs w:val="24"/>
          <w:lang w:eastAsia="en-US"/>
        </w:rPr>
        <w:t xml:space="preserve"> в целях</w:t>
      </w:r>
      <w:r w:rsidRPr="006746A2">
        <w:rPr>
          <w:rFonts w:ascii="Times New Roman" w:eastAsiaTheme="minorHAnsi" w:hAnsi="Times New Roman"/>
          <w:b w:val="0"/>
          <w:color w:val="auto"/>
          <w:sz w:val="24"/>
          <w:szCs w:val="24"/>
          <w:lang w:eastAsia="en-US"/>
        </w:rPr>
        <w:t xml:space="preserve"> совместно</w:t>
      </w:r>
      <w:r w:rsidR="00D83218" w:rsidRPr="006746A2">
        <w:rPr>
          <w:rFonts w:ascii="Times New Roman" w:eastAsiaTheme="minorHAnsi" w:hAnsi="Times New Roman"/>
          <w:b w:val="0"/>
          <w:color w:val="auto"/>
          <w:sz w:val="24"/>
          <w:szCs w:val="24"/>
          <w:lang w:eastAsia="en-US"/>
        </w:rPr>
        <w:t>го</w:t>
      </w:r>
      <w:r w:rsidRPr="006746A2">
        <w:rPr>
          <w:rFonts w:ascii="Times New Roman" w:eastAsiaTheme="minorHAnsi" w:hAnsi="Times New Roman"/>
          <w:b w:val="0"/>
          <w:color w:val="auto"/>
          <w:sz w:val="24"/>
          <w:szCs w:val="24"/>
          <w:lang w:eastAsia="en-US"/>
        </w:rPr>
        <w:t xml:space="preserve"> решени</w:t>
      </w:r>
      <w:r w:rsidR="00D83218" w:rsidRPr="006746A2">
        <w:rPr>
          <w:rFonts w:ascii="Times New Roman" w:eastAsiaTheme="minorHAnsi" w:hAnsi="Times New Roman"/>
          <w:b w:val="0"/>
          <w:color w:val="auto"/>
          <w:sz w:val="24"/>
          <w:szCs w:val="24"/>
          <w:lang w:eastAsia="en-US"/>
        </w:rPr>
        <w:t>я</w:t>
      </w:r>
      <w:r w:rsidRPr="006746A2">
        <w:rPr>
          <w:rFonts w:ascii="Times New Roman" w:eastAsiaTheme="minorHAnsi" w:hAnsi="Times New Roman"/>
          <w:b w:val="0"/>
          <w:color w:val="auto"/>
          <w:sz w:val="24"/>
          <w:szCs w:val="24"/>
          <w:lang w:eastAsia="en-US"/>
        </w:rPr>
        <w:t xml:space="preserve"> проблем </w:t>
      </w:r>
      <w:r w:rsidR="00D83218" w:rsidRPr="006746A2">
        <w:rPr>
          <w:rFonts w:ascii="Times New Roman" w:eastAsiaTheme="minorHAnsi" w:hAnsi="Times New Roman"/>
          <w:b w:val="0"/>
          <w:color w:val="auto"/>
          <w:sz w:val="24"/>
          <w:szCs w:val="24"/>
          <w:lang w:eastAsia="en-US"/>
        </w:rPr>
        <w:t>для</w:t>
      </w:r>
      <w:r w:rsidRPr="006746A2">
        <w:rPr>
          <w:rFonts w:ascii="Times New Roman" w:eastAsiaTheme="minorHAnsi" w:hAnsi="Times New Roman"/>
          <w:b w:val="0"/>
          <w:color w:val="auto"/>
          <w:sz w:val="24"/>
          <w:szCs w:val="24"/>
          <w:lang w:eastAsia="en-US"/>
        </w:rPr>
        <w:t xml:space="preserve"> достижения </w:t>
      </w:r>
      <w:r w:rsidR="00D83218" w:rsidRPr="006746A2">
        <w:rPr>
          <w:rFonts w:ascii="Times New Roman" w:eastAsiaTheme="minorHAnsi" w:hAnsi="Times New Roman"/>
          <w:b w:val="0"/>
          <w:color w:val="auto"/>
          <w:sz w:val="24"/>
          <w:szCs w:val="24"/>
          <w:lang w:eastAsia="en-US"/>
        </w:rPr>
        <w:t xml:space="preserve">более </w:t>
      </w:r>
      <w:r w:rsidRPr="006746A2">
        <w:rPr>
          <w:rFonts w:ascii="Times New Roman" w:eastAsiaTheme="minorHAnsi" w:hAnsi="Times New Roman"/>
          <w:b w:val="0"/>
          <w:color w:val="auto"/>
          <w:sz w:val="24"/>
          <w:szCs w:val="24"/>
          <w:lang w:eastAsia="en-US"/>
        </w:rPr>
        <w:t>значимого результата деятельности.</w:t>
      </w:r>
    </w:p>
    <w:p w14:paraId="74A73A9A" w14:textId="77777777" w:rsidR="0015731B" w:rsidRPr="006746A2" w:rsidRDefault="0015731B" w:rsidP="00727F97">
      <w:pPr>
        <w:spacing w:line="276" w:lineRule="auto"/>
        <w:ind w:firstLine="709"/>
        <w:jc w:val="both"/>
        <w:rPr>
          <w:rFonts w:ascii="Times New Roman" w:eastAsiaTheme="minorHAnsi" w:hAnsi="Times New Roman"/>
          <w:b w:val="0"/>
          <w:color w:val="auto"/>
          <w:sz w:val="24"/>
          <w:szCs w:val="24"/>
          <w:lang w:eastAsia="en-US"/>
        </w:rPr>
      </w:pPr>
      <w:r w:rsidRPr="006746A2">
        <w:rPr>
          <w:rFonts w:ascii="Times New Roman" w:eastAsiaTheme="minorHAnsi" w:hAnsi="Times New Roman"/>
          <w:b w:val="0"/>
          <w:color w:val="auto"/>
          <w:sz w:val="24"/>
          <w:szCs w:val="24"/>
          <w:lang w:eastAsia="en-US"/>
        </w:rPr>
        <w:t>Сетевое наставничество подразумевает организацию взаимодействия не в условиях конкретного образовательного учреждения, а в сети образовательных организаций, в нашем случае – в муниципальной образовательной системе.</w:t>
      </w:r>
    </w:p>
    <w:p w14:paraId="4E801045" w14:textId="77777777" w:rsidR="00B856CD" w:rsidRPr="006746A2" w:rsidRDefault="00B856CD" w:rsidP="00727F97">
      <w:pPr>
        <w:spacing w:line="276" w:lineRule="auto"/>
        <w:ind w:firstLine="709"/>
        <w:jc w:val="both"/>
        <w:rPr>
          <w:rFonts w:ascii="Times New Roman" w:eastAsiaTheme="minorHAnsi" w:hAnsi="Times New Roman"/>
          <w:b w:val="0"/>
          <w:color w:val="auto"/>
          <w:sz w:val="24"/>
          <w:szCs w:val="24"/>
          <w:lang w:eastAsia="en-US"/>
        </w:rPr>
      </w:pPr>
      <w:r w:rsidRPr="006746A2">
        <w:rPr>
          <w:rFonts w:ascii="Times New Roman" w:eastAsiaTheme="minorHAnsi" w:hAnsi="Times New Roman"/>
          <w:b w:val="0"/>
          <w:color w:val="auto"/>
          <w:sz w:val="24"/>
          <w:szCs w:val="24"/>
          <w:lang w:eastAsia="en-US"/>
        </w:rPr>
        <w:t xml:space="preserve">Для выбора направлений и механизмов осуществления этого вида деятельности – сетевого наставничества, фиксации </w:t>
      </w:r>
      <w:r w:rsidR="00144017" w:rsidRPr="006746A2">
        <w:rPr>
          <w:rFonts w:ascii="Times New Roman" w:eastAsiaTheme="minorHAnsi" w:hAnsi="Times New Roman"/>
          <w:b w:val="0"/>
          <w:color w:val="auto"/>
          <w:sz w:val="24"/>
          <w:szCs w:val="24"/>
          <w:lang w:eastAsia="en-US"/>
        </w:rPr>
        <w:t xml:space="preserve">его как </w:t>
      </w:r>
      <w:r w:rsidRPr="006746A2">
        <w:rPr>
          <w:rFonts w:ascii="Times New Roman" w:eastAsiaTheme="minorHAnsi" w:hAnsi="Times New Roman"/>
          <w:b w:val="0"/>
          <w:color w:val="auto"/>
          <w:sz w:val="24"/>
          <w:szCs w:val="24"/>
          <w:lang w:eastAsia="en-US"/>
        </w:rPr>
        <w:t xml:space="preserve">приоритета в муниципальных программах поддержки школ с низкими результатами подготовки обучающихся и находящихся в сложных условиях работы необходимо обратиться к теоретическим основам построения сети, сетевого взаимодействия </w:t>
      </w:r>
      <w:r w:rsidR="00144017" w:rsidRPr="006746A2">
        <w:rPr>
          <w:rFonts w:ascii="Times New Roman" w:eastAsiaTheme="minorHAnsi" w:hAnsi="Times New Roman"/>
          <w:b w:val="0"/>
          <w:color w:val="auto"/>
          <w:sz w:val="24"/>
          <w:szCs w:val="24"/>
          <w:lang w:eastAsia="en-US"/>
        </w:rPr>
        <w:t>организаций,</w:t>
      </w:r>
      <w:r w:rsidRPr="006746A2">
        <w:rPr>
          <w:rFonts w:ascii="Times New Roman" w:eastAsiaTheme="minorHAnsi" w:hAnsi="Times New Roman"/>
          <w:b w:val="0"/>
          <w:color w:val="auto"/>
          <w:sz w:val="24"/>
          <w:szCs w:val="24"/>
          <w:lang w:eastAsia="en-US"/>
        </w:rPr>
        <w:t xml:space="preserve"> </w:t>
      </w:r>
      <w:r w:rsidR="00144017" w:rsidRPr="006746A2">
        <w:rPr>
          <w:rFonts w:ascii="Times New Roman" w:eastAsiaTheme="minorHAnsi" w:hAnsi="Times New Roman"/>
          <w:b w:val="0"/>
          <w:color w:val="auto"/>
          <w:sz w:val="24"/>
          <w:szCs w:val="24"/>
          <w:lang w:eastAsia="en-US"/>
        </w:rPr>
        <w:t>механизм</w:t>
      </w:r>
      <w:r w:rsidR="000960FE" w:rsidRPr="006746A2">
        <w:rPr>
          <w:rFonts w:ascii="Times New Roman" w:eastAsiaTheme="minorHAnsi" w:hAnsi="Times New Roman"/>
          <w:b w:val="0"/>
          <w:color w:val="auto"/>
          <w:sz w:val="24"/>
          <w:szCs w:val="24"/>
          <w:lang w:eastAsia="en-US"/>
        </w:rPr>
        <w:t>ам</w:t>
      </w:r>
      <w:r w:rsidR="00144017" w:rsidRPr="006746A2">
        <w:rPr>
          <w:rFonts w:ascii="Times New Roman" w:eastAsiaTheme="minorHAnsi" w:hAnsi="Times New Roman"/>
          <w:b w:val="0"/>
          <w:color w:val="auto"/>
          <w:sz w:val="24"/>
          <w:szCs w:val="24"/>
          <w:lang w:eastAsia="en-US"/>
        </w:rPr>
        <w:t xml:space="preserve"> построения</w:t>
      </w:r>
      <w:r w:rsidRPr="006746A2">
        <w:rPr>
          <w:rFonts w:ascii="Times New Roman" w:eastAsiaTheme="minorHAnsi" w:hAnsi="Times New Roman"/>
          <w:b w:val="0"/>
          <w:color w:val="auto"/>
          <w:sz w:val="24"/>
          <w:szCs w:val="24"/>
          <w:lang w:eastAsia="en-US"/>
        </w:rPr>
        <w:t xml:space="preserve"> сетевых моделей.   </w:t>
      </w:r>
    </w:p>
    <w:p w14:paraId="21FCF751" w14:textId="77777777" w:rsidR="00C3677C" w:rsidRPr="006746A2" w:rsidRDefault="00AC7FD2" w:rsidP="00727F97">
      <w:pPr>
        <w:pStyle w:val="ae"/>
        <w:tabs>
          <w:tab w:val="left" w:pos="720"/>
        </w:tabs>
        <w:spacing w:line="276" w:lineRule="auto"/>
        <w:rPr>
          <w:sz w:val="24"/>
          <w:szCs w:val="24"/>
        </w:rPr>
      </w:pPr>
      <w:r w:rsidRPr="006746A2">
        <w:rPr>
          <w:sz w:val="24"/>
          <w:szCs w:val="24"/>
        </w:rPr>
        <w:tab/>
      </w:r>
      <w:r w:rsidR="00967328" w:rsidRPr="006746A2">
        <w:rPr>
          <w:sz w:val="24"/>
          <w:szCs w:val="24"/>
        </w:rPr>
        <w:t xml:space="preserve">Сетевое наставничество </w:t>
      </w:r>
      <w:r w:rsidRPr="006746A2">
        <w:rPr>
          <w:sz w:val="24"/>
          <w:szCs w:val="24"/>
        </w:rPr>
        <w:t xml:space="preserve">в современном контексте </w:t>
      </w:r>
      <w:r w:rsidR="00967328" w:rsidRPr="006746A2">
        <w:rPr>
          <w:sz w:val="24"/>
          <w:szCs w:val="24"/>
        </w:rPr>
        <w:t>следует рассматривать с точки зрения становления новых отношений между образовательными учреждениями</w:t>
      </w:r>
      <w:r w:rsidR="003F4CCF" w:rsidRPr="006746A2">
        <w:rPr>
          <w:sz w:val="24"/>
          <w:szCs w:val="24"/>
        </w:rPr>
        <w:t>.</w:t>
      </w:r>
      <w:r w:rsidR="00967328" w:rsidRPr="006746A2">
        <w:rPr>
          <w:sz w:val="24"/>
          <w:szCs w:val="24"/>
        </w:rPr>
        <w:t xml:space="preserve"> </w:t>
      </w:r>
      <w:r w:rsidRPr="006746A2">
        <w:rPr>
          <w:sz w:val="24"/>
          <w:szCs w:val="24"/>
        </w:rPr>
        <w:t>Сущность понятия «наставничество» предполагает организацию с</w:t>
      </w:r>
      <w:r w:rsidR="00C3677C" w:rsidRPr="006746A2">
        <w:rPr>
          <w:sz w:val="24"/>
          <w:szCs w:val="24"/>
        </w:rPr>
        <w:t>тратегического партнёрства</w:t>
      </w:r>
      <w:r w:rsidRPr="006746A2">
        <w:rPr>
          <w:sz w:val="24"/>
          <w:szCs w:val="24"/>
        </w:rPr>
        <w:t xml:space="preserve"> </w:t>
      </w:r>
      <w:r w:rsidR="003F4CCF" w:rsidRPr="006746A2">
        <w:rPr>
          <w:sz w:val="24"/>
          <w:szCs w:val="24"/>
        </w:rPr>
        <w:t xml:space="preserve">образовательных </w:t>
      </w:r>
      <w:r w:rsidRPr="006746A2">
        <w:rPr>
          <w:sz w:val="24"/>
          <w:szCs w:val="24"/>
        </w:rPr>
        <w:t>организаций</w:t>
      </w:r>
      <w:r w:rsidR="003F4CCF" w:rsidRPr="006746A2">
        <w:rPr>
          <w:sz w:val="24"/>
          <w:szCs w:val="24"/>
        </w:rPr>
        <w:t>.  Суть партнерства, с</w:t>
      </w:r>
      <w:r w:rsidR="00C3677C" w:rsidRPr="006746A2">
        <w:rPr>
          <w:sz w:val="24"/>
          <w:szCs w:val="24"/>
        </w:rPr>
        <w:t xml:space="preserve"> точки зрения А.Л. Гапоненко и А.П. Панкрухина, </w:t>
      </w:r>
      <w:r w:rsidR="003F4CCF" w:rsidRPr="006746A2">
        <w:rPr>
          <w:sz w:val="24"/>
          <w:szCs w:val="24"/>
        </w:rPr>
        <w:t xml:space="preserve">рассматривающих механизм его реализации в сфере бизнеса, предполагает </w:t>
      </w:r>
      <w:r w:rsidR="00C3677C" w:rsidRPr="006746A2">
        <w:rPr>
          <w:sz w:val="24"/>
          <w:szCs w:val="24"/>
        </w:rPr>
        <w:t>«как координацию их деятельности по важным и перспективным направлениям, так и выражаться в особой форме бизнеса, когда объединяются ресурсы нескольких субъектов, в результате чего возникает солидарная ответственность за работу по использованию этих ресурсов» [</w:t>
      </w:r>
      <w:r w:rsidR="002C307F" w:rsidRPr="006746A2">
        <w:rPr>
          <w:sz w:val="24"/>
          <w:szCs w:val="24"/>
        </w:rPr>
        <w:t>2</w:t>
      </w:r>
      <w:r w:rsidR="00C3677C" w:rsidRPr="006746A2">
        <w:rPr>
          <w:sz w:val="24"/>
          <w:szCs w:val="24"/>
        </w:rPr>
        <w:t xml:space="preserve">, С.206]. </w:t>
      </w:r>
    </w:p>
    <w:p w14:paraId="00A8A683" w14:textId="77777777" w:rsidR="00C3677C" w:rsidRPr="006746A2" w:rsidRDefault="00C3677C" w:rsidP="00727F97">
      <w:pPr>
        <w:pStyle w:val="ae"/>
        <w:tabs>
          <w:tab w:val="left" w:pos="720"/>
        </w:tabs>
        <w:spacing w:line="276" w:lineRule="auto"/>
        <w:rPr>
          <w:sz w:val="24"/>
          <w:szCs w:val="24"/>
        </w:rPr>
      </w:pPr>
      <w:r w:rsidRPr="006746A2">
        <w:rPr>
          <w:sz w:val="24"/>
          <w:szCs w:val="24"/>
        </w:rPr>
        <w:tab/>
      </w:r>
      <w:r w:rsidR="003F4CCF" w:rsidRPr="006746A2">
        <w:rPr>
          <w:sz w:val="24"/>
          <w:szCs w:val="24"/>
        </w:rPr>
        <w:t xml:space="preserve">Что важно учитывать при организации сетевого наставничества, базирующегося на соблюдении принципов партнерства в сфере бизнеса – это </w:t>
      </w:r>
      <w:r w:rsidRPr="006746A2">
        <w:rPr>
          <w:sz w:val="24"/>
          <w:szCs w:val="24"/>
        </w:rPr>
        <w:t>добровольность вхождения в состав партнёрства; взаимовыгодность сотрудничества для всех участвующих сторон; солидарную ответственность по достигнутым договорённостям; принцип «консенсуса», основанный на единогласном принятии решений по направлениям сотрудничества.</w:t>
      </w:r>
    </w:p>
    <w:p w14:paraId="61089906" w14:textId="77777777" w:rsidR="00C3677C" w:rsidRPr="006746A2" w:rsidRDefault="00C3677C" w:rsidP="00727F97">
      <w:pPr>
        <w:pStyle w:val="ae"/>
        <w:tabs>
          <w:tab w:val="left" w:pos="720"/>
        </w:tabs>
        <w:spacing w:line="276" w:lineRule="auto"/>
        <w:rPr>
          <w:sz w:val="24"/>
          <w:szCs w:val="24"/>
        </w:rPr>
      </w:pPr>
      <w:r w:rsidRPr="006746A2">
        <w:rPr>
          <w:sz w:val="24"/>
          <w:szCs w:val="24"/>
        </w:rPr>
        <w:tab/>
        <w:t xml:space="preserve">Среди форм партнёрства особый интерес для системы образования представляют аутсорсинг и сетевые организации, в основе которых - сетевое взаимодействие партнёров, организованное на разных основаниях. </w:t>
      </w:r>
    </w:p>
    <w:p w14:paraId="21E3662E" w14:textId="77777777" w:rsidR="00D65CDD" w:rsidRPr="006746A2" w:rsidRDefault="00426CF4" w:rsidP="00727F97">
      <w:pPr>
        <w:pStyle w:val="ae"/>
        <w:tabs>
          <w:tab w:val="left" w:pos="720"/>
        </w:tabs>
        <w:spacing w:line="276" w:lineRule="auto"/>
        <w:rPr>
          <w:sz w:val="24"/>
          <w:szCs w:val="24"/>
        </w:rPr>
      </w:pPr>
      <w:r w:rsidRPr="006746A2">
        <w:rPr>
          <w:sz w:val="24"/>
          <w:szCs w:val="24"/>
        </w:rPr>
        <w:tab/>
        <w:t>В организации сетевого наставничества выбор модели аутсорсинга на практике получит форму объединения школ с низкими результатами со школой – лидером, обеспечивающей высокий уровень качества подготовки своих обучающихся по всем предметным областям на протяжении многих лет, но только при наличии добровольности такого объед</w:t>
      </w:r>
      <w:r w:rsidR="00D65CDD" w:rsidRPr="006746A2">
        <w:rPr>
          <w:sz w:val="24"/>
          <w:szCs w:val="24"/>
        </w:rPr>
        <w:t>и</w:t>
      </w:r>
      <w:r w:rsidRPr="006746A2">
        <w:rPr>
          <w:sz w:val="24"/>
          <w:szCs w:val="24"/>
        </w:rPr>
        <w:t>нения.</w:t>
      </w:r>
      <w:r w:rsidR="00D65CDD" w:rsidRPr="006746A2">
        <w:rPr>
          <w:sz w:val="24"/>
          <w:szCs w:val="24"/>
        </w:rPr>
        <w:t xml:space="preserve"> Групповая форма наставничества в этом случае будет связана с организацией методического сопровождения всех ее участников по решению проблем обеспечения качества подготовки с учетом всех составляющих перевода школ группы риска в эффективный режим работы.</w:t>
      </w:r>
    </w:p>
    <w:p w14:paraId="2BD3C057" w14:textId="77777777" w:rsidR="00897E80" w:rsidRPr="006746A2" w:rsidRDefault="00D65CDD" w:rsidP="00727F97">
      <w:pPr>
        <w:pStyle w:val="ae"/>
        <w:tabs>
          <w:tab w:val="left" w:pos="720"/>
        </w:tabs>
        <w:spacing w:line="276" w:lineRule="auto"/>
        <w:rPr>
          <w:sz w:val="24"/>
          <w:szCs w:val="24"/>
        </w:rPr>
      </w:pPr>
      <w:r w:rsidRPr="006746A2">
        <w:rPr>
          <w:sz w:val="24"/>
          <w:szCs w:val="24"/>
        </w:rPr>
        <w:tab/>
        <w:t xml:space="preserve">При выборе структуры </w:t>
      </w:r>
      <w:r w:rsidR="00C3677C" w:rsidRPr="006746A2">
        <w:rPr>
          <w:sz w:val="24"/>
          <w:szCs w:val="24"/>
        </w:rPr>
        <w:t>взаимодействия партнёров в условиях сетев</w:t>
      </w:r>
      <w:r w:rsidR="0090633E" w:rsidRPr="006746A2">
        <w:rPr>
          <w:sz w:val="24"/>
          <w:szCs w:val="24"/>
        </w:rPr>
        <w:t>ой</w:t>
      </w:r>
      <w:r w:rsidR="00C3677C" w:rsidRPr="006746A2">
        <w:rPr>
          <w:sz w:val="24"/>
          <w:szCs w:val="24"/>
        </w:rPr>
        <w:t xml:space="preserve"> организаци</w:t>
      </w:r>
      <w:r w:rsidR="0090633E" w:rsidRPr="006746A2">
        <w:rPr>
          <w:sz w:val="24"/>
          <w:szCs w:val="24"/>
        </w:rPr>
        <w:t>и</w:t>
      </w:r>
      <w:r w:rsidR="00C3677C" w:rsidRPr="006746A2">
        <w:rPr>
          <w:sz w:val="24"/>
          <w:szCs w:val="24"/>
        </w:rPr>
        <w:t>,</w:t>
      </w:r>
      <w:r w:rsidRPr="006746A2">
        <w:rPr>
          <w:sz w:val="24"/>
          <w:szCs w:val="24"/>
        </w:rPr>
        <w:t xml:space="preserve"> </w:t>
      </w:r>
      <w:r w:rsidR="0090633E" w:rsidRPr="006746A2">
        <w:rPr>
          <w:sz w:val="24"/>
          <w:szCs w:val="24"/>
        </w:rPr>
        <w:t>которая,</w:t>
      </w:r>
      <w:r w:rsidR="00C3677C" w:rsidRPr="006746A2">
        <w:rPr>
          <w:sz w:val="24"/>
          <w:szCs w:val="24"/>
        </w:rPr>
        <w:t xml:space="preserve"> согласно определению Гапоненко А. Л. и Панкрухина А. П., «</w:t>
      </w:r>
      <w:r w:rsidRPr="006746A2">
        <w:rPr>
          <w:sz w:val="24"/>
          <w:szCs w:val="24"/>
        </w:rPr>
        <w:t>…</w:t>
      </w:r>
      <w:r w:rsidR="00C3677C" w:rsidRPr="006746A2">
        <w:rPr>
          <w:sz w:val="24"/>
          <w:szCs w:val="24"/>
        </w:rPr>
        <w:t>представля</w:t>
      </w:r>
      <w:r w:rsidR="0090633E" w:rsidRPr="006746A2">
        <w:rPr>
          <w:sz w:val="24"/>
          <w:szCs w:val="24"/>
        </w:rPr>
        <w:t>е</w:t>
      </w:r>
      <w:r w:rsidR="00C3677C" w:rsidRPr="006746A2">
        <w:rPr>
          <w:sz w:val="24"/>
          <w:szCs w:val="24"/>
        </w:rPr>
        <w:t>т собой свободно связанную, гибкую, горизонтально организованную сеть принципиально равноправных, разных по выполняемым ролям и функциям, независимых партнёров» [</w:t>
      </w:r>
      <w:r w:rsidR="002C307F" w:rsidRPr="006746A2">
        <w:rPr>
          <w:sz w:val="24"/>
          <w:szCs w:val="24"/>
        </w:rPr>
        <w:t>2</w:t>
      </w:r>
      <w:r w:rsidR="00C3677C" w:rsidRPr="006746A2">
        <w:rPr>
          <w:sz w:val="24"/>
          <w:szCs w:val="24"/>
        </w:rPr>
        <w:t>, С. 249]</w:t>
      </w:r>
      <w:r w:rsidRPr="006746A2">
        <w:rPr>
          <w:sz w:val="24"/>
          <w:szCs w:val="24"/>
        </w:rPr>
        <w:t>, потребует</w:t>
      </w:r>
      <w:r w:rsidR="0090633E" w:rsidRPr="006746A2">
        <w:rPr>
          <w:sz w:val="24"/>
          <w:szCs w:val="24"/>
        </w:rPr>
        <w:t>ся</w:t>
      </w:r>
      <w:r w:rsidRPr="006746A2">
        <w:rPr>
          <w:sz w:val="24"/>
          <w:szCs w:val="24"/>
        </w:rPr>
        <w:t xml:space="preserve"> добровольно</w:t>
      </w:r>
      <w:r w:rsidR="0090633E" w:rsidRPr="006746A2">
        <w:rPr>
          <w:sz w:val="24"/>
          <w:szCs w:val="24"/>
        </w:rPr>
        <w:t>е</w:t>
      </w:r>
      <w:r w:rsidRPr="006746A2">
        <w:rPr>
          <w:sz w:val="24"/>
          <w:szCs w:val="24"/>
        </w:rPr>
        <w:t xml:space="preserve"> объединени</w:t>
      </w:r>
      <w:r w:rsidR="0090633E" w:rsidRPr="006746A2">
        <w:rPr>
          <w:sz w:val="24"/>
          <w:szCs w:val="24"/>
        </w:rPr>
        <w:t>е</w:t>
      </w:r>
      <w:r w:rsidRPr="006746A2">
        <w:rPr>
          <w:sz w:val="24"/>
          <w:szCs w:val="24"/>
        </w:rPr>
        <w:t xml:space="preserve"> школ с низкими и высокими результатами подготовки обучающихся по </w:t>
      </w:r>
      <w:r w:rsidR="00DB7D9D" w:rsidRPr="006746A2">
        <w:rPr>
          <w:sz w:val="24"/>
          <w:szCs w:val="24"/>
        </w:rPr>
        <w:t xml:space="preserve">разным </w:t>
      </w:r>
      <w:r w:rsidRPr="006746A2">
        <w:rPr>
          <w:sz w:val="24"/>
          <w:szCs w:val="24"/>
        </w:rPr>
        <w:t>направлениям деятельности</w:t>
      </w:r>
      <w:r w:rsidR="0090633E" w:rsidRPr="006746A2">
        <w:rPr>
          <w:sz w:val="24"/>
          <w:szCs w:val="24"/>
        </w:rPr>
        <w:t>. Так,</w:t>
      </w:r>
      <w:r w:rsidRPr="006746A2">
        <w:rPr>
          <w:sz w:val="24"/>
          <w:szCs w:val="24"/>
        </w:rPr>
        <w:t xml:space="preserve"> в частности, </w:t>
      </w:r>
      <w:r w:rsidR="008E6C79" w:rsidRPr="006746A2">
        <w:rPr>
          <w:sz w:val="24"/>
          <w:szCs w:val="24"/>
        </w:rPr>
        <w:t xml:space="preserve">может быть </w:t>
      </w:r>
      <w:r w:rsidR="0090633E" w:rsidRPr="006746A2">
        <w:rPr>
          <w:sz w:val="24"/>
          <w:szCs w:val="24"/>
        </w:rPr>
        <w:t>осуществлен</w:t>
      </w:r>
      <w:r w:rsidR="008E6C79" w:rsidRPr="006746A2">
        <w:rPr>
          <w:sz w:val="24"/>
          <w:szCs w:val="24"/>
        </w:rPr>
        <w:t>о</w:t>
      </w:r>
      <w:r w:rsidR="0090633E" w:rsidRPr="006746A2">
        <w:rPr>
          <w:sz w:val="24"/>
          <w:szCs w:val="24"/>
        </w:rPr>
        <w:t xml:space="preserve"> </w:t>
      </w:r>
      <w:r w:rsidRPr="006746A2">
        <w:rPr>
          <w:sz w:val="24"/>
          <w:szCs w:val="24"/>
        </w:rPr>
        <w:t>объединени</w:t>
      </w:r>
      <w:r w:rsidR="008E6C79" w:rsidRPr="006746A2">
        <w:rPr>
          <w:sz w:val="24"/>
          <w:szCs w:val="24"/>
        </w:rPr>
        <w:t>е</w:t>
      </w:r>
      <w:r w:rsidRPr="006746A2">
        <w:rPr>
          <w:sz w:val="24"/>
          <w:szCs w:val="24"/>
        </w:rPr>
        <w:t xml:space="preserve"> педагогов по </w:t>
      </w:r>
      <w:r w:rsidR="008E6C79" w:rsidRPr="006746A2">
        <w:rPr>
          <w:sz w:val="24"/>
          <w:szCs w:val="24"/>
        </w:rPr>
        <w:t>отдельным</w:t>
      </w:r>
      <w:r w:rsidRPr="006746A2">
        <w:rPr>
          <w:sz w:val="24"/>
          <w:szCs w:val="24"/>
        </w:rPr>
        <w:t xml:space="preserve"> предметам в условиях организации </w:t>
      </w:r>
      <w:r w:rsidRPr="006746A2">
        <w:rPr>
          <w:sz w:val="24"/>
          <w:szCs w:val="24"/>
        </w:rPr>
        <w:lastRenderedPageBreak/>
        <w:t>работы проблемных групп на базе школ –лидер</w:t>
      </w:r>
      <w:r w:rsidR="0090633E" w:rsidRPr="006746A2">
        <w:rPr>
          <w:sz w:val="24"/>
          <w:szCs w:val="24"/>
        </w:rPr>
        <w:t>ов</w:t>
      </w:r>
      <w:r w:rsidRPr="006746A2">
        <w:rPr>
          <w:sz w:val="24"/>
          <w:szCs w:val="24"/>
        </w:rPr>
        <w:t xml:space="preserve">, где работают учителя, способные обеспечить </w:t>
      </w:r>
      <w:r w:rsidR="0090633E" w:rsidRPr="006746A2">
        <w:rPr>
          <w:sz w:val="24"/>
          <w:szCs w:val="24"/>
        </w:rPr>
        <w:t>сопровождение своих коллег из школ с низкими результатами обучения по вопросам качества подготовки обучающихся</w:t>
      </w:r>
      <w:r w:rsidR="00DB7D9D" w:rsidRPr="006746A2">
        <w:rPr>
          <w:sz w:val="24"/>
          <w:szCs w:val="24"/>
        </w:rPr>
        <w:t xml:space="preserve">. </w:t>
      </w:r>
      <w:r w:rsidR="008E6C79" w:rsidRPr="006746A2">
        <w:rPr>
          <w:sz w:val="24"/>
          <w:szCs w:val="24"/>
        </w:rPr>
        <w:t>Возможно о</w:t>
      </w:r>
      <w:r w:rsidR="00C76DDF" w:rsidRPr="006746A2">
        <w:rPr>
          <w:sz w:val="24"/>
          <w:szCs w:val="24"/>
        </w:rPr>
        <w:t>бъединение р</w:t>
      </w:r>
      <w:r w:rsidR="0090633E" w:rsidRPr="006746A2">
        <w:rPr>
          <w:sz w:val="24"/>
          <w:szCs w:val="24"/>
        </w:rPr>
        <w:t xml:space="preserve">уководителей из школ группы </w:t>
      </w:r>
      <w:r w:rsidR="00C76DDF" w:rsidRPr="006746A2">
        <w:rPr>
          <w:sz w:val="24"/>
          <w:szCs w:val="24"/>
        </w:rPr>
        <w:t xml:space="preserve">риска и школ- лидеров </w:t>
      </w:r>
      <w:r w:rsidR="0090633E" w:rsidRPr="006746A2">
        <w:rPr>
          <w:sz w:val="24"/>
          <w:szCs w:val="24"/>
        </w:rPr>
        <w:t xml:space="preserve">по решению </w:t>
      </w:r>
      <w:r w:rsidR="00C76DDF" w:rsidRPr="006746A2">
        <w:rPr>
          <w:sz w:val="24"/>
          <w:szCs w:val="24"/>
        </w:rPr>
        <w:t xml:space="preserve">конкретных </w:t>
      </w:r>
      <w:r w:rsidR="0090633E" w:rsidRPr="006746A2">
        <w:rPr>
          <w:sz w:val="24"/>
          <w:szCs w:val="24"/>
        </w:rPr>
        <w:t>проблем управления качеством образования в школе.</w:t>
      </w:r>
      <w:r w:rsidR="00C3677C" w:rsidRPr="006746A2">
        <w:rPr>
          <w:sz w:val="24"/>
          <w:szCs w:val="24"/>
        </w:rPr>
        <w:t xml:space="preserve"> </w:t>
      </w:r>
      <w:r w:rsidR="0090633E" w:rsidRPr="006746A2">
        <w:rPr>
          <w:sz w:val="24"/>
          <w:szCs w:val="24"/>
        </w:rPr>
        <w:t xml:space="preserve">В этом случае </w:t>
      </w:r>
      <w:r w:rsidR="008E6C79" w:rsidRPr="006746A2">
        <w:rPr>
          <w:sz w:val="24"/>
          <w:szCs w:val="24"/>
        </w:rPr>
        <w:t xml:space="preserve">будут работать </w:t>
      </w:r>
      <w:r w:rsidR="0090633E" w:rsidRPr="006746A2">
        <w:rPr>
          <w:sz w:val="24"/>
          <w:szCs w:val="24"/>
        </w:rPr>
        <w:t xml:space="preserve">формы как группового, </w:t>
      </w:r>
      <w:r w:rsidR="00DB7D9D" w:rsidRPr="006746A2">
        <w:rPr>
          <w:sz w:val="24"/>
          <w:szCs w:val="24"/>
        </w:rPr>
        <w:t>командного, так</w:t>
      </w:r>
      <w:r w:rsidR="0090633E" w:rsidRPr="006746A2">
        <w:rPr>
          <w:sz w:val="24"/>
          <w:szCs w:val="24"/>
        </w:rPr>
        <w:t xml:space="preserve"> и индивидуального наставничества</w:t>
      </w:r>
      <w:r w:rsidR="00C76690" w:rsidRPr="006746A2">
        <w:rPr>
          <w:sz w:val="24"/>
          <w:szCs w:val="24"/>
        </w:rPr>
        <w:t xml:space="preserve">, что </w:t>
      </w:r>
      <w:r w:rsidR="008E6C79" w:rsidRPr="006746A2">
        <w:rPr>
          <w:sz w:val="24"/>
          <w:szCs w:val="24"/>
        </w:rPr>
        <w:t xml:space="preserve">связано с </w:t>
      </w:r>
      <w:r w:rsidR="00C76690" w:rsidRPr="006746A2">
        <w:rPr>
          <w:sz w:val="24"/>
          <w:szCs w:val="24"/>
        </w:rPr>
        <w:t>создание</w:t>
      </w:r>
      <w:r w:rsidR="008E6C79" w:rsidRPr="006746A2">
        <w:rPr>
          <w:sz w:val="24"/>
          <w:szCs w:val="24"/>
        </w:rPr>
        <w:t>м</w:t>
      </w:r>
      <w:r w:rsidR="00C76690" w:rsidRPr="006746A2">
        <w:rPr>
          <w:sz w:val="24"/>
          <w:szCs w:val="24"/>
        </w:rPr>
        <w:t xml:space="preserve"> не ко</w:t>
      </w:r>
      <w:r w:rsidR="00897E80" w:rsidRPr="006746A2">
        <w:rPr>
          <w:sz w:val="24"/>
          <w:szCs w:val="24"/>
        </w:rPr>
        <w:t>нцентрированной</w:t>
      </w:r>
      <w:r w:rsidR="00C76690" w:rsidRPr="006746A2">
        <w:rPr>
          <w:sz w:val="24"/>
          <w:szCs w:val="24"/>
        </w:rPr>
        <w:t>,</w:t>
      </w:r>
      <w:r w:rsidR="00897E80" w:rsidRPr="006746A2">
        <w:rPr>
          <w:sz w:val="24"/>
          <w:szCs w:val="24"/>
        </w:rPr>
        <w:t xml:space="preserve"> как в первом случае,</w:t>
      </w:r>
      <w:r w:rsidR="00C76690" w:rsidRPr="006746A2">
        <w:rPr>
          <w:sz w:val="24"/>
          <w:szCs w:val="24"/>
        </w:rPr>
        <w:t xml:space="preserve"> а распределенной сети</w:t>
      </w:r>
      <w:r w:rsidR="002304F0" w:rsidRPr="006746A2">
        <w:rPr>
          <w:sz w:val="24"/>
          <w:szCs w:val="24"/>
        </w:rPr>
        <w:t>[3]</w:t>
      </w:r>
      <w:r w:rsidR="00C76690" w:rsidRPr="006746A2">
        <w:rPr>
          <w:sz w:val="24"/>
          <w:szCs w:val="24"/>
        </w:rPr>
        <w:t xml:space="preserve">. </w:t>
      </w:r>
    </w:p>
    <w:p w14:paraId="758683F9" w14:textId="3519F8F5" w:rsidR="004F0FB8" w:rsidRPr="006746A2" w:rsidRDefault="00897E80" w:rsidP="00727F97">
      <w:pPr>
        <w:pStyle w:val="ae"/>
        <w:tabs>
          <w:tab w:val="left" w:pos="720"/>
        </w:tabs>
        <w:spacing w:line="276" w:lineRule="auto"/>
        <w:rPr>
          <w:sz w:val="24"/>
          <w:szCs w:val="24"/>
        </w:rPr>
      </w:pPr>
      <w:r w:rsidRPr="006746A2">
        <w:rPr>
          <w:sz w:val="24"/>
          <w:szCs w:val="24"/>
        </w:rPr>
        <w:tab/>
        <w:t xml:space="preserve">Понимание принципов, моделей построения сетевых взаимоотношений должно лечь в основу муниципальных программ по направлению «среда», ибо в условиях организации сетевого наставничества </w:t>
      </w:r>
      <w:r w:rsidR="004C576F" w:rsidRPr="006746A2">
        <w:rPr>
          <w:sz w:val="24"/>
          <w:szCs w:val="24"/>
        </w:rPr>
        <w:t>происходит и</w:t>
      </w:r>
      <w:r w:rsidR="008A2C8A" w:rsidRPr="006746A2">
        <w:rPr>
          <w:sz w:val="24"/>
          <w:szCs w:val="24"/>
        </w:rPr>
        <w:t>н</w:t>
      </w:r>
      <w:r w:rsidR="004C576F" w:rsidRPr="006746A2">
        <w:rPr>
          <w:sz w:val="24"/>
          <w:szCs w:val="24"/>
        </w:rPr>
        <w:t xml:space="preserve">ое обустройство </w:t>
      </w:r>
      <w:r w:rsidR="0084449D" w:rsidRPr="006746A2">
        <w:rPr>
          <w:sz w:val="24"/>
          <w:szCs w:val="24"/>
        </w:rPr>
        <w:t>внешней образовательной среды, наполнение её новыми смыслами и ценностями.</w:t>
      </w:r>
      <w:r w:rsidRPr="006746A2">
        <w:rPr>
          <w:sz w:val="24"/>
          <w:szCs w:val="24"/>
        </w:rPr>
        <w:t xml:space="preserve"> </w:t>
      </w:r>
      <w:r w:rsidR="00C76690" w:rsidRPr="006746A2">
        <w:rPr>
          <w:sz w:val="24"/>
          <w:szCs w:val="24"/>
        </w:rPr>
        <w:t xml:space="preserve"> </w:t>
      </w:r>
      <w:r w:rsidR="004F0FB8" w:rsidRPr="006746A2">
        <w:rPr>
          <w:sz w:val="24"/>
          <w:szCs w:val="24"/>
        </w:rPr>
        <w:t>Фактически, это одна из задач, о чем речь шла ранее, которая должна быть раскрыта системой взаимосвязанных мероприятий.</w:t>
      </w:r>
    </w:p>
    <w:p w14:paraId="4481D467" w14:textId="77777777" w:rsidR="00C3677C" w:rsidRPr="006746A2" w:rsidRDefault="004F0FB8" w:rsidP="00727F97">
      <w:pPr>
        <w:pStyle w:val="ae"/>
        <w:tabs>
          <w:tab w:val="left" w:pos="720"/>
        </w:tabs>
        <w:spacing w:line="276" w:lineRule="auto"/>
        <w:rPr>
          <w:sz w:val="24"/>
          <w:szCs w:val="24"/>
        </w:rPr>
      </w:pPr>
      <w:r w:rsidRPr="006746A2">
        <w:rPr>
          <w:sz w:val="24"/>
          <w:szCs w:val="24"/>
        </w:rPr>
        <w:tab/>
        <w:t>Желание районов и школ включиться в реализацию региональной инновационной программы  по сетевому наставничеству потребует создания ими еще одного документа – инновационного муниципального проекта, раскрывающего специфику реализации данного направления деятельности в своей муниципальной образовательной системе.</w:t>
      </w:r>
    </w:p>
    <w:p w14:paraId="43BE5174" w14:textId="77777777" w:rsidR="00070DA2" w:rsidRPr="006746A2" w:rsidRDefault="00070DA2" w:rsidP="00727F97">
      <w:pPr>
        <w:pStyle w:val="ac"/>
        <w:spacing w:before="0" w:beforeAutospacing="0" w:after="0" w:afterAutospacing="0" w:line="276" w:lineRule="auto"/>
        <w:ind w:firstLine="709"/>
        <w:jc w:val="both"/>
      </w:pPr>
      <w:r w:rsidRPr="006746A2">
        <w:t>Значимую роль в построении муниципальных проектов сетевого наставничества играет социальное партнерство, предполагающее интеграцию усилий различных специалистов и разных общественных институтов вокруг единого процесса наставничества. Интеграция здесь понимается как укрепление, восполнение целостности, процесс взаимодействия в решении имеющихся задач, сближение соратников, делающих одно дело, движение навстречу друг другу, стремление помочь и принять помощь, восполнить недостатки другой стороны и обогатиться за счет достоинств обеих сторон. Можно выделить несколько уровней становления социального партнерства</w:t>
      </w:r>
      <w:r w:rsidR="00B2106B" w:rsidRPr="006746A2">
        <w:t>[11]</w:t>
      </w:r>
      <w:r w:rsidRPr="006746A2">
        <w:t xml:space="preserve">: </w:t>
      </w:r>
    </w:p>
    <w:p w14:paraId="7747A767" w14:textId="77777777" w:rsidR="00070DA2" w:rsidRPr="006746A2" w:rsidRDefault="00070DA2" w:rsidP="00727F97">
      <w:pPr>
        <w:pStyle w:val="ac"/>
        <w:spacing w:before="0" w:beforeAutospacing="0" w:after="0" w:afterAutospacing="0" w:line="276" w:lineRule="auto"/>
        <w:ind w:firstLine="709"/>
        <w:jc w:val="both"/>
      </w:pPr>
      <w:r w:rsidRPr="006746A2">
        <w:t xml:space="preserve">● Информационный уровень - взаимный обмен информацией, выяснение стратегии и тактик в совместной деятельности, формальное оформление договоренностей. </w:t>
      </w:r>
    </w:p>
    <w:p w14:paraId="12EE1993" w14:textId="77777777" w:rsidR="00070DA2" w:rsidRPr="006746A2" w:rsidRDefault="00070DA2" w:rsidP="00727F97">
      <w:pPr>
        <w:pStyle w:val="ac"/>
        <w:spacing w:before="0" w:beforeAutospacing="0" w:after="0" w:afterAutospacing="0" w:line="276" w:lineRule="auto"/>
        <w:ind w:firstLine="709"/>
        <w:jc w:val="both"/>
      </w:pPr>
      <w:r w:rsidRPr="006746A2">
        <w:t xml:space="preserve">● Организационно-методический уровень - согласование планов, мероприятий и сроков деятельности, сфер совместной деятельности, способов определения ее результатов. </w:t>
      </w:r>
    </w:p>
    <w:p w14:paraId="5357D951" w14:textId="77777777" w:rsidR="00070DA2" w:rsidRPr="006746A2" w:rsidRDefault="00070DA2" w:rsidP="00727F97">
      <w:pPr>
        <w:pStyle w:val="ac"/>
        <w:spacing w:before="0" w:beforeAutospacing="0" w:after="0" w:afterAutospacing="0" w:line="276" w:lineRule="auto"/>
        <w:ind w:firstLine="709"/>
        <w:jc w:val="both"/>
      </w:pPr>
      <w:r w:rsidRPr="006746A2">
        <w:t xml:space="preserve">● Уровень взаимодействия и сотрудничества - конкретная совместная деятельность, построенная на согласованной ранее долгосрочной программе, организация единого образовательного пространства, способного расширить возможности каждого из социальных партнеров. </w:t>
      </w:r>
    </w:p>
    <w:p w14:paraId="6C38EC1D" w14:textId="77777777" w:rsidR="00070DA2" w:rsidRPr="006746A2" w:rsidRDefault="00070DA2" w:rsidP="00727F97">
      <w:pPr>
        <w:pStyle w:val="ac"/>
        <w:spacing w:before="0" w:beforeAutospacing="0" w:after="0" w:afterAutospacing="0" w:line="276" w:lineRule="auto"/>
        <w:ind w:firstLine="709"/>
        <w:jc w:val="both"/>
      </w:pPr>
      <w:r w:rsidRPr="006746A2">
        <w:t xml:space="preserve">● Уровень оценки деятельности и построения перспектив дальнейшего развития сотрудничества - подведение итогов социального партнерства, обобщение результатов, постановка новых целей и задач. </w:t>
      </w:r>
    </w:p>
    <w:p w14:paraId="5EC6FFC2" w14:textId="77777777" w:rsidR="004F0FB8" w:rsidRPr="006746A2" w:rsidRDefault="000F70F3" w:rsidP="00727F97">
      <w:pPr>
        <w:pStyle w:val="ae"/>
        <w:tabs>
          <w:tab w:val="left" w:pos="720"/>
        </w:tabs>
        <w:spacing w:line="276" w:lineRule="auto"/>
        <w:rPr>
          <w:sz w:val="24"/>
          <w:szCs w:val="24"/>
        </w:rPr>
      </w:pPr>
      <w:r w:rsidRPr="006746A2">
        <w:rPr>
          <w:sz w:val="24"/>
          <w:szCs w:val="24"/>
        </w:rPr>
        <w:tab/>
      </w:r>
      <w:r w:rsidR="005D406F" w:rsidRPr="006746A2">
        <w:rPr>
          <w:sz w:val="24"/>
          <w:szCs w:val="24"/>
        </w:rPr>
        <w:t>С</w:t>
      </w:r>
      <w:r w:rsidR="004F0FB8" w:rsidRPr="006746A2">
        <w:rPr>
          <w:sz w:val="24"/>
          <w:szCs w:val="24"/>
        </w:rPr>
        <w:t>сылаясь на международные и российс</w:t>
      </w:r>
      <w:r w:rsidR="002B2633" w:rsidRPr="006746A2">
        <w:rPr>
          <w:sz w:val="24"/>
          <w:szCs w:val="24"/>
        </w:rPr>
        <w:t>кие исследования</w:t>
      </w:r>
      <w:r w:rsidR="004F0FB8" w:rsidRPr="006746A2">
        <w:rPr>
          <w:sz w:val="24"/>
          <w:szCs w:val="24"/>
        </w:rPr>
        <w:t>,</w:t>
      </w:r>
      <w:r w:rsidR="002B2633" w:rsidRPr="006746A2">
        <w:rPr>
          <w:sz w:val="24"/>
          <w:szCs w:val="24"/>
        </w:rPr>
        <w:t xml:space="preserve"> процесс наставничества будет эффективным, если он концептуально и методологически проработан и представляет собой целостную систему деятельности с четко определенной целью, логической структурой (объект, субъект, формы, средства, методы, результат) и временем, необходимым для ее осуществления. </w:t>
      </w:r>
      <w:r w:rsidR="005D406F" w:rsidRPr="006746A2">
        <w:rPr>
          <w:sz w:val="24"/>
          <w:szCs w:val="24"/>
        </w:rPr>
        <w:t xml:space="preserve"> </w:t>
      </w:r>
    </w:p>
    <w:p w14:paraId="134E8C9F" w14:textId="77777777" w:rsidR="00886BB7" w:rsidRPr="006746A2" w:rsidRDefault="004F0FB8" w:rsidP="00727F97">
      <w:pPr>
        <w:pStyle w:val="ae"/>
        <w:tabs>
          <w:tab w:val="left" w:pos="720"/>
        </w:tabs>
        <w:spacing w:line="276" w:lineRule="auto"/>
        <w:rPr>
          <w:sz w:val="24"/>
          <w:szCs w:val="24"/>
        </w:rPr>
      </w:pPr>
      <w:r w:rsidRPr="006746A2">
        <w:rPr>
          <w:sz w:val="24"/>
          <w:szCs w:val="24"/>
        </w:rPr>
        <w:tab/>
      </w:r>
      <w:r w:rsidR="002B2633" w:rsidRPr="006746A2">
        <w:rPr>
          <w:sz w:val="24"/>
          <w:szCs w:val="24"/>
        </w:rPr>
        <w:t xml:space="preserve">Целью </w:t>
      </w:r>
      <w:r w:rsidR="005D406F" w:rsidRPr="006746A2">
        <w:rPr>
          <w:sz w:val="24"/>
          <w:szCs w:val="24"/>
        </w:rPr>
        <w:t xml:space="preserve">сетевого </w:t>
      </w:r>
      <w:r w:rsidR="002B2633" w:rsidRPr="006746A2">
        <w:rPr>
          <w:sz w:val="24"/>
          <w:szCs w:val="24"/>
        </w:rPr>
        <w:t>наставничес</w:t>
      </w:r>
      <w:r w:rsidR="005D406F" w:rsidRPr="006746A2">
        <w:rPr>
          <w:sz w:val="24"/>
          <w:szCs w:val="24"/>
        </w:rPr>
        <w:t>тва</w:t>
      </w:r>
      <w:r w:rsidR="002B2633" w:rsidRPr="006746A2">
        <w:rPr>
          <w:sz w:val="24"/>
          <w:szCs w:val="24"/>
        </w:rPr>
        <w:t xml:space="preserve"> в </w:t>
      </w:r>
      <w:r w:rsidR="005D406F" w:rsidRPr="006746A2">
        <w:rPr>
          <w:sz w:val="24"/>
          <w:szCs w:val="24"/>
        </w:rPr>
        <w:t>образовательной системе является организация процесса поддержки школ группы риска, их индивидуальное и групповое сопровождение по переходу в эффективный режим развития.</w:t>
      </w:r>
      <w:r w:rsidR="002B2633" w:rsidRPr="006746A2">
        <w:rPr>
          <w:sz w:val="24"/>
          <w:szCs w:val="24"/>
        </w:rPr>
        <w:t xml:space="preserve"> </w:t>
      </w:r>
    </w:p>
    <w:p w14:paraId="47756CC1" w14:textId="77777777" w:rsidR="005D406F" w:rsidRPr="006746A2" w:rsidRDefault="00886BB7" w:rsidP="00727F97">
      <w:pPr>
        <w:pStyle w:val="ae"/>
        <w:tabs>
          <w:tab w:val="left" w:pos="720"/>
        </w:tabs>
        <w:spacing w:line="276" w:lineRule="auto"/>
        <w:rPr>
          <w:sz w:val="24"/>
          <w:szCs w:val="24"/>
        </w:rPr>
      </w:pPr>
      <w:r w:rsidRPr="006746A2">
        <w:rPr>
          <w:sz w:val="24"/>
          <w:szCs w:val="24"/>
        </w:rPr>
        <w:tab/>
        <w:t>О</w:t>
      </w:r>
      <w:r w:rsidR="002B2633" w:rsidRPr="006746A2">
        <w:rPr>
          <w:sz w:val="24"/>
          <w:szCs w:val="24"/>
        </w:rPr>
        <w:t xml:space="preserve">бъектом наставничества является сам процесс передачи опыта, а субъектами </w:t>
      </w:r>
      <w:r w:rsidRPr="006746A2">
        <w:rPr>
          <w:sz w:val="24"/>
          <w:szCs w:val="24"/>
        </w:rPr>
        <w:t>–</w:t>
      </w:r>
      <w:r w:rsidR="002B2633" w:rsidRPr="006746A2">
        <w:rPr>
          <w:sz w:val="24"/>
          <w:szCs w:val="24"/>
        </w:rPr>
        <w:t xml:space="preserve"> наставники</w:t>
      </w:r>
      <w:r w:rsidRPr="006746A2">
        <w:rPr>
          <w:sz w:val="24"/>
          <w:szCs w:val="24"/>
        </w:rPr>
        <w:t xml:space="preserve"> (педагоги, руководители, организации)</w:t>
      </w:r>
      <w:r w:rsidR="002B2633" w:rsidRPr="006746A2">
        <w:rPr>
          <w:sz w:val="24"/>
          <w:szCs w:val="24"/>
        </w:rPr>
        <w:t xml:space="preserve">, представители структур, которые </w:t>
      </w:r>
      <w:r w:rsidR="002B2633" w:rsidRPr="006746A2">
        <w:rPr>
          <w:sz w:val="24"/>
          <w:szCs w:val="24"/>
        </w:rPr>
        <w:lastRenderedPageBreak/>
        <w:t>организуют наставническую деятельность,</w:t>
      </w:r>
      <w:r w:rsidRPr="006746A2">
        <w:rPr>
          <w:sz w:val="24"/>
          <w:szCs w:val="24"/>
        </w:rPr>
        <w:t xml:space="preserve"> в том числе социальные партнеры,</w:t>
      </w:r>
      <w:r w:rsidR="002B2633" w:rsidRPr="006746A2">
        <w:rPr>
          <w:sz w:val="24"/>
          <w:szCs w:val="24"/>
        </w:rPr>
        <w:t xml:space="preserve"> контролирующи</w:t>
      </w:r>
      <w:r w:rsidRPr="006746A2">
        <w:rPr>
          <w:sz w:val="24"/>
          <w:szCs w:val="24"/>
        </w:rPr>
        <w:t>е</w:t>
      </w:r>
      <w:r w:rsidR="002B2633" w:rsidRPr="006746A2">
        <w:rPr>
          <w:sz w:val="24"/>
          <w:szCs w:val="24"/>
        </w:rPr>
        <w:t xml:space="preserve"> организаци</w:t>
      </w:r>
      <w:r w:rsidRPr="006746A2">
        <w:rPr>
          <w:sz w:val="24"/>
          <w:szCs w:val="24"/>
        </w:rPr>
        <w:t>и</w:t>
      </w:r>
      <w:r w:rsidR="002B2633" w:rsidRPr="006746A2">
        <w:rPr>
          <w:sz w:val="24"/>
          <w:szCs w:val="24"/>
        </w:rPr>
        <w:t>, сами наставляемые</w:t>
      </w:r>
      <w:r w:rsidR="006676CE" w:rsidRPr="006746A2">
        <w:rPr>
          <w:sz w:val="24"/>
          <w:szCs w:val="24"/>
        </w:rPr>
        <w:t xml:space="preserve"> (школы, педагоги, руководители)</w:t>
      </w:r>
      <w:r w:rsidR="002B2633" w:rsidRPr="006746A2">
        <w:rPr>
          <w:sz w:val="24"/>
          <w:szCs w:val="24"/>
        </w:rPr>
        <w:t xml:space="preserve">. </w:t>
      </w:r>
    </w:p>
    <w:p w14:paraId="7ED9FC67" w14:textId="77777777" w:rsidR="005D406F" w:rsidRPr="006746A2" w:rsidRDefault="006676CE" w:rsidP="00727F97">
      <w:pPr>
        <w:pStyle w:val="ae"/>
        <w:tabs>
          <w:tab w:val="left" w:pos="720"/>
        </w:tabs>
        <w:spacing w:line="276" w:lineRule="auto"/>
        <w:rPr>
          <w:sz w:val="24"/>
          <w:szCs w:val="24"/>
        </w:rPr>
      </w:pPr>
      <w:r w:rsidRPr="006746A2">
        <w:rPr>
          <w:sz w:val="24"/>
          <w:szCs w:val="24"/>
        </w:rPr>
        <w:tab/>
      </w:r>
      <w:r w:rsidR="005D406F" w:rsidRPr="006746A2">
        <w:rPr>
          <w:sz w:val="24"/>
          <w:szCs w:val="24"/>
        </w:rPr>
        <w:t>У</w:t>
      </w:r>
      <w:r w:rsidR="002B2633" w:rsidRPr="006746A2">
        <w:rPr>
          <w:sz w:val="24"/>
          <w:szCs w:val="24"/>
        </w:rPr>
        <w:t>словия</w:t>
      </w:r>
      <w:r w:rsidR="005D406F" w:rsidRPr="006746A2">
        <w:rPr>
          <w:sz w:val="24"/>
          <w:szCs w:val="24"/>
        </w:rPr>
        <w:t>ми</w:t>
      </w:r>
      <w:r w:rsidR="002B2633" w:rsidRPr="006746A2">
        <w:rPr>
          <w:sz w:val="24"/>
          <w:szCs w:val="24"/>
        </w:rPr>
        <w:t xml:space="preserve"> для эффективного наставничества</w:t>
      </w:r>
      <w:r w:rsidR="005D406F" w:rsidRPr="006746A2">
        <w:rPr>
          <w:sz w:val="24"/>
          <w:szCs w:val="24"/>
        </w:rPr>
        <w:t xml:space="preserve"> являются:</w:t>
      </w:r>
    </w:p>
    <w:p w14:paraId="0BB508E3" w14:textId="77777777" w:rsidR="005D406F" w:rsidRPr="006746A2" w:rsidRDefault="002B2633" w:rsidP="00727F97">
      <w:pPr>
        <w:pStyle w:val="ae"/>
        <w:tabs>
          <w:tab w:val="left" w:pos="720"/>
        </w:tabs>
        <w:spacing w:line="276" w:lineRule="auto"/>
        <w:rPr>
          <w:sz w:val="24"/>
          <w:szCs w:val="24"/>
        </w:rPr>
      </w:pPr>
      <w:r w:rsidRPr="006746A2">
        <w:rPr>
          <w:sz w:val="24"/>
          <w:szCs w:val="24"/>
        </w:rPr>
        <w:t>● постановк</w:t>
      </w:r>
      <w:r w:rsidR="005D406F" w:rsidRPr="006746A2">
        <w:rPr>
          <w:sz w:val="24"/>
          <w:szCs w:val="24"/>
        </w:rPr>
        <w:t>а</w:t>
      </w:r>
      <w:r w:rsidRPr="006746A2">
        <w:rPr>
          <w:sz w:val="24"/>
          <w:szCs w:val="24"/>
        </w:rPr>
        <w:t xml:space="preserve"> реальных задач и путей их достижения; </w:t>
      </w:r>
    </w:p>
    <w:p w14:paraId="3B229D8B" w14:textId="77777777" w:rsidR="005D406F" w:rsidRPr="006746A2" w:rsidRDefault="002B2633" w:rsidP="00727F97">
      <w:pPr>
        <w:pStyle w:val="ae"/>
        <w:tabs>
          <w:tab w:val="left" w:pos="720"/>
        </w:tabs>
        <w:spacing w:line="276" w:lineRule="auto"/>
        <w:rPr>
          <w:sz w:val="24"/>
          <w:szCs w:val="24"/>
        </w:rPr>
      </w:pPr>
      <w:r w:rsidRPr="006746A2">
        <w:rPr>
          <w:sz w:val="24"/>
          <w:szCs w:val="24"/>
        </w:rPr>
        <w:t xml:space="preserve">● методологическое, информационное и технологическое обеспечение этого процесса; </w:t>
      </w:r>
    </w:p>
    <w:p w14:paraId="3A02B65D" w14:textId="77777777" w:rsidR="005D406F" w:rsidRPr="006746A2" w:rsidRDefault="002B2633" w:rsidP="00727F97">
      <w:pPr>
        <w:pStyle w:val="ae"/>
        <w:tabs>
          <w:tab w:val="left" w:pos="720"/>
        </w:tabs>
        <w:spacing w:line="276" w:lineRule="auto"/>
        <w:rPr>
          <w:sz w:val="24"/>
          <w:szCs w:val="24"/>
        </w:rPr>
      </w:pPr>
      <w:r w:rsidRPr="006746A2">
        <w:rPr>
          <w:sz w:val="24"/>
          <w:szCs w:val="24"/>
        </w:rPr>
        <w:t>● взаимн</w:t>
      </w:r>
      <w:r w:rsidR="005D406F" w:rsidRPr="006746A2">
        <w:rPr>
          <w:sz w:val="24"/>
          <w:szCs w:val="24"/>
        </w:rPr>
        <w:t>ая</w:t>
      </w:r>
      <w:r w:rsidRPr="006746A2">
        <w:rPr>
          <w:sz w:val="24"/>
          <w:szCs w:val="24"/>
        </w:rPr>
        <w:t xml:space="preserve"> заинтересованность сторон; </w:t>
      </w:r>
    </w:p>
    <w:p w14:paraId="151AD199" w14:textId="77777777" w:rsidR="005D406F" w:rsidRPr="006746A2" w:rsidRDefault="002B2633" w:rsidP="00727F97">
      <w:pPr>
        <w:pStyle w:val="ae"/>
        <w:tabs>
          <w:tab w:val="left" w:pos="720"/>
        </w:tabs>
        <w:spacing w:line="276" w:lineRule="auto"/>
        <w:rPr>
          <w:sz w:val="24"/>
          <w:szCs w:val="24"/>
        </w:rPr>
      </w:pPr>
      <w:r w:rsidRPr="006746A2">
        <w:rPr>
          <w:sz w:val="24"/>
          <w:szCs w:val="24"/>
        </w:rPr>
        <w:t xml:space="preserve">● административный контроль за процессом наставничества; </w:t>
      </w:r>
    </w:p>
    <w:p w14:paraId="40E79CD2" w14:textId="77777777" w:rsidR="005D406F" w:rsidRPr="006746A2" w:rsidRDefault="002B2633" w:rsidP="00727F97">
      <w:pPr>
        <w:pStyle w:val="ae"/>
        <w:tabs>
          <w:tab w:val="left" w:pos="720"/>
        </w:tabs>
        <w:spacing w:line="276" w:lineRule="auto"/>
        <w:rPr>
          <w:sz w:val="24"/>
          <w:szCs w:val="24"/>
        </w:rPr>
      </w:pPr>
      <w:r w:rsidRPr="006746A2">
        <w:rPr>
          <w:sz w:val="24"/>
          <w:szCs w:val="24"/>
        </w:rPr>
        <w:t>● наличие методики оценки результатов</w:t>
      </w:r>
      <w:r w:rsidR="005D406F" w:rsidRPr="006746A2">
        <w:rPr>
          <w:sz w:val="24"/>
          <w:szCs w:val="24"/>
        </w:rPr>
        <w:t>.</w:t>
      </w:r>
    </w:p>
    <w:p w14:paraId="1077EDA6" w14:textId="77777777" w:rsidR="005D406F" w:rsidRPr="006746A2" w:rsidRDefault="002B2633" w:rsidP="00727F97">
      <w:pPr>
        <w:pStyle w:val="ae"/>
        <w:tabs>
          <w:tab w:val="left" w:pos="720"/>
        </w:tabs>
        <w:spacing w:line="276" w:lineRule="auto"/>
        <w:rPr>
          <w:sz w:val="24"/>
          <w:szCs w:val="24"/>
        </w:rPr>
      </w:pPr>
      <w:r w:rsidRPr="006746A2">
        <w:rPr>
          <w:sz w:val="24"/>
          <w:szCs w:val="24"/>
        </w:rPr>
        <w:t xml:space="preserve">● обоснованные требования к процессу наставничества, к личности наставника. </w:t>
      </w:r>
    </w:p>
    <w:p w14:paraId="63E4A61C" w14:textId="77777777" w:rsidR="002B2633" w:rsidRPr="006746A2" w:rsidRDefault="005D406F" w:rsidP="00727F97">
      <w:pPr>
        <w:pStyle w:val="ae"/>
        <w:tabs>
          <w:tab w:val="left" w:pos="720"/>
        </w:tabs>
        <w:spacing w:line="276" w:lineRule="auto"/>
        <w:rPr>
          <w:sz w:val="24"/>
          <w:szCs w:val="24"/>
        </w:rPr>
      </w:pPr>
      <w:r w:rsidRPr="006746A2">
        <w:rPr>
          <w:sz w:val="24"/>
          <w:szCs w:val="24"/>
        </w:rPr>
        <w:tab/>
        <w:t>Н</w:t>
      </w:r>
      <w:r w:rsidR="002B2633" w:rsidRPr="006746A2">
        <w:rPr>
          <w:sz w:val="24"/>
          <w:szCs w:val="24"/>
        </w:rPr>
        <w:t xml:space="preserve">аиболее перспективными подходами, которые могут стать основными при построении системы </w:t>
      </w:r>
      <w:r w:rsidRPr="006746A2">
        <w:rPr>
          <w:sz w:val="24"/>
          <w:szCs w:val="24"/>
        </w:rPr>
        <w:t xml:space="preserve">сетевого </w:t>
      </w:r>
      <w:r w:rsidR="002B2633" w:rsidRPr="006746A2">
        <w:rPr>
          <w:sz w:val="24"/>
          <w:szCs w:val="24"/>
        </w:rPr>
        <w:t>наставничества являются системный подход, комплексный и личностно-ориентированный подходы.</w:t>
      </w:r>
    </w:p>
    <w:p w14:paraId="55C571D6" w14:textId="77777777" w:rsidR="00AB714B" w:rsidRPr="006746A2" w:rsidRDefault="005D406F" w:rsidP="00727F97">
      <w:pPr>
        <w:pStyle w:val="ae"/>
        <w:tabs>
          <w:tab w:val="left" w:pos="720"/>
        </w:tabs>
        <w:spacing w:line="276" w:lineRule="auto"/>
        <w:rPr>
          <w:sz w:val="24"/>
          <w:szCs w:val="24"/>
        </w:rPr>
      </w:pPr>
      <w:r w:rsidRPr="006746A2">
        <w:rPr>
          <w:sz w:val="24"/>
          <w:szCs w:val="24"/>
        </w:rPr>
        <w:tab/>
        <w:t>Разработка инновационных проектов сетевого наставничества в муниципальных образовательных системах</w:t>
      </w:r>
      <w:r w:rsidR="00A63367" w:rsidRPr="006746A2">
        <w:rPr>
          <w:sz w:val="24"/>
          <w:szCs w:val="24"/>
        </w:rPr>
        <w:t>, включающая основные традиционные компоненты, а именно: название</w:t>
      </w:r>
      <w:r w:rsidR="00CE56BF" w:rsidRPr="006746A2">
        <w:rPr>
          <w:sz w:val="24"/>
          <w:szCs w:val="24"/>
        </w:rPr>
        <w:t xml:space="preserve"> проекта</w:t>
      </w:r>
      <w:r w:rsidR="00A63367" w:rsidRPr="006746A2">
        <w:rPr>
          <w:sz w:val="24"/>
          <w:szCs w:val="24"/>
        </w:rPr>
        <w:t xml:space="preserve">, </w:t>
      </w:r>
      <w:r w:rsidR="00CE56BF" w:rsidRPr="006746A2">
        <w:rPr>
          <w:sz w:val="24"/>
          <w:szCs w:val="24"/>
        </w:rPr>
        <w:t xml:space="preserve">его </w:t>
      </w:r>
      <w:r w:rsidR="00A63367" w:rsidRPr="006746A2">
        <w:rPr>
          <w:sz w:val="24"/>
          <w:szCs w:val="24"/>
        </w:rPr>
        <w:t>актуальность, цели, задачи, ожидаемые результаты и инструменты оценки, направления деятельности, мероприятия, ресурсное обеспечение,</w:t>
      </w:r>
      <w:r w:rsidR="00CE56BF" w:rsidRPr="006746A2">
        <w:rPr>
          <w:sz w:val="24"/>
          <w:szCs w:val="24"/>
        </w:rPr>
        <w:t xml:space="preserve">- </w:t>
      </w:r>
      <w:r w:rsidR="0079202D" w:rsidRPr="006746A2">
        <w:rPr>
          <w:sz w:val="24"/>
          <w:szCs w:val="24"/>
        </w:rPr>
        <w:t>должн</w:t>
      </w:r>
      <w:r w:rsidR="00CE56BF" w:rsidRPr="006746A2">
        <w:rPr>
          <w:sz w:val="24"/>
          <w:szCs w:val="24"/>
        </w:rPr>
        <w:t>а</w:t>
      </w:r>
      <w:r w:rsidR="00A63367" w:rsidRPr="006746A2">
        <w:rPr>
          <w:sz w:val="24"/>
          <w:szCs w:val="24"/>
        </w:rPr>
        <w:t xml:space="preserve"> </w:t>
      </w:r>
      <w:r w:rsidR="00CE56BF" w:rsidRPr="006746A2">
        <w:rPr>
          <w:sz w:val="24"/>
          <w:szCs w:val="24"/>
        </w:rPr>
        <w:t xml:space="preserve">их </w:t>
      </w:r>
      <w:r w:rsidR="00A63367" w:rsidRPr="006746A2">
        <w:rPr>
          <w:sz w:val="24"/>
          <w:szCs w:val="24"/>
        </w:rPr>
        <w:t xml:space="preserve">содержательно раскрывать </w:t>
      </w:r>
      <w:r w:rsidR="0079202D" w:rsidRPr="006746A2">
        <w:rPr>
          <w:sz w:val="24"/>
          <w:szCs w:val="24"/>
        </w:rPr>
        <w:t xml:space="preserve">для </w:t>
      </w:r>
      <w:r w:rsidR="00A63367" w:rsidRPr="006746A2">
        <w:rPr>
          <w:sz w:val="24"/>
          <w:szCs w:val="24"/>
        </w:rPr>
        <w:t>школ-</w:t>
      </w:r>
      <w:r w:rsidR="0079202D" w:rsidRPr="006746A2">
        <w:rPr>
          <w:sz w:val="24"/>
          <w:szCs w:val="24"/>
        </w:rPr>
        <w:t xml:space="preserve">наставников, </w:t>
      </w:r>
      <w:r w:rsidR="00A63367" w:rsidRPr="006746A2">
        <w:rPr>
          <w:sz w:val="24"/>
          <w:szCs w:val="24"/>
        </w:rPr>
        <w:t>школ-</w:t>
      </w:r>
      <w:r w:rsidR="0079202D" w:rsidRPr="006746A2">
        <w:rPr>
          <w:sz w:val="24"/>
          <w:szCs w:val="24"/>
        </w:rPr>
        <w:t>наставляемых и образовательн</w:t>
      </w:r>
      <w:r w:rsidR="00AB714B" w:rsidRPr="006746A2">
        <w:rPr>
          <w:sz w:val="24"/>
          <w:szCs w:val="24"/>
        </w:rPr>
        <w:t>ой сети</w:t>
      </w:r>
      <w:r w:rsidR="00CE56BF" w:rsidRPr="006746A2">
        <w:rPr>
          <w:sz w:val="24"/>
          <w:szCs w:val="24"/>
        </w:rPr>
        <w:t>.</w:t>
      </w:r>
    </w:p>
    <w:p w14:paraId="12AD0DA4" w14:textId="77777777" w:rsidR="0038371F" w:rsidRPr="006746A2" w:rsidRDefault="0079202D" w:rsidP="00727F97">
      <w:pPr>
        <w:pStyle w:val="ae"/>
        <w:tabs>
          <w:tab w:val="left" w:pos="720"/>
        </w:tabs>
        <w:spacing w:line="276" w:lineRule="auto"/>
        <w:rPr>
          <w:sz w:val="24"/>
          <w:szCs w:val="24"/>
        </w:rPr>
      </w:pPr>
      <w:r w:rsidRPr="006746A2">
        <w:rPr>
          <w:sz w:val="24"/>
          <w:szCs w:val="24"/>
        </w:rPr>
        <w:t xml:space="preserve"> </w:t>
      </w:r>
      <w:r w:rsidR="00AB714B" w:rsidRPr="006746A2">
        <w:rPr>
          <w:sz w:val="24"/>
          <w:szCs w:val="24"/>
        </w:rPr>
        <w:tab/>
      </w:r>
      <w:r w:rsidR="00CE56BF" w:rsidRPr="006746A2">
        <w:rPr>
          <w:sz w:val="24"/>
          <w:szCs w:val="24"/>
        </w:rPr>
        <w:t>При разработке проекта необходимо учитывать</w:t>
      </w:r>
      <w:r w:rsidR="0038371F" w:rsidRPr="006746A2">
        <w:rPr>
          <w:sz w:val="24"/>
          <w:szCs w:val="24"/>
        </w:rPr>
        <w:t>:</w:t>
      </w:r>
    </w:p>
    <w:p w14:paraId="13F0F977" w14:textId="77777777" w:rsidR="00AB714B" w:rsidRPr="006746A2" w:rsidRDefault="0038371F" w:rsidP="00727F97">
      <w:pPr>
        <w:pStyle w:val="ae"/>
        <w:tabs>
          <w:tab w:val="left" w:pos="720"/>
        </w:tabs>
        <w:spacing w:line="276" w:lineRule="auto"/>
        <w:rPr>
          <w:sz w:val="24"/>
          <w:szCs w:val="24"/>
        </w:rPr>
      </w:pPr>
      <w:r w:rsidRPr="006746A2">
        <w:rPr>
          <w:sz w:val="24"/>
          <w:szCs w:val="24"/>
        </w:rPr>
        <w:tab/>
      </w:r>
      <w:r w:rsidR="00CE56BF" w:rsidRPr="006746A2">
        <w:rPr>
          <w:sz w:val="24"/>
          <w:szCs w:val="24"/>
        </w:rPr>
        <w:t xml:space="preserve"> </w:t>
      </w:r>
      <w:r w:rsidR="00AB714B" w:rsidRPr="006746A2">
        <w:rPr>
          <w:sz w:val="24"/>
          <w:szCs w:val="24"/>
        </w:rPr>
        <w:t xml:space="preserve">регламент работы (когда и </w:t>
      </w:r>
      <w:r w:rsidR="0079202D" w:rsidRPr="006746A2">
        <w:rPr>
          <w:sz w:val="24"/>
          <w:szCs w:val="24"/>
        </w:rPr>
        <w:t>как часто наставники и наставляемые должны встречаться</w:t>
      </w:r>
      <w:r w:rsidR="00AB714B" w:rsidRPr="006746A2">
        <w:rPr>
          <w:sz w:val="24"/>
          <w:szCs w:val="24"/>
        </w:rPr>
        <w:t>)</w:t>
      </w:r>
      <w:r w:rsidR="0079202D" w:rsidRPr="006746A2">
        <w:rPr>
          <w:sz w:val="24"/>
          <w:szCs w:val="24"/>
        </w:rPr>
        <w:t xml:space="preserve">;  </w:t>
      </w:r>
    </w:p>
    <w:p w14:paraId="1E9EF624" w14:textId="77777777" w:rsidR="00AB714B" w:rsidRPr="006746A2" w:rsidRDefault="00AB714B" w:rsidP="00727F97">
      <w:pPr>
        <w:pStyle w:val="ae"/>
        <w:tabs>
          <w:tab w:val="left" w:pos="720"/>
        </w:tabs>
        <w:spacing w:line="276" w:lineRule="auto"/>
        <w:rPr>
          <w:sz w:val="24"/>
          <w:szCs w:val="24"/>
        </w:rPr>
      </w:pPr>
      <w:r w:rsidRPr="006746A2">
        <w:rPr>
          <w:sz w:val="24"/>
          <w:szCs w:val="24"/>
        </w:rPr>
        <w:tab/>
      </w:r>
      <w:r w:rsidR="0079202D" w:rsidRPr="006746A2">
        <w:rPr>
          <w:sz w:val="24"/>
          <w:szCs w:val="24"/>
        </w:rPr>
        <w:t xml:space="preserve">длительность наставнических отношений; </w:t>
      </w:r>
    </w:p>
    <w:p w14:paraId="5355877D" w14:textId="77777777" w:rsidR="00AB714B" w:rsidRPr="006746A2" w:rsidRDefault="00AB714B" w:rsidP="00727F97">
      <w:pPr>
        <w:pStyle w:val="ae"/>
        <w:tabs>
          <w:tab w:val="left" w:pos="720"/>
        </w:tabs>
        <w:spacing w:line="276" w:lineRule="auto"/>
        <w:rPr>
          <w:sz w:val="24"/>
          <w:szCs w:val="24"/>
        </w:rPr>
      </w:pPr>
      <w:r w:rsidRPr="006746A2">
        <w:rPr>
          <w:sz w:val="24"/>
          <w:szCs w:val="24"/>
        </w:rPr>
        <w:tab/>
      </w:r>
      <w:r w:rsidR="0079202D" w:rsidRPr="006746A2">
        <w:rPr>
          <w:sz w:val="24"/>
          <w:szCs w:val="24"/>
        </w:rPr>
        <w:t xml:space="preserve"> место проведения встреч; </w:t>
      </w:r>
    </w:p>
    <w:p w14:paraId="133B9A08" w14:textId="77777777" w:rsidR="00AB714B" w:rsidRPr="006746A2" w:rsidRDefault="00AB714B" w:rsidP="00727F97">
      <w:pPr>
        <w:pStyle w:val="ae"/>
        <w:tabs>
          <w:tab w:val="left" w:pos="720"/>
        </w:tabs>
        <w:spacing w:line="276" w:lineRule="auto"/>
        <w:rPr>
          <w:sz w:val="24"/>
          <w:szCs w:val="24"/>
        </w:rPr>
      </w:pPr>
      <w:r w:rsidRPr="006746A2">
        <w:rPr>
          <w:sz w:val="24"/>
          <w:szCs w:val="24"/>
        </w:rPr>
        <w:tab/>
      </w:r>
      <w:r w:rsidR="0079202D" w:rsidRPr="006746A2">
        <w:rPr>
          <w:sz w:val="24"/>
          <w:szCs w:val="24"/>
        </w:rPr>
        <w:t xml:space="preserve">заинтересованные стороны в рамках этой программы; </w:t>
      </w:r>
    </w:p>
    <w:p w14:paraId="7090F3A7" w14:textId="77777777" w:rsidR="00A63367" w:rsidRPr="006746A2" w:rsidRDefault="00AB714B" w:rsidP="00727F97">
      <w:pPr>
        <w:pStyle w:val="ae"/>
        <w:tabs>
          <w:tab w:val="left" w:pos="720"/>
        </w:tabs>
        <w:spacing w:line="276" w:lineRule="auto"/>
        <w:rPr>
          <w:sz w:val="24"/>
          <w:szCs w:val="24"/>
        </w:rPr>
      </w:pPr>
      <w:r w:rsidRPr="006746A2">
        <w:rPr>
          <w:sz w:val="24"/>
          <w:szCs w:val="24"/>
        </w:rPr>
        <w:tab/>
      </w:r>
      <w:r w:rsidR="0079202D" w:rsidRPr="006746A2">
        <w:rPr>
          <w:sz w:val="24"/>
          <w:szCs w:val="24"/>
        </w:rPr>
        <w:t xml:space="preserve"> этапы продвижения программы наставничества</w:t>
      </w:r>
      <w:r w:rsidR="00A63367" w:rsidRPr="006746A2">
        <w:rPr>
          <w:sz w:val="24"/>
          <w:szCs w:val="24"/>
        </w:rPr>
        <w:t>;</w:t>
      </w:r>
    </w:p>
    <w:p w14:paraId="03E04A34" w14:textId="77777777" w:rsidR="00AB714B" w:rsidRPr="006746A2" w:rsidRDefault="00AB714B" w:rsidP="00727F97">
      <w:pPr>
        <w:pStyle w:val="ae"/>
        <w:tabs>
          <w:tab w:val="left" w:pos="720"/>
        </w:tabs>
        <w:spacing w:line="276" w:lineRule="auto"/>
        <w:rPr>
          <w:sz w:val="24"/>
          <w:szCs w:val="24"/>
        </w:rPr>
      </w:pPr>
      <w:r w:rsidRPr="006746A2">
        <w:rPr>
          <w:sz w:val="24"/>
          <w:szCs w:val="24"/>
        </w:rPr>
        <w:tab/>
      </w:r>
      <w:r w:rsidR="0079202D" w:rsidRPr="006746A2">
        <w:rPr>
          <w:sz w:val="24"/>
          <w:szCs w:val="24"/>
        </w:rPr>
        <w:t xml:space="preserve"> сроки и этапы мониторинга и оценки эффективности программы наставничества; </w:t>
      </w:r>
    </w:p>
    <w:p w14:paraId="4E8B5C2B" w14:textId="77777777" w:rsidR="00AB714B" w:rsidRPr="006746A2" w:rsidRDefault="00AB714B" w:rsidP="00727F97">
      <w:pPr>
        <w:pStyle w:val="ae"/>
        <w:tabs>
          <w:tab w:val="left" w:pos="720"/>
        </w:tabs>
        <w:spacing w:line="276" w:lineRule="auto"/>
        <w:rPr>
          <w:sz w:val="24"/>
          <w:szCs w:val="24"/>
        </w:rPr>
      </w:pPr>
      <w:r w:rsidRPr="006746A2">
        <w:rPr>
          <w:sz w:val="24"/>
          <w:szCs w:val="24"/>
        </w:rPr>
        <w:tab/>
      </w:r>
      <w:r w:rsidR="0079202D" w:rsidRPr="006746A2">
        <w:rPr>
          <w:sz w:val="24"/>
          <w:szCs w:val="24"/>
        </w:rPr>
        <w:t xml:space="preserve">формы документов (протоколы, памятки и др.); </w:t>
      </w:r>
    </w:p>
    <w:p w14:paraId="535BCF10" w14:textId="77777777" w:rsidR="00AB714B" w:rsidRPr="006746A2" w:rsidRDefault="00AB714B" w:rsidP="00727F97">
      <w:pPr>
        <w:pStyle w:val="ae"/>
        <w:tabs>
          <w:tab w:val="left" w:pos="720"/>
        </w:tabs>
        <w:spacing w:line="276" w:lineRule="auto"/>
        <w:rPr>
          <w:sz w:val="24"/>
          <w:szCs w:val="24"/>
        </w:rPr>
      </w:pPr>
      <w:r w:rsidRPr="006746A2">
        <w:rPr>
          <w:sz w:val="24"/>
          <w:szCs w:val="24"/>
        </w:rPr>
        <w:tab/>
      </w:r>
      <w:r w:rsidR="0079202D" w:rsidRPr="006746A2">
        <w:rPr>
          <w:sz w:val="24"/>
          <w:szCs w:val="24"/>
        </w:rPr>
        <w:t>иерархическ</w:t>
      </w:r>
      <w:r w:rsidR="00A63367" w:rsidRPr="006746A2">
        <w:rPr>
          <w:sz w:val="24"/>
          <w:szCs w:val="24"/>
        </w:rPr>
        <w:t>ую</w:t>
      </w:r>
      <w:r w:rsidR="0079202D" w:rsidRPr="006746A2">
        <w:rPr>
          <w:sz w:val="24"/>
          <w:szCs w:val="24"/>
        </w:rPr>
        <w:t xml:space="preserve"> схем</w:t>
      </w:r>
      <w:r w:rsidR="00A63367" w:rsidRPr="006746A2">
        <w:rPr>
          <w:sz w:val="24"/>
          <w:szCs w:val="24"/>
        </w:rPr>
        <w:t>у</w:t>
      </w:r>
      <w:r w:rsidR="0079202D" w:rsidRPr="006746A2">
        <w:rPr>
          <w:sz w:val="24"/>
          <w:szCs w:val="24"/>
        </w:rPr>
        <w:t xml:space="preserve"> управления программой; </w:t>
      </w:r>
    </w:p>
    <w:p w14:paraId="042372CE" w14:textId="77777777" w:rsidR="00AB714B" w:rsidRPr="006746A2" w:rsidRDefault="00AB714B" w:rsidP="00727F97">
      <w:pPr>
        <w:pStyle w:val="ae"/>
        <w:tabs>
          <w:tab w:val="left" w:pos="720"/>
        </w:tabs>
        <w:spacing w:line="276" w:lineRule="auto"/>
        <w:rPr>
          <w:sz w:val="24"/>
          <w:szCs w:val="24"/>
        </w:rPr>
      </w:pPr>
      <w:r w:rsidRPr="006746A2">
        <w:rPr>
          <w:sz w:val="24"/>
          <w:szCs w:val="24"/>
        </w:rPr>
        <w:tab/>
      </w:r>
      <w:r w:rsidR="0079202D" w:rsidRPr="006746A2">
        <w:rPr>
          <w:sz w:val="24"/>
          <w:szCs w:val="24"/>
        </w:rPr>
        <w:t xml:space="preserve">описание стратегии развития и дальнейшего обучения наставников и специалистов, задействованных в реализации программы наставничества; </w:t>
      </w:r>
    </w:p>
    <w:p w14:paraId="5EF80214" w14:textId="77777777" w:rsidR="00C16439" w:rsidRPr="006746A2" w:rsidRDefault="00AB714B" w:rsidP="00727F97">
      <w:pPr>
        <w:pStyle w:val="ae"/>
        <w:tabs>
          <w:tab w:val="left" w:pos="720"/>
        </w:tabs>
        <w:spacing w:line="276" w:lineRule="auto"/>
        <w:rPr>
          <w:sz w:val="24"/>
          <w:szCs w:val="24"/>
        </w:rPr>
      </w:pPr>
      <w:r w:rsidRPr="006746A2">
        <w:rPr>
          <w:sz w:val="24"/>
          <w:szCs w:val="24"/>
        </w:rPr>
        <w:tab/>
      </w:r>
      <w:r w:rsidR="0079202D" w:rsidRPr="006746A2">
        <w:rPr>
          <w:sz w:val="24"/>
          <w:szCs w:val="24"/>
        </w:rPr>
        <w:t>связи с общественностью и распространение информации о программе наставничества и ее эффективности в профессиональном сообществе.</w:t>
      </w:r>
    </w:p>
    <w:p w14:paraId="6B74B0C6" w14:textId="77777777" w:rsidR="0079202D" w:rsidRPr="006746A2" w:rsidRDefault="00C16439" w:rsidP="00727F97">
      <w:pPr>
        <w:pStyle w:val="ae"/>
        <w:tabs>
          <w:tab w:val="left" w:pos="720"/>
        </w:tabs>
        <w:spacing w:line="276" w:lineRule="auto"/>
        <w:rPr>
          <w:sz w:val="24"/>
          <w:szCs w:val="24"/>
        </w:rPr>
      </w:pPr>
      <w:r w:rsidRPr="006746A2">
        <w:rPr>
          <w:sz w:val="24"/>
          <w:szCs w:val="24"/>
        </w:rPr>
        <w:tab/>
        <w:t>Используя это знание, можно выстроить как раздел программы поддержки школ с низкими результатами, так и создать инновационный муниципальный проект по сетевому наставничеству школ с низкими и высокими результатами подготовки обучающихся в муниципальной образовательной сети.</w:t>
      </w:r>
      <w:r w:rsidR="0079202D" w:rsidRPr="006746A2">
        <w:rPr>
          <w:sz w:val="24"/>
          <w:szCs w:val="24"/>
        </w:rPr>
        <w:t xml:space="preserve"> </w:t>
      </w:r>
    </w:p>
    <w:p w14:paraId="75A81D2D" w14:textId="77777777" w:rsidR="002E1FA9" w:rsidRDefault="00B273B5" w:rsidP="00727F97">
      <w:pPr>
        <w:spacing w:line="276" w:lineRule="auto"/>
        <w:ind w:firstLine="709"/>
        <w:jc w:val="both"/>
        <w:rPr>
          <w:rFonts w:ascii="Times New Roman" w:eastAsiaTheme="minorHAnsi" w:hAnsi="Times New Roman"/>
          <w:b w:val="0"/>
          <w:color w:val="auto"/>
          <w:sz w:val="24"/>
          <w:szCs w:val="24"/>
          <w:lang w:eastAsia="en-US"/>
        </w:rPr>
      </w:pPr>
      <w:r>
        <w:rPr>
          <w:rFonts w:ascii="Times New Roman" w:eastAsiaTheme="minorHAnsi" w:hAnsi="Times New Roman"/>
          <w:b w:val="0"/>
          <w:color w:val="auto"/>
          <w:sz w:val="24"/>
          <w:szCs w:val="24"/>
          <w:lang w:eastAsia="en-US"/>
        </w:rPr>
        <w:t xml:space="preserve">Важным компонентом, способным обеспечить грамотное проектирование муниципальных программ поддержки школ с низкими результатами подготовки обучающихся, является профессионализм представителей органов управления образованием и методических служб, а также руководителей образовательных организаций. </w:t>
      </w:r>
    </w:p>
    <w:p w14:paraId="5D66853E" w14:textId="2C69E5F8" w:rsidR="00B273B5" w:rsidRDefault="00B273B5" w:rsidP="00727F97">
      <w:pPr>
        <w:spacing w:line="276" w:lineRule="auto"/>
        <w:ind w:firstLine="709"/>
        <w:jc w:val="both"/>
        <w:rPr>
          <w:rFonts w:ascii="Times New Roman" w:eastAsiaTheme="minorHAnsi" w:hAnsi="Times New Roman"/>
          <w:b w:val="0"/>
          <w:color w:val="auto"/>
          <w:sz w:val="24"/>
          <w:szCs w:val="24"/>
          <w:lang w:eastAsia="en-US"/>
        </w:rPr>
      </w:pPr>
      <w:r w:rsidRPr="00B273B5">
        <w:rPr>
          <w:rFonts w:ascii="Times New Roman" w:eastAsiaTheme="minorHAnsi" w:hAnsi="Times New Roman"/>
          <w:color w:val="auto"/>
          <w:sz w:val="24"/>
          <w:szCs w:val="24"/>
          <w:lang w:eastAsia="en-US"/>
        </w:rPr>
        <w:t>Четвертая группа задач</w:t>
      </w:r>
      <w:r>
        <w:rPr>
          <w:rFonts w:ascii="Times New Roman" w:eastAsiaTheme="minorHAnsi" w:hAnsi="Times New Roman"/>
          <w:b w:val="0"/>
          <w:color w:val="auto"/>
          <w:sz w:val="24"/>
          <w:szCs w:val="24"/>
          <w:lang w:eastAsia="en-US"/>
        </w:rPr>
        <w:t xml:space="preserve"> связана с решением вопросов профессионального развития данных категорий управленческих и методических работников.  </w:t>
      </w:r>
    </w:p>
    <w:p w14:paraId="5F6434A1" w14:textId="77777777" w:rsidR="00B273B5" w:rsidRDefault="00B273B5" w:rsidP="00727F97">
      <w:pPr>
        <w:spacing w:line="276" w:lineRule="auto"/>
        <w:ind w:firstLine="709"/>
        <w:jc w:val="both"/>
        <w:rPr>
          <w:rFonts w:ascii="Times New Roman" w:hAnsi="Times New Roman"/>
          <w:b w:val="0"/>
          <w:sz w:val="24"/>
          <w:szCs w:val="24"/>
        </w:rPr>
      </w:pPr>
      <w:r w:rsidRPr="00B273B5">
        <w:rPr>
          <w:rFonts w:ascii="Times New Roman" w:hAnsi="Times New Roman"/>
          <w:b w:val="0"/>
          <w:sz w:val="24"/>
          <w:szCs w:val="24"/>
        </w:rPr>
        <w:t xml:space="preserve">Исследование профессиональных ресурсов/дефицитов представителей органов управления образования и муниципальных методических служб, проведенное сотрудниками ООО «МЭО» в 2021 году позволяет расставить определенные акценты, отраженные в ряде рекомендаций. </w:t>
      </w:r>
    </w:p>
    <w:p w14:paraId="105065CA" w14:textId="77777777" w:rsidR="00B273B5" w:rsidRDefault="00B273B5" w:rsidP="00727F97">
      <w:pPr>
        <w:spacing w:line="276" w:lineRule="auto"/>
        <w:ind w:firstLine="709"/>
        <w:jc w:val="both"/>
        <w:rPr>
          <w:rFonts w:ascii="Times New Roman" w:hAnsi="Times New Roman"/>
          <w:b w:val="0"/>
          <w:sz w:val="24"/>
          <w:szCs w:val="24"/>
        </w:rPr>
      </w:pPr>
      <w:r w:rsidRPr="00B273B5">
        <w:rPr>
          <w:rFonts w:ascii="Times New Roman" w:hAnsi="Times New Roman"/>
          <w:b w:val="0"/>
          <w:sz w:val="24"/>
          <w:szCs w:val="24"/>
        </w:rPr>
        <w:lastRenderedPageBreak/>
        <w:t xml:space="preserve">Рекомендация 1. Необходимо учитывать включенность представителей муниципального органа управления образования и муниципальной методической службы в мероприятия регионального проекта «Повышение качества образования в школах с низкими результатами обучения и в школах, функционирующих в неблагоприятных социальных условиях». Практика показывает, что 38% специалистов муниципального уровня впервые сталкиваются с проблемами сопровождения школ для повышения эффективности их перехода в режим эффективного развития. Возможно, это вновь приступившие к новой должности сотрудники. Если данные специалисты выступают в роли муниципального координатора деятельности школ по переходу в режим эффективной работы, то отсутствие опыт и несформированность понимания стратегии и тактики региона и конкретного муниципального образования по преодолению проблем перехода школ с низкими образовательными результатами и школ, функционирующих в неблагоприятных социальных условиях, значительно снижает эффективность его работы. В этом случае необходима организация наставничества «муниципального новичка». </w:t>
      </w:r>
    </w:p>
    <w:p w14:paraId="0BC44DDA" w14:textId="77777777" w:rsidR="00B273B5" w:rsidRDefault="00B273B5" w:rsidP="00727F97">
      <w:pPr>
        <w:spacing w:line="276" w:lineRule="auto"/>
        <w:ind w:firstLine="709"/>
        <w:jc w:val="both"/>
        <w:rPr>
          <w:rFonts w:ascii="Times New Roman" w:hAnsi="Times New Roman"/>
          <w:b w:val="0"/>
          <w:sz w:val="24"/>
          <w:szCs w:val="24"/>
        </w:rPr>
      </w:pPr>
      <w:r w:rsidRPr="00B273B5">
        <w:rPr>
          <w:rFonts w:ascii="Times New Roman" w:hAnsi="Times New Roman"/>
          <w:b w:val="0"/>
          <w:sz w:val="24"/>
          <w:szCs w:val="24"/>
        </w:rPr>
        <w:t>Рекомендация 2. Целесообразно уделить серьезное внимание формированию проектной культуры и навыков проектного управления у представителей муниципального органа управления образования и муниципальной методической службы. Прежде всего, опыт работы в каком</w:t>
      </w:r>
      <w:r>
        <w:rPr>
          <w:rFonts w:ascii="Times New Roman" w:hAnsi="Times New Roman"/>
          <w:b w:val="0"/>
          <w:sz w:val="24"/>
          <w:szCs w:val="24"/>
        </w:rPr>
        <w:t>-</w:t>
      </w:r>
      <w:r w:rsidRPr="00B273B5">
        <w:rPr>
          <w:rFonts w:ascii="Times New Roman" w:hAnsi="Times New Roman"/>
          <w:b w:val="0"/>
          <w:sz w:val="24"/>
          <w:szCs w:val="24"/>
        </w:rPr>
        <w:t xml:space="preserve">либо муниципальном или региональном проектах важен для деятельности муниципального координатора. Навыки проектного управления муниципального координатора важны также для мероприятий по разработке программ(проектов) оценки качества обучения. Таким образом, постоянное повышение компетентности специалистов муниципальных органов управления Ленинградской области в проектирования, программирования и оценки результатов мероприятий (программ/проектов) «Повышение качества образования в школах с низкими результатами обучения и в школах, функционирующих в неблагоприятных социальных условиях» становится одним из ключевых направлений развития муниципальной системы образования. Заметим, что успех реализации любой программы – тщательный анализ условий, целостное видение результата, формирование единой стратегии и выбор грамотных и выверенных тактических приемов, техник ее реализации. В идеале – группа разработчиков муниципальной программы не только должна взять на себя роль организатора и куратора, но и в основных масштабах муниципалитета выполнять роль исполнителя. </w:t>
      </w:r>
    </w:p>
    <w:p w14:paraId="6EF808EF" w14:textId="77777777" w:rsidR="00B273B5" w:rsidRDefault="00B273B5" w:rsidP="00727F97">
      <w:pPr>
        <w:spacing w:line="276" w:lineRule="auto"/>
        <w:ind w:firstLine="709"/>
        <w:jc w:val="both"/>
        <w:rPr>
          <w:rFonts w:ascii="Times New Roman" w:hAnsi="Times New Roman"/>
          <w:b w:val="0"/>
          <w:sz w:val="24"/>
          <w:szCs w:val="24"/>
        </w:rPr>
      </w:pPr>
      <w:r w:rsidRPr="00B273B5">
        <w:rPr>
          <w:rFonts w:ascii="Times New Roman" w:hAnsi="Times New Roman"/>
          <w:b w:val="0"/>
          <w:sz w:val="24"/>
          <w:szCs w:val="24"/>
        </w:rPr>
        <w:t xml:space="preserve">Рекомендация 3. Целесообразно обратить внимание на развитие форм поддержки образовательных организаций с низкими результатами обучения и/или функционирующих в неблагоприятных социальных условиях. Наиболее распространенной формой работы, по мнению муниципальных координаторов, является консультативная помощь по мере обращения. Следует отметить, что данная форма взаимодействия с образовательными организациями не является эффективной и конструктивной. Так как обращения, чаще всего происходят в ситуации организационно-управленческого кризиса, конфликта или острого временного ограничения. И рекомендации от муниципальных служб образования, полученные в экстренном режиме, решают только узкие и конкретные задачи. Система превентивных встреч и своевременное (плановое) обсуждение мероприятий дорожной карты образовательной организации и муниципальной программы позволит снизить отрицательные эффекты при разрешении проблемных ситуаций реализации мероприятий повышения качества образования в школах с низкими результатами обучения и в школах, функционирующих в неблагоприятных социальных условиях. </w:t>
      </w:r>
    </w:p>
    <w:p w14:paraId="577F549E" w14:textId="77777777" w:rsidR="00B273B5" w:rsidRDefault="00B273B5" w:rsidP="00727F97">
      <w:pPr>
        <w:spacing w:line="276" w:lineRule="auto"/>
        <w:ind w:firstLine="709"/>
        <w:jc w:val="both"/>
        <w:rPr>
          <w:rFonts w:ascii="Times New Roman" w:hAnsi="Times New Roman"/>
          <w:b w:val="0"/>
          <w:sz w:val="24"/>
          <w:szCs w:val="24"/>
        </w:rPr>
      </w:pPr>
      <w:r w:rsidRPr="00B273B5">
        <w:rPr>
          <w:rFonts w:ascii="Times New Roman" w:hAnsi="Times New Roman"/>
          <w:b w:val="0"/>
          <w:sz w:val="24"/>
          <w:szCs w:val="24"/>
        </w:rPr>
        <w:lastRenderedPageBreak/>
        <w:t xml:space="preserve">Рекомендация 4. Для руководителей образовательных организаций важно осуществлять специалистами муниципального уровня таких мероприятий, как: </w:t>
      </w:r>
    </w:p>
    <w:p w14:paraId="7E3A43C4" w14:textId="77777777" w:rsidR="00B273B5" w:rsidRDefault="00B273B5" w:rsidP="00727F97">
      <w:pPr>
        <w:spacing w:line="276" w:lineRule="auto"/>
        <w:ind w:firstLine="709"/>
        <w:jc w:val="both"/>
        <w:rPr>
          <w:rFonts w:ascii="Times New Roman" w:hAnsi="Times New Roman"/>
          <w:b w:val="0"/>
          <w:sz w:val="24"/>
          <w:szCs w:val="24"/>
        </w:rPr>
      </w:pPr>
      <w:r w:rsidRPr="00B273B5">
        <w:rPr>
          <w:rFonts w:ascii="Times New Roman" w:hAnsi="Times New Roman"/>
          <w:b w:val="0"/>
          <w:sz w:val="24"/>
          <w:szCs w:val="24"/>
        </w:rPr>
        <w:sym w:font="Symbol" w:char="F02D"/>
      </w:r>
      <w:r w:rsidRPr="00B273B5">
        <w:rPr>
          <w:rFonts w:ascii="Times New Roman" w:hAnsi="Times New Roman"/>
          <w:b w:val="0"/>
          <w:sz w:val="24"/>
          <w:szCs w:val="24"/>
        </w:rPr>
        <w:t xml:space="preserve"> адресный консалтинг руководителей школ; </w:t>
      </w:r>
    </w:p>
    <w:p w14:paraId="1EAF4F61" w14:textId="77777777" w:rsidR="00B273B5" w:rsidRDefault="00B273B5" w:rsidP="00727F97">
      <w:pPr>
        <w:spacing w:line="276" w:lineRule="auto"/>
        <w:ind w:firstLine="709"/>
        <w:jc w:val="both"/>
        <w:rPr>
          <w:rFonts w:ascii="Times New Roman" w:hAnsi="Times New Roman"/>
          <w:b w:val="0"/>
          <w:sz w:val="24"/>
          <w:szCs w:val="24"/>
        </w:rPr>
      </w:pPr>
      <w:r w:rsidRPr="00B273B5">
        <w:rPr>
          <w:rFonts w:ascii="Times New Roman" w:hAnsi="Times New Roman"/>
          <w:b w:val="0"/>
          <w:sz w:val="24"/>
          <w:szCs w:val="24"/>
        </w:rPr>
        <w:sym w:font="Symbol" w:char="F02D"/>
      </w:r>
      <w:r w:rsidRPr="00B273B5">
        <w:rPr>
          <w:rFonts w:ascii="Times New Roman" w:hAnsi="Times New Roman"/>
          <w:b w:val="0"/>
          <w:sz w:val="24"/>
          <w:szCs w:val="24"/>
        </w:rPr>
        <w:t xml:space="preserve"> организация современных форматов коммуникаций для руководящих работников образовательных организаций с низкими образовательными результатами для решения профессиональных задач; </w:t>
      </w:r>
    </w:p>
    <w:p w14:paraId="59D7E124" w14:textId="77777777" w:rsidR="00B273B5" w:rsidRDefault="00B273B5" w:rsidP="00727F97">
      <w:pPr>
        <w:spacing w:line="276" w:lineRule="auto"/>
        <w:ind w:firstLine="709"/>
        <w:jc w:val="both"/>
        <w:rPr>
          <w:rFonts w:ascii="Times New Roman" w:hAnsi="Times New Roman"/>
          <w:b w:val="0"/>
          <w:sz w:val="24"/>
          <w:szCs w:val="24"/>
        </w:rPr>
      </w:pPr>
      <w:r w:rsidRPr="00B273B5">
        <w:rPr>
          <w:rFonts w:ascii="Times New Roman" w:hAnsi="Times New Roman"/>
          <w:b w:val="0"/>
          <w:sz w:val="24"/>
          <w:szCs w:val="24"/>
        </w:rPr>
        <w:sym w:font="Symbol" w:char="F02D"/>
      </w:r>
      <w:r w:rsidRPr="00B273B5">
        <w:rPr>
          <w:rFonts w:ascii="Times New Roman" w:hAnsi="Times New Roman"/>
          <w:b w:val="0"/>
          <w:sz w:val="24"/>
          <w:szCs w:val="24"/>
        </w:rPr>
        <w:t xml:space="preserve"> организация курсов повышения квалификации для педагогических и руководящих работников данных образовательных организаций по персонализированным программам на основе выявленных профессиональных дефицитов. К сожалению, данные мероприятия редко выступают в качестве основных инструментов по преодолению трудностей перехода образовательных организаций с низкими образовательными результатами в режим эффективного развития. Развитие данных форм работы с образовательными организациями позволит более четко выделять особенные условия реализации программ перехода школ в режим стабильного функционирования и эффективного развития в каждой образовательной организации, включенную в это проект. </w:t>
      </w:r>
    </w:p>
    <w:p w14:paraId="58726929" w14:textId="77777777" w:rsidR="00B273B5" w:rsidRDefault="00B273B5" w:rsidP="00727F97">
      <w:pPr>
        <w:spacing w:line="276" w:lineRule="auto"/>
        <w:ind w:firstLine="709"/>
        <w:jc w:val="both"/>
        <w:rPr>
          <w:rFonts w:ascii="Times New Roman" w:hAnsi="Times New Roman"/>
          <w:b w:val="0"/>
          <w:sz w:val="24"/>
          <w:szCs w:val="24"/>
        </w:rPr>
      </w:pPr>
      <w:r w:rsidRPr="00B273B5">
        <w:rPr>
          <w:rFonts w:ascii="Times New Roman" w:hAnsi="Times New Roman"/>
          <w:b w:val="0"/>
          <w:sz w:val="24"/>
          <w:szCs w:val="24"/>
        </w:rPr>
        <w:t xml:space="preserve">Рекомендация 5. Организация постоянно действующих коммуникативных площадок для обмена опытом по использованию эффективных педагогических практик в on-line или of-line формате и активное формирование муниципального и регионального репозиториев эффективных практик в интернет-сетях МУОУ помогут снять напряжение «информационного и методического голода» руководящих и педагогических работников ОО с низкими образовательными результатами и ОО, функционирующих в неблагоприятных социальных условиях. </w:t>
      </w:r>
    </w:p>
    <w:p w14:paraId="49188488" w14:textId="77777777" w:rsidR="00B273B5" w:rsidRDefault="00B273B5" w:rsidP="00727F97">
      <w:pPr>
        <w:spacing w:line="276" w:lineRule="auto"/>
        <w:ind w:firstLine="709"/>
        <w:jc w:val="both"/>
        <w:rPr>
          <w:rFonts w:ascii="Times New Roman" w:hAnsi="Times New Roman"/>
          <w:b w:val="0"/>
          <w:sz w:val="24"/>
          <w:szCs w:val="24"/>
        </w:rPr>
      </w:pPr>
      <w:r>
        <w:rPr>
          <w:rFonts w:ascii="Times New Roman" w:hAnsi="Times New Roman"/>
          <w:b w:val="0"/>
          <w:sz w:val="24"/>
          <w:szCs w:val="24"/>
        </w:rPr>
        <w:t>Результаты исследования у</w:t>
      </w:r>
      <w:r w:rsidRPr="00B273B5">
        <w:rPr>
          <w:rFonts w:ascii="Times New Roman" w:hAnsi="Times New Roman"/>
          <w:b w:val="0"/>
          <w:sz w:val="24"/>
          <w:szCs w:val="24"/>
        </w:rPr>
        <w:t>правленчески</w:t>
      </w:r>
      <w:r>
        <w:rPr>
          <w:rFonts w:ascii="Times New Roman" w:hAnsi="Times New Roman"/>
          <w:b w:val="0"/>
          <w:sz w:val="24"/>
          <w:szCs w:val="24"/>
        </w:rPr>
        <w:t>х</w:t>
      </w:r>
      <w:r w:rsidRPr="00B273B5">
        <w:rPr>
          <w:rFonts w:ascii="Times New Roman" w:hAnsi="Times New Roman"/>
          <w:b w:val="0"/>
          <w:sz w:val="24"/>
          <w:szCs w:val="24"/>
        </w:rPr>
        <w:t xml:space="preserve"> компетенци</w:t>
      </w:r>
      <w:r>
        <w:rPr>
          <w:rFonts w:ascii="Times New Roman" w:hAnsi="Times New Roman"/>
          <w:b w:val="0"/>
          <w:sz w:val="24"/>
          <w:szCs w:val="24"/>
        </w:rPr>
        <w:t>й</w:t>
      </w:r>
      <w:r w:rsidRPr="00B273B5">
        <w:rPr>
          <w:rFonts w:ascii="Times New Roman" w:hAnsi="Times New Roman"/>
          <w:b w:val="0"/>
          <w:sz w:val="24"/>
          <w:szCs w:val="24"/>
        </w:rPr>
        <w:t xml:space="preserve"> / профессиональны</w:t>
      </w:r>
      <w:r>
        <w:rPr>
          <w:rFonts w:ascii="Times New Roman" w:hAnsi="Times New Roman"/>
          <w:b w:val="0"/>
          <w:sz w:val="24"/>
          <w:szCs w:val="24"/>
        </w:rPr>
        <w:t>х</w:t>
      </w:r>
      <w:r w:rsidRPr="00B273B5">
        <w:rPr>
          <w:rFonts w:ascii="Times New Roman" w:hAnsi="Times New Roman"/>
          <w:b w:val="0"/>
          <w:sz w:val="24"/>
          <w:szCs w:val="24"/>
        </w:rPr>
        <w:t xml:space="preserve"> дефицит</w:t>
      </w:r>
      <w:r>
        <w:rPr>
          <w:rFonts w:ascii="Times New Roman" w:hAnsi="Times New Roman"/>
          <w:b w:val="0"/>
          <w:sz w:val="24"/>
          <w:szCs w:val="24"/>
        </w:rPr>
        <w:t>ов</w:t>
      </w:r>
      <w:r w:rsidRPr="00B273B5">
        <w:rPr>
          <w:rFonts w:ascii="Times New Roman" w:hAnsi="Times New Roman"/>
          <w:b w:val="0"/>
          <w:sz w:val="24"/>
          <w:szCs w:val="24"/>
        </w:rPr>
        <w:t xml:space="preserve"> муниципальных работников (июнь, 2021) показали, что чаще всего они отмечают такие сильные стороны своих управленческих компетенций, как: «умение влиять на окружающих», «умение наладить групповую работу», «способность руководить», «хорошие навыки решения проблем», понимают «четкие ценности» управления. Данные качества характеризуют муниципальных работников как эффективных. Но, следует обратить внимание, что чрезвычайно важные качества, позволяющие проявлять собственную индивидуальность и выстраивать эффективные коммуникации муниципальным работникам не набрали и 50 %. Это такие качества как «саморазвитие», «понимание особенностей управленческого труда», «способность управлять собой» в сложных ситуациях неопределенности и творческий подход к делу. Профессиональные дефициты муниципальных работников. Основываясь на мнение большинства опрошенных муниципальных работников (88,16%) профессиональным дефицитом является недостаток инновационного и творческого подхода в решении основных проблем в муниципальной системе образования.</w:t>
      </w:r>
    </w:p>
    <w:p w14:paraId="66F4C1A3" w14:textId="77777777" w:rsidR="00B273B5" w:rsidRDefault="00B273B5" w:rsidP="00727F97">
      <w:pPr>
        <w:spacing w:line="276" w:lineRule="auto"/>
        <w:ind w:firstLine="709"/>
        <w:jc w:val="both"/>
        <w:rPr>
          <w:rFonts w:ascii="Times New Roman" w:hAnsi="Times New Roman"/>
          <w:b w:val="0"/>
          <w:sz w:val="24"/>
          <w:szCs w:val="24"/>
        </w:rPr>
      </w:pPr>
      <w:r w:rsidRPr="00B273B5">
        <w:rPr>
          <w:rFonts w:ascii="Times New Roman" w:hAnsi="Times New Roman"/>
          <w:b w:val="0"/>
          <w:sz w:val="24"/>
          <w:szCs w:val="24"/>
        </w:rPr>
        <w:t xml:space="preserve"> Рекомендация 6. Целесообразным является системное повышение уровня компетенций муниципальных работников в области расширения спектра инновационных приемов и методов, применяемых в профессиональной деятельности и позволяющих повысить ее эффективность. Более 80 % муниципальных работников обозначили дефицит саморегуляции (неумение управлять собой) в профессиональной деятельности. Для разрешения выявленной проблемы следует уточнить особенности саморегуляции муниципального работника. </w:t>
      </w:r>
    </w:p>
    <w:p w14:paraId="72DC196B" w14:textId="77777777" w:rsidR="00B273B5" w:rsidRDefault="00B273B5" w:rsidP="00727F97">
      <w:pPr>
        <w:spacing w:line="276" w:lineRule="auto"/>
        <w:ind w:firstLine="709"/>
        <w:jc w:val="both"/>
        <w:rPr>
          <w:rFonts w:ascii="Times New Roman" w:hAnsi="Times New Roman"/>
          <w:b w:val="0"/>
          <w:sz w:val="24"/>
          <w:szCs w:val="24"/>
        </w:rPr>
      </w:pPr>
      <w:r w:rsidRPr="00B273B5">
        <w:rPr>
          <w:rFonts w:ascii="Times New Roman" w:hAnsi="Times New Roman"/>
          <w:b w:val="0"/>
          <w:sz w:val="24"/>
          <w:szCs w:val="24"/>
        </w:rPr>
        <w:t xml:space="preserve">Рекомендация 7. Так как саморегуляция профессионала это комплексный компонент, включающий планирование, моделирование, программирование, оценку своих результатов, </w:t>
      </w:r>
      <w:r w:rsidRPr="00B273B5">
        <w:rPr>
          <w:rFonts w:ascii="Times New Roman" w:hAnsi="Times New Roman"/>
          <w:b w:val="0"/>
          <w:sz w:val="24"/>
          <w:szCs w:val="24"/>
        </w:rPr>
        <w:lastRenderedPageBreak/>
        <w:t xml:space="preserve">самостоятельность и гибкость поведения, необходимо определить на какой из компонентов комплекса следует обратить особое внимание. Для этого рекомендуем использовать психологическую диагностику. В этом случае наиболее корректным является применение опросника «Стиль саморегуляции поведения» Моросановой В.И., который создан в 1988 году в Психологическом институте РАО в лаборатории психологии саморегуляции. Более 50% муниципальных работников выразили мнение, что имеют затруднение с пониманием особенностей руководящей работы. Подготовка управленческого резерва является достаточно сложным вопросом. Специально подготовленные курсы повышения квалификации, курсы переподготовки «Менеджер образования», системная работа методических служб и служб психолого-педагогического сопровождения позволят подобрать в команду муниципальных работников грамотных, высоко замотивированных профессионалов или, в свою очередь сформируют и разовьют компетенции разного уровня у работающих муниципальных работников. </w:t>
      </w:r>
    </w:p>
    <w:p w14:paraId="7B3C3298" w14:textId="77777777" w:rsidR="00B273B5" w:rsidRDefault="00B273B5" w:rsidP="00727F97">
      <w:pPr>
        <w:spacing w:line="276" w:lineRule="auto"/>
        <w:ind w:firstLine="709"/>
        <w:jc w:val="both"/>
        <w:rPr>
          <w:rFonts w:ascii="Times New Roman" w:hAnsi="Times New Roman"/>
          <w:b w:val="0"/>
          <w:sz w:val="24"/>
          <w:szCs w:val="24"/>
        </w:rPr>
      </w:pPr>
      <w:r w:rsidRPr="00B273B5">
        <w:rPr>
          <w:rFonts w:ascii="Times New Roman" w:hAnsi="Times New Roman"/>
          <w:b w:val="0"/>
          <w:sz w:val="24"/>
          <w:szCs w:val="24"/>
        </w:rPr>
        <w:t xml:space="preserve">Рекомендация 8. Также следует обратить особое внимание на вопросы самореализации в профессиональной деятельности муниципальных работников. Многие (более 50%) отмечают снижение возможности к саморазвитию и изменению (размытости) личностных ценностей при переходе в муниципальную образовательную систему. Психическое благополучие и психическое здоровье муниципальных работников является залогом успешной реализации всей муниципальной работы органов образования Ленинградской области. </w:t>
      </w:r>
    </w:p>
    <w:p w14:paraId="6D28A141" w14:textId="77777777" w:rsidR="00B273B5" w:rsidRDefault="00B273B5" w:rsidP="00727F97">
      <w:pPr>
        <w:spacing w:line="276" w:lineRule="auto"/>
        <w:ind w:firstLine="709"/>
        <w:jc w:val="both"/>
        <w:rPr>
          <w:rFonts w:ascii="Times New Roman" w:hAnsi="Times New Roman"/>
          <w:b w:val="0"/>
          <w:sz w:val="24"/>
          <w:szCs w:val="24"/>
        </w:rPr>
      </w:pPr>
      <w:r w:rsidRPr="00B273B5">
        <w:rPr>
          <w:rFonts w:ascii="Times New Roman" w:hAnsi="Times New Roman"/>
          <w:b w:val="0"/>
          <w:sz w:val="24"/>
          <w:szCs w:val="24"/>
        </w:rPr>
        <w:t>Рекомендация 9. Для поддержки специалистов муниципальных органов управления образования необходимо подключить психолого-педагогическое сопровождение силами Центров психолого-педагогической и социальной помощи, специалисты которой есть в каждом муниципальном районе. В такую помощь следует включить систему консультаций, тренингов (в том числе по тайм-менеджменту и формированию навыков самопрезентации, отработка вопросов построения собственного целеполагания и планирования и т.д.).</w:t>
      </w:r>
    </w:p>
    <w:p w14:paraId="3C0BE4D6" w14:textId="70B865DC" w:rsidR="00B273B5" w:rsidRPr="00B273B5" w:rsidRDefault="00B273B5" w:rsidP="00727F97">
      <w:pPr>
        <w:spacing w:line="276" w:lineRule="auto"/>
        <w:ind w:firstLine="709"/>
        <w:jc w:val="both"/>
        <w:rPr>
          <w:rFonts w:ascii="Times New Roman" w:eastAsiaTheme="minorHAnsi" w:hAnsi="Times New Roman"/>
          <w:b w:val="0"/>
          <w:color w:val="auto"/>
          <w:sz w:val="24"/>
          <w:szCs w:val="24"/>
          <w:lang w:eastAsia="en-US"/>
        </w:rPr>
      </w:pPr>
      <w:r w:rsidRPr="00B273B5">
        <w:rPr>
          <w:rFonts w:ascii="Times New Roman" w:hAnsi="Times New Roman"/>
          <w:b w:val="0"/>
          <w:sz w:val="24"/>
          <w:szCs w:val="24"/>
        </w:rPr>
        <w:t>Рекомендация 10. Рефлексия реализации муниципальных программ по сопровождению перехода школ в режим эффективного функционирования в рамках регионального проекта «Повышение качества образования в школах с низкими результатами обучения». Данный блок работы показал, что муниципальным координаторам и представителям их команды достаточно сложно составить свое отношение к тем или иным полученным результатам опроса или к результатам коллективного взаимодействия. Коллеги не привыкли к критической оценке своей работы, и, как следствие, оперативно принять и быстро переработать полученную информацию могут с трудом. Учитывая данный факт целесообразно актуализировать профессиональную позицию муниципальных координаторов в работе при аналитической деятельности. Для развития управленческого навыка работы с аналитическими материалами рекомендуется обратить внимание на следующие вопросы: «Какие ресурсы муниципальной образовательной системы и образовательных организаций вы пока еще не учли?»; «На что бы вы обратили внимание при анализе ситуации, при анализе ресурсов?»</w:t>
      </w:r>
    </w:p>
    <w:p w14:paraId="7E401ACB" w14:textId="06B109A8" w:rsidR="003D5FFA" w:rsidRDefault="003D5FFA" w:rsidP="00727F97">
      <w:pPr>
        <w:spacing w:line="276" w:lineRule="auto"/>
        <w:ind w:firstLine="709"/>
        <w:jc w:val="both"/>
        <w:rPr>
          <w:rFonts w:ascii="Times New Roman" w:eastAsiaTheme="minorHAnsi" w:hAnsi="Times New Roman"/>
          <w:b w:val="0"/>
          <w:color w:val="auto"/>
          <w:sz w:val="24"/>
          <w:szCs w:val="24"/>
          <w:lang w:eastAsia="en-US"/>
        </w:rPr>
      </w:pPr>
      <w:r w:rsidRPr="006746A2">
        <w:rPr>
          <w:rFonts w:ascii="Times New Roman" w:eastAsiaTheme="minorHAnsi" w:hAnsi="Times New Roman"/>
          <w:b w:val="0"/>
          <w:color w:val="auto"/>
          <w:sz w:val="24"/>
          <w:szCs w:val="24"/>
          <w:lang w:eastAsia="en-US"/>
        </w:rPr>
        <w:t xml:space="preserve">Таким образом, проектирование муниципальных программ поддержки школ, показавших низкие результаты подготовки обучающихся, должна основываться на понимании требований к структурным компонентам подобных документов, обеспечивать их содержательное наполнение, исходя из  научного осмысления процессов деятельности эффективных школ, существующих управленческих подходов к решению задач обеспечения качества образования согласно целеполаганию современной образовательной политики, осуществляемой на разных уровнях управления образованием – федеральном, региональном, </w:t>
      </w:r>
      <w:r w:rsidRPr="006746A2">
        <w:rPr>
          <w:rFonts w:ascii="Times New Roman" w:eastAsiaTheme="minorHAnsi" w:hAnsi="Times New Roman"/>
          <w:b w:val="0"/>
          <w:color w:val="auto"/>
          <w:sz w:val="24"/>
          <w:szCs w:val="24"/>
          <w:lang w:eastAsia="en-US"/>
        </w:rPr>
        <w:lastRenderedPageBreak/>
        <w:t>муниципальном, институциональном.</w:t>
      </w:r>
      <w:r>
        <w:rPr>
          <w:rFonts w:ascii="Times New Roman" w:eastAsiaTheme="minorHAnsi" w:hAnsi="Times New Roman"/>
          <w:b w:val="0"/>
          <w:color w:val="auto"/>
          <w:sz w:val="24"/>
          <w:szCs w:val="24"/>
          <w:lang w:eastAsia="en-US"/>
        </w:rPr>
        <w:t xml:space="preserve"> Это можно сделать, если, учитывая собственные профессиональные дефициты, грамотно выстраивать индивидуальные маршруты профессионального развития. </w:t>
      </w:r>
    </w:p>
    <w:p w14:paraId="3735B726" w14:textId="77777777" w:rsidR="00B273B5" w:rsidRPr="00B273B5" w:rsidRDefault="00B273B5" w:rsidP="00727F97">
      <w:pPr>
        <w:spacing w:line="276" w:lineRule="auto"/>
        <w:ind w:firstLine="709"/>
        <w:jc w:val="both"/>
        <w:rPr>
          <w:rFonts w:ascii="Times New Roman" w:eastAsiaTheme="minorHAnsi" w:hAnsi="Times New Roman"/>
          <w:b w:val="0"/>
          <w:color w:val="auto"/>
          <w:sz w:val="24"/>
          <w:szCs w:val="24"/>
          <w:lang w:eastAsia="en-US"/>
        </w:rPr>
      </w:pPr>
    </w:p>
    <w:p w14:paraId="11335A2A" w14:textId="77777777" w:rsidR="00B273B5" w:rsidRPr="00B273B5" w:rsidRDefault="00B273B5" w:rsidP="00727F97">
      <w:pPr>
        <w:spacing w:line="276" w:lineRule="auto"/>
        <w:ind w:firstLine="709"/>
        <w:jc w:val="both"/>
        <w:rPr>
          <w:rFonts w:ascii="Times New Roman" w:eastAsiaTheme="minorHAnsi" w:hAnsi="Times New Roman"/>
          <w:b w:val="0"/>
          <w:color w:val="auto"/>
          <w:sz w:val="24"/>
          <w:szCs w:val="24"/>
          <w:lang w:eastAsia="en-US"/>
        </w:rPr>
      </w:pPr>
    </w:p>
    <w:p w14:paraId="1FB4033E" w14:textId="73EE1F4A" w:rsidR="00320001" w:rsidRPr="006746A2" w:rsidRDefault="00C16439" w:rsidP="00727F97">
      <w:pPr>
        <w:spacing w:line="276" w:lineRule="auto"/>
        <w:ind w:firstLine="709"/>
        <w:jc w:val="both"/>
        <w:rPr>
          <w:rFonts w:ascii="Times New Roman" w:eastAsiaTheme="minorEastAsia" w:hAnsi="Times New Roman"/>
          <w:color w:val="000000" w:themeColor="text1"/>
          <w:kern w:val="24"/>
          <w:sz w:val="24"/>
          <w:szCs w:val="24"/>
        </w:rPr>
      </w:pPr>
      <w:r w:rsidRPr="006746A2">
        <w:rPr>
          <w:rFonts w:ascii="Times New Roman" w:hAnsi="Times New Roman"/>
          <w:sz w:val="24"/>
          <w:szCs w:val="24"/>
        </w:rPr>
        <w:t>Литература</w:t>
      </w:r>
      <w:r w:rsidR="00320001" w:rsidRPr="006746A2">
        <w:rPr>
          <w:rFonts w:ascii="Times New Roman" w:eastAsiaTheme="minorEastAsia" w:hAnsi="Times New Roman"/>
          <w:color w:val="000000" w:themeColor="text1"/>
          <w:kern w:val="24"/>
          <w:sz w:val="24"/>
          <w:szCs w:val="24"/>
        </w:rPr>
        <w:t xml:space="preserve"> </w:t>
      </w:r>
    </w:p>
    <w:p w14:paraId="57ED1E84" w14:textId="77777777" w:rsidR="00320001" w:rsidRPr="006746A2" w:rsidRDefault="007D4EB1" w:rsidP="00727F97">
      <w:pPr>
        <w:spacing w:line="276" w:lineRule="auto"/>
        <w:ind w:firstLine="709"/>
        <w:jc w:val="both"/>
        <w:textAlignment w:val="baseline"/>
        <w:rPr>
          <w:rFonts w:ascii="Times New Roman" w:eastAsiaTheme="minorEastAsia" w:hAnsi="Times New Roman"/>
          <w:b w:val="0"/>
          <w:color w:val="000000" w:themeColor="text1"/>
          <w:kern w:val="24"/>
          <w:sz w:val="24"/>
          <w:szCs w:val="24"/>
        </w:rPr>
      </w:pPr>
      <w:r w:rsidRPr="006746A2">
        <w:rPr>
          <w:rFonts w:ascii="Times New Roman" w:eastAsiaTheme="minorEastAsia" w:hAnsi="Times New Roman"/>
          <w:b w:val="0"/>
          <w:color w:val="000000" w:themeColor="text1"/>
          <w:kern w:val="24"/>
          <w:sz w:val="24"/>
          <w:szCs w:val="24"/>
        </w:rPr>
        <w:t xml:space="preserve">1. </w:t>
      </w:r>
      <w:r w:rsidR="00320001" w:rsidRPr="006746A2">
        <w:rPr>
          <w:rFonts w:ascii="Times New Roman" w:eastAsiaTheme="minorEastAsia" w:hAnsi="Times New Roman"/>
          <w:b w:val="0"/>
          <w:color w:val="000000" w:themeColor="text1"/>
          <w:kern w:val="24"/>
          <w:sz w:val="24"/>
          <w:szCs w:val="24"/>
        </w:rPr>
        <w:t>Александрова</w:t>
      </w:r>
      <w:r w:rsidR="007807DD" w:rsidRPr="006746A2">
        <w:rPr>
          <w:rFonts w:ascii="Times New Roman" w:eastAsiaTheme="minorEastAsia" w:hAnsi="Times New Roman"/>
          <w:b w:val="0"/>
          <w:color w:val="000000" w:themeColor="text1"/>
          <w:kern w:val="24"/>
          <w:sz w:val="24"/>
          <w:szCs w:val="24"/>
        </w:rPr>
        <w:t>, Е.А.</w:t>
      </w:r>
      <w:r w:rsidR="00320001" w:rsidRPr="006746A2">
        <w:rPr>
          <w:rFonts w:ascii="Times New Roman" w:eastAsiaTheme="minorEastAsia" w:hAnsi="Times New Roman"/>
          <w:b w:val="0"/>
          <w:color w:val="000000" w:themeColor="text1"/>
          <w:kern w:val="24"/>
          <w:sz w:val="24"/>
          <w:szCs w:val="24"/>
        </w:rPr>
        <w:t xml:space="preserve"> Педагогическое сопровождение самоопределения старших школьников/ </w:t>
      </w:r>
      <w:r w:rsidR="007807DD" w:rsidRPr="006746A2">
        <w:rPr>
          <w:rFonts w:ascii="Times New Roman" w:eastAsiaTheme="minorEastAsia" w:hAnsi="Times New Roman"/>
          <w:b w:val="0"/>
          <w:color w:val="000000" w:themeColor="text1"/>
          <w:kern w:val="24"/>
          <w:sz w:val="24"/>
          <w:szCs w:val="24"/>
        </w:rPr>
        <w:t xml:space="preserve">Е.А. </w:t>
      </w:r>
      <w:r w:rsidR="00320001" w:rsidRPr="006746A2">
        <w:rPr>
          <w:rFonts w:ascii="Times New Roman" w:eastAsiaTheme="minorEastAsia" w:hAnsi="Times New Roman"/>
          <w:b w:val="0"/>
          <w:color w:val="000000" w:themeColor="text1"/>
          <w:kern w:val="24"/>
          <w:sz w:val="24"/>
          <w:szCs w:val="24"/>
        </w:rPr>
        <w:t xml:space="preserve">Александрова. – М.: НИИ школьных технологий, 2010. – </w:t>
      </w:r>
      <w:r w:rsidR="007807DD" w:rsidRPr="006746A2">
        <w:rPr>
          <w:rFonts w:ascii="Times New Roman" w:eastAsiaTheme="minorEastAsia" w:hAnsi="Times New Roman"/>
          <w:b w:val="0"/>
          <w:color w:val="000000" w:themeColor="text1"/>
          <w:kern w:val="24"/>
          <w:sz w:val="24"/>
          <w:szCs w:val="24"/>
        </w:rPr>
        <w:t>336с</w:t>
      </w:r>
      <w:r w:rsidR="00320001" w:rsidRPr="006746A2">
        <w:rPr>
          <w:rFonts w:ascii="Times New Roman" w:eastAsiaTheme="minorEastAsia" w:hAnsi="Times New Roman"/>
          <w:b w:val="0"/>
          <w:color w:val="000000" w:themeColor="text1"/>
          <w:kern w:val="24"/>
          <w:sz w:val="24"/>
          <w:szCs w:val="24"/>
        </w:rPr>
        <w:t xml:space="preserve">. </w:t>
      </w:r>
    </w:p>
    <w:p w14:paraId="3EB8823F" w14:textId="77777777" w:rsidR="0081265C" w:rsidRPr="006746A2" w:rsidRDefault="007D4EB1" w:rsidP="00727F97">
      <w:pPr>
        <w:spacing w:line="276" w:lineRule="auto"/>
        <w:ind w:firstLine="709"/>
        <w:jc w:val="both"/>
        <w:textAlignment w:val="baseline"/>
        <w:rPr>
          <w:rFonts w:ascii="Times New Roman" w:eastAsiaTheme="minorEastAsia" w:hAnsi="Times New Roman"/>
          <w:b w:val="0"/>
          <w:color w:val="000000" w:themeColor="text1"/>
          <w:kern w:val="24"/>
          <w:sz w:val="24"/>
          <w:szCs w:val="24"/>
        </w:rPr>
      </w:pPr>
      <w:r w:rsidRPr="006746A2">
        <w:rPr>
          <w:rFonts w:ascii="Times New Roman" w:eastAsiaTheme="minorEastAsia" w:hAnsi="Times New Roman"/>
          <w:b w:val="0"/>
          <w:color w:val="000000" w:themeColor="text1"/>
          <w:kern w:val="24"/>
          <w:sz w:val="24"/>
          <w:szCs w:val="24"/>
        </w:rPr>
        <w:t xml:space="preserve">2. </w:t>
      </w:r>
      <w:r w:rsidR="007807DD" w:rsidRPr="006746A2">
        <w:rPr>
          <w:rFonts w:ascii="Times New Roman" w:eastAsiaTheme="minorEastAsia" w:hAnsi="Times New Roman"/>
          <w:b w:val="0"/>
          <w:color w:val="000000" w:themeColor="text1"/>
          <w:kern w:val="24"/>
          <w:sz w:val="24"/>
          <w:szCs w:val="24"/>
        </w:rPr>
        <w:t>Г</w:t>
      </w:r>
      <w:r w:rsidR="0081265C" w:rsidRPr="006746A2">
        <w:rPr>
          <w:rFonts w:ascii="Times New Roman" w:eastAsiaTheme="minorEastAsia" w:hAnsi="Times New Roman"/>
          <w:b w:val="0"/>
          <w:color w:val="000000" w:themeColor="text1"/>
          <w:kern w:val="24"/>
          <w:sz w:val="24"/>
          <w:szCs w:val="24"/>
        </w:rPr>
        <w:t>апоненко</w:t>
      </w:r>
      <w:r w:rsidR="007807DD" w:rsidRPr="006746A2">
        <w:rPr>
          <w:rFonts w:ascii="Times New Roman" w:eastAsiaTheme="minorEastAsia" w:hAnsi="Times New Roman"/>
          <w:b w:val="0"/>
          <w:color w:val="000000" w:themeColor="text1"/>
          <w:kern w:val="24"/>
          <w:sz w:val="24"/>
          <w:szCs w:val="24"/>
        </w:rPr>
        <w:t>,</w:t>
      </w:r>
      <w:r w:rsidR="0081265C" w:rsidRPr="006746A2">
        <w:rPr>
          <w:rFonts w:ascii="Times New Roman" w:eastAsiaTheme="minorEastAsia" w:hAnsi="Times New Roman"/>
          <w:b w:val="0"/>
          <w:color w:val="000000" w:themeColor="text1"/>
          <w:kern w:val="24"/>
          <w:sz w:val="24"/>
          <w:szCs w:val="24"/>
        </w:rPr>
        <w:t xml:space="preserve"> А.Л., Панкрухин</w:t>
      </w:r>
      <w:r w:rsidR="007807DD" w:rsidRPr="006746A2">
        <w:rPr>
          <w:rFonts w:ascii="Times New Roman" w:eastAsiaTheme="minorEastAsia" w:hAnsi="Times New Roman"/>
          <w:b w:val="0"/>
          <w:color w:val="000000" w:themeColor="text1"/>
          <w:kern w:val="24"/>
          <w:sz w:val="24"/>
          <w:szCs w:val="24"/>
        </w:rPr>
        <w:t>,</w:t>
      </w:r>
      <w:r w:rsidR="0081265C" w:rsidRPr="006746A2">
        <w:rPr>
          <w:rFonts w:ascii="Times New Roman" w:eastAsiaTheme="minorEastAsia" w:hAnsi="Times New Roman"/>
          <w:b w:val="0"/>
          <w:color w:val="000000" w:themeColor="text1"/>
          <w:kern w:val="24"/>
          <w:sz w:val="24"/>
          <w:szCs w:val="24"/>
        </w:rPr>
        <w:t xml:space="preserve"> А.П. Стратегическое управление:</w:t>
      </w:r>
      <w:r w:rsidR="007807DD" w:rsidRPr="006746A2">
        <w:rPr>
          <w:rFonts w:ascii="Times New Roman" w:eastAsiaTheme="minorEastAsia" w:hAnsi="Times New Roman"/>
          <w:b w:val="0"/>
          <w:color w:val="000000" w:themeColor="text1"/>
          <w:kern w:val="24"/>
          <w:sz w:val="24"/>
          <w:szCs w:val="24"/>
        </w:rPr>
        <w:t xml:space="preserve"> </w:t>
      </w:r>
      <w:r w:rsidR="0081265C" w:rsidRPr="006746A2">
        <w:rPr>
          <w:rFonts w:ascii="Times New Roman" w:eastAsiaTheme="minorEastAsia" w:hAnsi="Times New Roman"/>
          <w:b w:val="0"/>
          <w:color w:val="000000" w:themeColor="text1"/>
          <w:kern w:val="24"/>
          <w:sz w:val="24"/>
          <w:szCs w:val="24"/>
        </w:rPr>
        <w:t>Учебник./А.Л. Гапоненко, А.П. Панкрухин.-М.: Омега_Л, 2004.- 472с.</w:t>
      </w:r>
    </w:p>
    <w:p w14:paraId="476991FD" w14:textId="77777777" w:rsidR="007807DD" w:rsidRPr="006746A2" w:rsidRDefault="007D4EB1" w:rsidP="00727F97">
      <w:pPr>
        <w:spacing w:line="276" w:lineRule="auto"/>
        <w:ind w:firstLine="709"/>
        <w:jc w:val="both"/>
        <w:textAlignment w:val="baseline"/>
        <w:rPr>
          <w:rFonts w:ascii="Times New Roman" w:eastAsiaTheme="minorEastAsia" w:hAnsi="Times New Roman"/>
          <w:b w:val="0"/>
          <w:color w:val="000000" w:themeColor="text1"/>
          <w:kern w:val="24"/>
          <w:sz w:val="24"/>
          <w:szCs w:val="24"/>
        </w:rPr>
      </w:pPr>
      <w:r w:rsidRPr="006746A2">
        <w:rPr>
          <w:rFonts w:ascii="Times New Roman" w:eastAsiaTheme="minorEastAsia" w:hAnsi="Times New Roman"/>
          <w:b w:val="0"/>
          <w:color w:val="000000" w:themeColor="text1"/>
          <w:kern w:val="24"/>
          <w:sz w:val="24"/>
          <w:szCs w:val="24"/>
        </w:rPr>
        <w:t xml:space="preserve">3. </w:t>
      </w:r>
      <w:r w:rsidR="007807DD" w:rsidRPr="006746A2">
        <w:rPr>
          <w:rFonts w:ascii="Times New Roman" w:eastAsiaTheme="minorEastAsia" w:hAnsi="Times New Roman"/>
          <w:b w:val="0"/>
          <w:color w:val="000000" w:themeColor="text1"/>
          <w:kern w:val="24"/>
          <w:sz w:val="24"/>
          <w:szCs w:val="24"/>
        </w:rPr>
        <w:t>Жуковицкая, Н.Н. Ресурсные центры в образовательной системе: содержание деятельности в условиях введения ФГОС: учеб.-метод. пособие/Н.Н. Жуковицкая.-СПб.: ЛОИРО, 2017.-127с.</w:t>
      </w:r>
    </w:p>
    <w:p w14:paraId="38126E5A" w14:textId="77777777" w:rsidR="00616B50" w:rsidRPr="006746A2" w:rsidRDefault="007D4EB1" w:rsidP="00727F97">
      <w:pPr>
        <w:pStyle w:val="ac"/>
        <w:spacing w:before="0" w:beforeAutospacing="0" w:after="0" w:afterAutospacing="0" w:line="276" w:lineRule="auto"/>
        <w:ind w:firstLine="709"/>
        <w:jc w:val="both"/>
      </w:pPr>
      <w:r w:rsidRPr="006746A2">
        <w:t xml:space="preserve">4. </w:t>
      </w:r>
      <w:r w:rsidR="00320001" w:rsidRPr="006746A2">
        <w:t>И</w:t>
      </w:r>
      <w:r w:rsidR="00616B50" w:rsidRPr="006746A2">
        <w:t>ванов Д.А. Экспертиза в образовании: учеб. пособие для студ. высш. пед. учеб. заведений/ Д.А. Иванов. – М.: Издательский центр «Академия», 2008. -336с.</w:t>
      </w:r>
    </w:p>
    <w:p w14:paraId="36204B90" w14:textId="77777777" w:rsidR="00AA0006" w:rsidRPr="006746A2" w:rsidRDefault="007D4EB1" w:rsidP="00727F97">
      <w:pPr>
        <w:pStyle w:val="ac"/>
        <w:spacing w:before="0" w:beforeAutospacing="0" w:after="0" w:afterAutospacing="0" w:line="276" w:lineRule="auto"/>
        <w:ind w:firstLine="709"/>
        <w:jc w:val="both"/>
        <w:rPr>
          <w:b/>
        </w:rPr>
      </w:pPr>
      <w:r w:rsidRPr="006746A2">
        <w:t xml:space="preserve">5. </w:t>
      </w:r>
      <w:r w:rsidR="00AA0006" w:rsidRPr="006746A2">
        <w:t>Стратегический менеджмент в образовании: учебно-методический комплект материалов для подготовки тьюторов/</w:t>
      </w:r>
      <w:r w:rsidR="00320001" w:rsidRPr="006746A2">
        <w:t xml:space="preserve"> </w:t>
      </w:r>
      <w:r w:rsidR="00AA0006" w:rsidRPr="006746A2">
        <w:t>Т.В.</w:t>
      </w:r>
      <w:r w:rsidR="00320001" w:rsidRPr="006746A2">
        <w:t xml:space="preserve"> </w:t>
      </w:r>
      <w:r w:rsidR="00AA0006" w:rsidRPr="006746A2">
        <w:t>Светенко, И.В. Галковская, Е.Н. Яковлева; под науч. ред. И.Д. Чечель, Т.Г. Новиковой. – М.: АПК и ППРО, 2007. – 76с.</w:t>
      </w:r>
    </w:p>
    <w:p w14:paraId="0FFF9720" w14:textId="77777777" w:rsidR="0047759A" w:rsidRPr="006746A2" w:rsidRDefault="007D4EB1" w:rsidP="00727F97">
      <w:pPr>
        <w:pStyle w:val="ac"/>
        <w:spacing w:before="0" w:beforeAutospacing="0" w:after="0" w:afterAutospacing="0" w:line="276" w:lineRule="auto"/>
        <w:ind w:firstLine="709"/>
        <w:jc w:val="both"/>
      </w:pPr>
      <w:r w:rsidRPr="006746A2">
        <w:t xml:space="preserve">6. </w:t>
      </w:r>
      <w:r w:rsidR="0047759A" w:rsidRPr="006746A2">
        <w:t>Управление развитием школы:</w:t>
      </w:r>
      <w:r w:rsidR="00616B50" w:rsidRPr="006746A2">
        <w:t xml:space="preserve"> </w:t>
      </w:r>
      <w:r w:rsidR="0047759A" w:rsidRPr="006746A2">
        <w:t xml:space="preserve">пособие для руководителей образовательных учреждений/под ред. М.М. Поташника и В.С. Лазарева.- М.: Новая школа, 1995. -464с. </w:t>
      </w:r>
    </w:p>
    <w:p w14:paraId="5B5568DC" w14:textId="77777777" w:rsidR="00616B50" w:rsidRPr="006746A2" w:rsidRDefault="007D4EB1" w:rsidP="00727F97">
      <w:pPr>
        <w:pStyle w:val="ac"/>
        <w:spacing w:before="0" w:beforeAutospacing="0" w:after="0" w:afterAutospacing="0" w:line="276" w:lineRule="auto"/>
        <w:ind w:firstLine="709"/>
        <w:jc w:val="both"/>
      </w:pPr>
      <w:r w:rsidRPr="006746A2">
        <w:t xml:space="preserve">7. </w:t>
      </w:r>
      <w:r w:rsidR="00616B50" w:rsidRPr="006746A2">
        <w:t>Управление качеством образования: практикоориентированная монография и методическое пособие/под ред. М.М. Поташника. – М.: Педагогическое общество России, 2000.- 448 с.</w:t>
      </w:r>
    </w:p>
    <w:p w14:paraId="76A4AFA3" w14:textId="77777777" w:rsidR="00616B50" w:rsidRPr="006746A2" w:rsidRDefault="007D4EB1" w:rsidP="00727F97">
      <w:pPr>
        <w:pStyle w:val="ac"/>
        <w:spacing w:before="0" w:beforeAutospacing="0" w:after="0" w:afterAutospacing="0" w:line="276" w:lineRule="auto"/>
        <w:ind w:firstLine="709"/>
        <w:jc w:val="both"/>
      </w:pPr>
      <w:r w:rsidRPr="006746A2">
        <w:t xml:space="preserve">8. </w:t>
      </w:r>
      <w:r w:rsidR="00616B50" w:rsidRPr="006746A2">
        <w:t>Управление образовательными системами: учеб. пособие для студ. высш. пед. учеб. заведений/Т.И. Шамова, Т.М. Давыденко, Г.Н. Шибанова; под  ред. Т.И. Шамовой.- М.: Издательский центр «Академия», 2002.-384 с.</w:t>
      </w:r>
    </w:p>
    <w:p w14:paraId="26F2F9C0" w14:textId="77777777" w:rsidR="007D4EB1" w:rsidRPr="006746A2" w:rsidRDefault="007D4EB1" w:rsidP="00727F97">
      <w:pPr>
        <w:pStyle w:val="ac"/>
        <w:spacing w:before="0" w:beforeAutospacing="0" w:after="0" w:afterAutospacing="0" w:line="276" w:lineRule="auto"/>
        <w:ind w:firstLine="709"/>
        <w:jc w:val="both"/>
      </w:pPr>
      <w:r w:rsidRPr="006746A2">
        <w:t>9</w:t>
      </w:r>
      <w:r w:rsidR="007807DD" w:rsidRPr="006746A2">
        <w:t xml:space="preserve">. </w:t>
      </w:r>
      <w:r w:rsidR="00AA0006" w:rsidRPr="006746A2">
        <w:t>Ясвин В.А. Экспертиза школьной образовательной среды//Директор школы. -2000. -№ 2. -С.11</w:t>
      </w:r>
      <w:r w:rsidR="0046564F" w:rsidRPr="006746A2">
        <w:t>.</w:t>
      </w:r>
    </w:p>
    <w:p w14:paraId="52640634" w14:textId="77777777" w:rsidR="0046564F" w:rsidRPr="006746A2" w:rsidRDefault="0046564F" w:rsidP="00727F97">
      <w:pPr>
        <w:pStyle w:val="ac"/>
        <w:spacing w:before="0" w:beforeAutospacing="0" w:after="0" w:afterAutospacing="0" w:line="276" w:lineRule="auto"/>
        <w:ind w:firstLine="709"/>
        <w:jc w:val="both"/>
        <w:rPr>
          <w:b/>
        </w:rPr>
      </w:pPr>
      <w:r w:rsidRPr="006746A2">
        <w:rPr>
          <w:b/>
        </w:rPr>
        <w:t>Электронные ресурсы:</w:t>
      </w:r>
    </w:p>
    <w:p w14:paraId="624ECF5B" w14:textId="77777777" w:rsidR="007E4A46" w:rsidRPr="006746A2" w:rsidRDefault="007E4A46" w:rsidP="00727F97">
      <w:pPr>
        <w:shd w:val="clear" w:color="auto" w:fill="FFFFFF"/>
        <w:spacing w:line="276" w:lineRule="auto"/>
        <w:ind w:firstLine="680"/>
        <w:jc w:val="both"/>
        <w:rPr>
          <w:rFonts w:ascii="Times New Roman" w:hAnsi="Times New Roman"/>
          <w:b w:val="0"/>
          <w:bCs/>
          <w:kern w:val="36"/>
          <w:sz w:val="24"/>
          <w:szCs w:val="24"/>
        </w:rPr>
      </w:pPr>
      <w:r w:rsidRPr="006746A2">
        <w:rPr>
          <w:rFonts w:ascii="Times New Roman" w:hAnsi="Times New Roman"/>
          <w:b w:val="0"/>
          <w:bCs/>
          <w:kern w:val="36"/>
          <w:sz w:val="24"/>
          <w:szCs w:val="24"/>
        </w:rPr>
        <w:t>10.</w:t>
      </w:r>
      <w:r w:rsidR="00725EEE" w:rsidRPr="006746A2">
        <w:rPr>
          <w:rFonts w:ascii="Times New Roman" w:hAnsi="Times New Roman"/>
          <w:b w:val="0"/>
          <w:bCs/>
          <w:kern w:val="36"/>
          <w:sz w:val="24"/>
          <w:szCs w:val="24"/>
        </w:rPr>
        <w:t xml:space="preserve"> </w:t>
      </w:r>
      <w:r w:rsidRPr="006746A2">
        <w:rPr>
          <w:rFonts w:ascii="Times New Roman" w:hAnsi="Times New Roman"/>
          <w:b w:val="0"/>
          <w:bCs/>
          <w:kern w:val="36"/>
          <w:sz w:val="24"/>
          <w:szCs w:val="24"/>
        </w:rPr>
        <w:t xml:space="preserve">Зарубежные исследования в области «эффективной школы»: аналитический обзор [Электронный ресурс]. Режим доступа: </w:t>
      </w:r>
      <w:r w:rsidRPr="006746A2">
        <w:rPr>
          <w:rFonts w:ascii="Times New Roman" w:hAnsi="Times New Roman"/>
          <w:b w:val="0"/>
          <w:bCs/>
          <w:kern w:val="36"/>
          <w:sz w:val="24"/>
          <w:szCs w:val="24"/>
          <w:lang w:val="en-US"/>
        </w:rPr>
        <w:t>studwood</w:t>
      </w:r>
      <w:r w:rsidRPr="006746A2">
        <w:rPr>
          <w:rFonts w:ascii="Times New Roman" w:hAnsi="Times New Roman"/>
          <w:b w:val="0"/>
          <w:bCs/>
          <w:kern w:val="36"/>
          <w:sz w:val="24"/>
          <w:szCs w:val="24"/>
        </w:rPr>
        <w:t>.</w:t>
      </w:r>
      <w:r w:rsidRPr="006746A2">
        <w:rPr>
          <w:rFonts w:ascii="Times New Roman" w:hAnsi="Times New Roman"/>
          <w:b w:val="0"/>
          <w:bCs/>
          <w:kern w:val="36"/>
          <w:sz w:val="24"/>
          <w:szCs w:val="24"/>
          <w:lang w:val="en-US"/>
        </w:rPr>
        <w:t>ru</w:t>
      </w:r>
    </w:p>
    <w:p w14:paraId="0475C76E" w14:textId="77777777" w:rsidR="00725EEE" w:rsidRPr="006746A2" w:rsidRDefault="007D4EB1" w:rsidP="00727F97">
      <w:pPr>
        <w:pStyle w:val="ac"/>
        <w:spacing w:before="0" w:beforeAutospacing="0" w:after="0" w:afterAutospacing="0" w:line="276" w:lineRule="auto"/>
        <w:ind w:firstLine="709"/>
        <w:jc w:val="both"/>
      </w:pPr>
      <w:r w:rsidRPr="006746A2">
        <w:t>1</w:t>
      </w:r>
      <w:r w:rsidR="007E4A46" w:rsidRPr="006746A2">
        <w:t>1</w:t>
      </w:r>
      <w:r w:rsidRPr="006746A2">
        <w:t xml:space="preserve">. </w:t>
      </w:r>
      <w:r w:rsidR="0047759A" w:rsidRPr="006746A2">
        <w:t>Наставничество в системе образования России. Практическое пособие для кураторов в образовательных организациях</w:t>
      </w:r>
      <w:r w:rsidRPr="006746A2">
        <w:t xml:space="preserve"> [Электронный ресурс]</w:t>
      </w:r>
      <w:r w:rsidR="0047759A" w:rsidRPr="006746A2">
        <w:t xml:space="preserve"> /Под ред. Н.Ю. Синягиной, Т.Ю. Райфшнайдер. - М.: Рыбаков Фонд, 2016. — 153 с. -Режим доступа</w:t>
      </w:r>
      <w:r w:rsidRPr="006746A2">
        <w:t xml:space="preserve">: </w:t>
      </w:r>
      <w:r w:rsidR="0047759A" w:rsidRPr="006746A2">
        <w:t xml:space="preserve"> </w:t>
      </w:r>
      <w:hyperlink r:id="rId7" w:history="1">
        <w:r w:rsidR="00994ADA" w:rsidRPr="006746A2">
          <w:rPr>
            <w:rStyle w:val="ad"/>
          </w:rPr>
          <w:t>http://viro.edu.ru/attachments/article/9572/05_nastavnichestvo.pdf</w:t>
        </w:r>
      </w:hyperlink>
      <w:r w:rsidR="007E4A46" w:rsidRPr="006746A2">
        <w:t xml:space="preserve"> </w:t>
      </w:r>
    </w:p>
    <w:p w14:paraId="3570739F" w14:textId="77777777" w:rsidR="007E4A46" w:rsidRPr="006746A2" w:rsidRDefault="00725EEE" w:rsidP="00727F97">
      <w:pPr>
        <w:pStyle w:val="ac"/>
        <w:spacing w:before="0" w:beforeAutospacing="0" w:after="0" w:afterAutospacing="0" w:line="276" w:lineRule="auto"/>
        <w:ind w:firstLine="709"/>
        <w:jc w:val="both"/>
        <w:rPr>
          <w:color w:val="262626"/>
        </w:rPr>
      </w:pPr>
      <w:r w:rsidRPr="006746A2">
        <w:t>12. П</w:t>
      </w:r>
      <w:r w:rsidR="007E4A46" w:rsidRPr="006746A2">
        <w:t xml:space="preserve">еревод школы в эффективный режим работы. Улучшение образовательных результатов: Сборник информационно-методических материалов для директоров школ и школьных команд [Электронный ресурс]/ Составитель: Пинская М.А.- М.: НИУ «ВШЭ», 2016. </w:t>
      </w:r>
      <w:r w:rsidR="007E4A46" w:rsidRPr="006746A2">
        <w:rPr>
          <w:color w:val="262626"/>
        </w:rPr>
        <w:t xml:space="preserve">Режим доступа: </w:t>
      </w:r>
      <w:r w:rsidR="007E4A46" w:rsidRPr="006746A2">
        <w:rPr>
          <w:color w:val="262626"/>
          <w:lang w:val="en-US"/>
        </w:rPr>
        <w:t>www</w:t>
      </w:r>
      <w:r w:rsidR="007E4A46" w:rsidRPr="006746A2">
        <w:rPr>
          <w:color w:val="262626"/>
        </w:rPr>
        <w:t xml:space="preserve"> </w:t>
      </w:r>
      <w:r w:rsidR="007E4A46" w:rsidRPr="006746A2">
        <w:rPr>
          <w:color w:val="262626"/>
          <w:lang w:val="en-US"/>
        </w:rPr>
        <w:t>eduportal</w:t>
      </w:r>
      <w:r w:rsidR="007E4A46" w:rsidRPr="006746A2">
        <w:rPr>
          <w:color w:val="262626"/>
        </w:rPr>
        <w:t>44.</w:t>
      </w:r>
      <w:r w:rsidR="007E4A46" w:rsidRPr="006746A2">
        <w:rPr>
          <w:color w:val="262626"/>
          <w:lang w:val="en-US"/>
        </w:rPr>
        <w:t>ru</w:t>
      </w:r>
    </w:p>
    <w:p w14:paraId="36105821" w14:textId="77777777" w:rsidR="008A696E" w:rsidRPr="006746A2" w:rsidRDefault="00725EEE" w:rsidP="00727F97">
      <w:pPr>
        <w:pStyle w:val="ac"/>
        <w:spacing w:before="0" w:beforeAutospacing="0" w:after="0" w:afterAutospacing="0" w:line="276" w:lineRule="auto"/>
        <w:ind w:firstLine="709"/>
        <w:jc w:val="both"/>
        <w:rPr>
          <w:rStyle w:val="ad"/>
        </w:rPr>
      </w:pPr>
      <w:r w:rsidRPr="006746A2">
        <w:t>13.</w:t>
      </w:r>
      <w:r w:rsidR="00994ADA" w:rsidRPr="006746A2">
        <w:t xml:space="preserve"> </w:t>
      </w:r>
      <w:r w:rsidR="008A696E" w:rsidRPr="006746A2">
        <w:t xml:space="preserve">The National Mentoring Partnership. </w:t>
      </w:r>
      <w:r w:rsidR="008F3569" w:rsidRPr="006746A2">
        <w:t>/Н</w:t>
      </w:r>
      <w:r w:rsidR="008A696E" w:rsidRPr="006746A2">
        <w:t>ациональн</w:t>
      </w:r>
      <w:r w:rsidR="008F3569" w:rsidRPr="006746A2">
        <w:t>ый</w:t>
      </w:r>
      <w:r w:rsidR="008A696E" w:rsidRPr="006746A2">
        <w:t xml:space="preserve"> ресурсн</w:t>
      </w:r>
      <w:r w:rsidR="008F3569" w:rsidRPr="006746A2">
        <w:t xml:space="preserve">ый </w:t>
      </w:r>
      <w:r w:rsidR="008A696E" w:rsidRPr="006746A2">
        <w:t>центр наставничества МЕНТОРИ</w:t>
      </w:r>
      <w:r w:rsidR="000B57BE" w:rsidRPr="006746A2">
        <w:t>[Электронный ресурс]</w:t>
      </w:r>
      <w:r w:rsidR="008F3569" w:rsidRPr="006746A2">
        <w:t>. Режим доступа:</w:t>
      </w:r>
      <w:r w:rsidR="008A696E" w:rsidRPr="006746A2">
        <w:t xml:space="preserve"> </w:t>
      </w:r>
      <w:hyperlink r:id="rId8" w:history="1">
        <w:r w:rsidR="008A696E" w:rsidRPr="006746A2">
          <w:rPr>
            <w:rStyle w:val="ad"/>
          </w:rPr>
          <w:t>www.mentori.ru</w:t>
        </w:r>
      </w:hyperlink>
    </w:p>
    <w:p w14:paraId="2C11BAC3" w14:textId="77777777" w:rsidR="003118A6" w:rsidRPr="006746A2" w:rsidRDefault="003118A6" w:rsidP="00727F97">
      <w:pPr>
        <w:spacing w:line="276" w:lineRule="auto"/>
        <w:ind w:firstLine="709"/>
        <w:jc w:val="both"/>
        <w:rPr>
          <w:rFonts w:ascii="Times New Roman" w:eastAsiaTheme="minorHAnsi" w:hAnsi="Times New Roman"/>
          <w:b w:val="0"/>
          <w:color w:val="auto"/>
          <w:sz w:val="24"/>
          <w:szCs w:val="24"/>
          <w:lang w:eastAsia="en-US"/>
        </w:rPr>
      </w:pPr>
    </w:p>
    <w:sectPr w:rsidR="003118A6" w:rsidRPr="006746A2" w:rsidSect="001C78B0">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CFAACA" w14:textId="77777777" w:rsidR="005A2F75" w:rsidRDefault="005A2F75" w:rsidP="00F1077A">
      <w:r>
        <w:separator/>
      </w:r>
    </w:p>
  </w:endnote>
  <w:endnote w:type="continuationSeparator" w:id="0">
    <w:p w14:paraId="78464711" w14:textId="77777777" w:rsidR="005A2F75" w:rsidRDefault="005A2F75" w:rsidP="00F10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E8A4" w14:textId="77777777" w:rsidR="005D406F" w:rsidRDefault="005D406F">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1138725"/>
      <w:docPartObj>
        <w:docPartGallery w:val="Page Numbers (Bottom of Page)"/>
        <w:docPartUnique/>
      </w:docPartObj>
    </w:sdtPr>
    <w:sdtEndPr/>
    <w:sdtContent>
      <w:p w14:paraId="5C2165BE" w14:textId="284D050B" w:rsidR="00AF3947" w:rsidRDefault="00AF3947">
        <w:pPr>
          <w:pStyle w:val="a8"/>
          <w:jc w:val="right"/>
        </w:pPr>
        <w:r>
          <w:fldChar w:fldCharType="begin"/>
        </w:r>
        <w:r>
          <w:instrText>PAGE   \* MERGEFORMAT</w:instrText>
        </w:r>
        <w:r>
          <w:fldChar w:fldCharType="separate"/>
        </w:r>
        <w:r w:rsidR="00C63758">
          <w:rPr>
            <w:noProof/>
          </w:rPr>
          <w:t>22</w:t>
        </w:r>
        <w:r>
          <w:fldChar w:fldCharType="end"/>
        </w:r>
      </w:p>
    </w:sdtContent>
  </w:sdt>
  <w:p w14:paraId="08490F68" w14:textId="77777777" w:rsidR="005D406F" w:rsidRDefault="005D406F">
    <w:pPr>
      <w:pStyle w:val="a8"/>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BDEF9" w14:textId="77777777" w:rsidR="005D406F" w:rsidRDefault="005D406F">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279F6D" w14:textId="77777777" w:rsidR="005A2F75" w:rsidRDefault="005A2F75" w:rsidP="00F1077A">
      <w:r>
        <w:separator/>
      </w:r>
    </w:p>
  </w:footnote>
  <w:footnote w:type="continuationSeparator" w:id="0">
    <w:p w14:paraId="3D9576DA" w14:textId="77777777" w:rsidR="005A2F75" w:rsidRDefault="005A2F75" w:rsidP="00F1077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59B47" w14:textId="77777777" w:rsidR="005D406F" w:rsidRDefault="005D406F">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508E7" w14:textId="77777777" w:rsidR="005D406F" w:rsidRDefault="005D406F">
    <w:pPr>
      <w:pStyle w:val="a6"/>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93DC5" w14:textId="77777777" w:rsidR="005D406F" w:rsidRDefault="005D406F">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A7C9A"/>
    <w:multiLevelType w:val="hybridMultilevel"/>
    <w:tmpl w:val="D73EEAFE"/>
    <w:lvl w:ilvl="0" w:tplc="96106506">
      <w:start w:val="1"/>
      <w:numFmt w:val="bullet"/>
      <w:lvlText w:val=""/>
      <w:lvlJc w:val="left"/>
      <w:pPr>
        <w:tabs>
          <w:tab w:val="num" w:pos="720"/>
        </w:tabs>
        <w:ind w:left="720" w:hanging="360"/>
      </w:pPr>
      <w:rPr>
        <w:rFonts w:ascii="Wingdings" w:hAnsi="Wingdings" w:hint="default"/>
      </w:rPr>
    </w:lvl>
    <w:lvl w:ilvl="1" w:tplc="FD4E3434" w:tentative="1">
      <w:start w:val="1"/>
      <w:numFmt w:val="bullet"/>
      <w:lvlText w:val=""/>
      <w:lvlJc w:val="left"/>
      <w:pPr>
        <w:tabs>
          <w:tab w:val="num" w:pos="1440"/>
        </w:tabs>
        <w:ind w:left="1440" w:hanging="360"/>
      </w:pPr>
      <w:rPr>
        <w:rFonts w:ascii="Wingdings" w:hAnsi="Wingdings" w:hint="default"/>
      </w:rPr>
    </w:lvl>
    <w:lvl w:ilvl="2" w:tplc="20AA806E" w:tentative="1">
      <w:start w:val="1"/>
      <w:numFmt w:val="bullet"/>
      <w:lvlText w:val=""/>
      <w:lvlJc w:val="left"/>
      <w:pPr>
        <w:tabs>
          <w:tab w:val="num" w:pos="2160"/>
        </w:tabs>
        <w:ind w:left="2160" w:hanging="360"/>
      </w:pPr>
      <w:rPr>
        <w:rFonts w:ascii="Wingdings" w:hAnsi="Wingdings" w:hint="default"/>
      </w:rPr>
    </w:lvl>
    <w:lvl w:ilvl="3" w:tplc="87D42FFA" w:tentative="1">
      <w:start w:val="1"/>
      <w:numFmt w:val="bullet"/>
      <w:lvlText w:val=""/>
      <w:lvlJc w:val="left"/>
      <w:pPr>
        <w:tabs>
          <w:tab w:val="num" w:pos="2880"/>
        </w:tabs>
        <w:ind w:left="2880" w:hanging="360"/>
      </w:pPr>
      <w:rPr>
        <w:rFonts w:ascii="Wingdings" w:hAnsi="Wingdings" w:hint="default"/>
      </w:rPr>
    </w:lvl>
    <w:lvl w:ilvl="4" w:tplc="CED8DF1C" w:tentative="1">
      <w:start w:val="1"/>
      <w:numFmt w:val="bullet"/>
      <w:lvlText w:val=""/>
      <w:lvlJc w:val="left"/>
      <w:pPr>
        <w:tabs>
          <w:tab w:val="num" w:pos="3600"/>
        </w:tabs>
        <w:ind w:left="3600" w:hanging="360"/>
      </w:pPr>
      <w:rPr>
        <w:rFonts w:ascii="Wingdings" w:hAnsi="Wingdings" w:hint="default"/>
      </w:rPr>
    </w:lvl>
    <w:lvl w:ilvl="5" w:tplc="E5429D48" w:tentative="1">
      <w:start w:val="1"/>
      <w:numFmt w:val="bullet"/>
      <w:lvlText w:val=""/>
      <w:lvlJc w:val="left"/>
      <w:pPr>
        <w:tabs>
          <w:tab w:val="num" w:pos="4320"/>
        </w:tabs>
        <w:ind w:left="4320" w:hanging="360"/>
      </w:pPr>
      <w:rPr>
        <w:rFonts w:ascii="Wingdings" w:hAnsi="Wingdings" w:hint="default"/>
      </w:rPr>
    </w:lvl>
    <w:lvl w:ilvl="6" w:tplc="5B928CD6" w:tentative="1">
      <w:start w:val="1"/>
      <w:numFmt w:val="bullet"/>
      <w:lvlText w:val=""/>
      <w:lvlJc w:val="left"/>
      <w:pPr>
        <w:tabs>
          <w:tab w:val="num" w:pos="5040"/>
        </w:tabs>
        <w:ind w:left="5040" w:hanging="360"/>
      </w:pPr>
      <w:rPr>
        <w:rFonts w:ascii="Wingdings" w:hAnsi="Wingdings" w:hint="default"/>
      </w:rPr>
    </w:lvl>
    <w:lvl w:ilvl="7" w:tplc="81202626" w:tentative="1">
      <w:start w:val="1"/>
      <w:numFmt w:val="bullet"/>
      <w:lvlText w:val=""/>
      <w:lvlJc w:val="left"/>
      <w:pPr>
        <w:tabs>
          <w:tab w:val="num" w:pos="5760"/>
        </w:tabs>
        <w:ind w:left="5760" w:hanging="360"/>
      </w:pPr>
      <w:rPr>
        <w:rFonts w:ascii="Wingdings" w:hAnsi="Wingdings" w:hint="default"/>
      </w:rPr>
    </w:lvl>
    <w:lvl w:ilvl="8" w:tplc="D272F8F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3D08CA"/>
    <w:multiLevelType w:val="hybridMultilevel"/>
    <w:tmpl w:val="9C3C11A4"/>
    <w:lvl w:ilvl="0" w:tplc="16F4DF90">
      <w:start w:val="1"/>
      <w:numFmt w:val="bullet"/>
      <w:lvlText w:val=""/>
      <w:lvlJc w:val="left"/>
      <w:pPr>
        <w:tabs>
          <w:tab w:val="num" w:pos="720"/>
        </w:tabs>
        <w:ind w:left="720" w:hanging="360"/>
      </w:pPr>
      <w:rPr>
        <w:rFonts w:ascii="Wingdings" w:hAnsi="Wingdings" w:hint="default"/>
      </w:rPr>
    </w:lvl>
    <w:lvl w:ilvl="1" w:tplc="1436A8FC" w:tentative="1">
      <w:start w:val="1"/>
      <w:numFmt w:val="bullet"/>
      <w:lvlText w:val=""/>
      <w:lvlJc w:val="left"/>
      <w:pPr>
        <w:tabs>
          <w:tab w:val="num" w:pos="1440"/>
        </w:tabs>
        <w:ind w:left="1440" w:hanging="360"/>
      </w:pPr>
      <w:rPr>
        <w:rFonts w:ascii="Wingdings" w:hAnsi="Wingdings" w:hint="default"/>
      </w:rPr>
    </w:lvl>
    <w:lvl w:ilvl="2" w:tplc="44689A80" w:tentative="1">
      <w:start w:val="1"/>
      <w:numFmt w:val="bullet"/>
      <w:lvlText w:val=""/>
      <w:lvlJc w:val="left"/>
      <w:pPr>
        <w:tabs>
          <w:tab w:val="num" w:pos="2160"/>
        </w:tabs>
        <w:ind w:left="2160" w:hanging="360"/>
      </w:pPr>
      <w:rPr>
        <w:rFonts w:ascii="Wingdings" w:hAnsi="Wingdings" w:hint="default"/>
      </w:rPr>
    </w:lvl>
    <w:lvl w:ilvl="3" w:tplc="B7302D42" w:tentative="1">
      <w:start w:val="1"/>
      <w:numFmt w:val="bullet"/>
      <w:lvlText w:val=""/>
      <w:lvlJc w:val="left"/>
      <w:pPr>
        <w:tabs>
          <w:tab w:val="num" w:pos="2880"/>
        </w:tabs>
        <w:ind w:left="2880" w:hanging="360"/>
      </w:pPr>
      <w:rPr>
        <w:rFonts w:ascii="Wingdings" w:hAnsi="Wingdings" w:hint="default"/>
      </w:rPr>
    </w:lvl>
    <w:lvl w:ilvl="4" w:tplc="C5B07A4A" w:tentative="1">
      <w:start w:val="1"/>
      <w:numFmt w:val="bullet"/>
      <w:lvlText w:val=""/>
      <w:lvlJc w:val="left"/>
      <w:pPr>
        <w:tabs>
          <w:tab w:val="num" w:pos="3600"/>
        </w:tabs>
        <w:ind w:left="3600" w:hanging="360"/>
      </w:pPr>
      <w:rPr>
        <w:rFonts w:ascii="Wingdings" w:hAnsi="Wingdings" w:hint="default"/>
      </w:rPr>
    </w:lvl>
    <w:lvl w:ilvl="5" w:tplc="0D803DDE" w:tentative="1">
      <w:start w:val="1"/>
      <w:numFmt w:val="bullet"/>
      <w:lvlText w:val=""/>
      <w:lvlJc w:val="left"/>
      <w:pPr>
        <w:tabs>
          <w:tab w:val="num" w:pos="4320"/>
        </w:tabs>
        <w:ind w:left="4320" w:hanging="360"/>
      </w:pPr>
      <w:rPr>
        <w:rFonts w:ascii="Wingdings" w:hAnsi="Wingdings" w:hint="default"/>
      </w:rPr>
    </w:lvl>
    <w:lvl w:ilvl="6" w:tplc="F6C470B4" w:tentative="1">
      <w:start w:val="1"/>
      <w:numFmt w:val="bullet"/>
      <w:lvlText w:val=""/>
      <w:lvlJc w:val="left"/>
      <w:pPr>
        <w:tabs>
          <w:tab w:val="num" w:pos="5040"/>
        </w:tabs>
        <w:ind w:left="5040" w:hanging="360"/>
      </w:pPr>
      <w:rPr>
        <w:rFonts w:ascii="Wingdings" w:hAnsi="Wingdings" w:hint="default"/>
      </w:rPr>
    </w:lvl>
    <w:lvl w:ilvl="7" w:tplc="3EACAA90" w:tentative="1">
      <w:start w:val="1"/>
      <w:numFmt w:val="bullet"/>
      <w:lvlText w:val=""/>
      <w:lvlJc w:val="left"/>
      <w:pPr>
        <w:tabs>
          <w:tab w:val="num" w:pos="5760"/>
        </w:tabs>
        <w:ind w:left="5760" w:hanging="360"/>
      </w:pPr>
      <w:rPr>
        <w:rFonts w:ascii="Wingdings" w:hAnsi="Wingdings" w:hint="default"/>
      </w:rPr>
    </w:lvl>
    <w:lvl w:ilvl="8" w:tplc="F8C6641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C91710"/>
    <w:multiLevelType w:val="hybridMultilevel"/>
    <w:tmpl w:val="DEAC08B6"/>
    <w:lvl w:ilvl="0" w:tplc="AF4ECCE4">
      <w:start w:val="1"/>
      <w:numFmt w:val="bullet"/>
      <w:lvlText w:val=""/>
      <w:lvlJc w:val="left"/>
      <w:pPr>
        <w:tabs>
          <w:tab w:val="num" w:pos="720"/>
        </w:tabs>
        <w:ind w:left="720" w:hanging="360"/>
      </w:pPr>
      <w:rPr>
        <w:rFonts w:ascii="Wingdings" w:hAnsi="Wingdings" w:hint="default"/>
      </w:rPr>
    </w:lvl>
    <w:lvl w:ilvl="1" w:tplc="FEEA11F6" w:tentative="1">
      <w:start w:val="1"/>
      <w:numFmt w:val="bullet"/>
      <w:lvlText w:val=""/>
      <w:lvlJc w:val="left"/>
      <w:pPr>
        <w:tabs>
          <w:tab w:val="num" w:pos="1440"/>
        </w:tabs>
        <w:ind w:left="1440" w:hanging="360"/>
      </w:pPr>
      <w:rPr>
        <w:rFonts w:ascii="Wingdings" w:hAnsi="Wingdings" w:hint="default"/>
      </w:rPr>
    </w:lvl>
    <w:lvl w:ilvl="2" w:tplc="7B18AD46" w:tentative="1">
      <w:start w:val="1"/>
      <w:numFmt w:val="bullet"/>
      <w:lvlText w:val=""/>
      <w:lvlJc w:val="left"/>
      <w:pPr>
        <w:tabs>
          <w:tab w:val="num" w:pos="2160"/>
        </w:tabs>
        <w:ind w:left="2160" w:hanging="360"/>
      </w:pPr>
      <w:rPr>
        <w:rFonts w:ascii="Wingdings" w:hAnsi="Wingdings" w:hint="default"/>
      </w:rPr>
    </w:lvl>
    <w:lvl w:ilvl="3" w:tplc="0D2485FA" w:tentative="1">
      <w:start w:val="1"/>
      <w:numFmt w:val="bullet"/>
      <w:lvlText w:val=""/>
      <w:lvlJc w:val="left"/>
      <w:pPr>
        <w:tabs>
          <w:tab w:val="num" w:pos="2880"/>
        </w:tabs>
        <w:ind w:left="2880" w:hanging="360"/>
      </w:pPr>
      <w:rPr>
        <w:rFonts w:ascii="Wingdings" w:hAnsi="Wingdings" w:hint="default"/>
      </w:rPr>
    </w:lvl>
    <w:lvl w:ilvl="4" w:tplc="438E1BD2" w:tentative="1">
      <w:start w:val="1"/>
      <w:numFmt w:val="bullet"/>
      <w:lvlText w:val=""/>
      <w:lvlJc w:val="left"/>
      <w:pPr>
        <w:tabs>
          <w:tab w:val="num" w:pos="3600"/>
        </w:tabs>
        <w:ind w:left="3600" w:hanging="360"/>
      </w:pPr>
      <w:rPr>
        <w:rFonts w:ascii="Wingdings" w:hAnsi="Wingdings" w:hint="default"/>
      </w:rPr>
    </w:lvl>
    <w:lvl w:ilvl="5" w:tplc="B4582EE4" w:tentative="1">
      <w:start w:val="1"/>
      <w:numFmt w:val="bullet"/>
      <w:lvlText w:val=""/>
      <w:lvlJc w:val="left"/>
      <w:pPr>
        <w:tabs>
          <w:tab w:val="num" w:pos="4320"/>
        </w:tabs>
        <w:ind w:left="4320" w:hanging="360"/>
      </w:pPr>
      <w:rPr>
        <w:rFonts w:ascii="Wingdings" w:hAnsi="Wingdings" w:hint="default"/>
      </w:rPr>
    </w:lvl>
    <w:lvl w:ilvl="6" w:tplc="5F5493DC" w:tentative="1">
      <w:start w:val="1"/>
      <w:numFmt w:val="bullet"/>
      <w:lvlText w:val=""/>
      <w:lvlJc w:val="left"/>
      <w:pPr>
        <w:tabs>
          <w:tab w:val="num" w:pos="5040"/>
        </w:tabs>
        <w:ind w:left="5040" w:hanging="360"/>
      </w:pPr>
      <w:rPr>
        <w:rFonts w:ascii="Wingdings" w:hAnsi="Wingdings" w:hint="default"/>
      </w:rPr>
    </w:lvl>
    <w:lvl w:ilvl="7" w:tplc="F724C64C" w:tentative="1">
      <w:start w:val="1"/>
      <w:numFmt w:val="bullet"/>
      <w:lvlText w:val=""/>
      <w:lvlJc w:val="left"/>
      <w:pPr>
        <w:tabs>
          <w:tab w:val="num" w:pos="5760"/>
        </w:tabs>
        <w:ind w:left="5760" w:hanging="360"/>
      </w:pPr>
      <w:rPr>
        <w:rFonts w:ascii="Wingdings" w:hAnsi="Wingdings" w:hint="default"/>
      </w:rPr>
    </w:lvl>
    <w:lvl w:ilvl="8" w:tplc="D9728B2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4B1860"/>
    <w:multiLevelType w:val="multilevel"/>
    <w:tmpl w:val="BFB63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30D079F"/>
    <w:multiLevelType w:val="hybridMultilevel"/>
    <w:tmpl w:val="2C645CF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4453694E"/>
    <w:multiLevelType w:val="hybridMultilevel"/>
    <w:tmpl w:val="395C11EC"/>
    <w:lvl w:ilvl="0" w:tplc="09C8B2E2">
      <w:start w:val="1"/>
      <w:numFmt w:val="bullet"/>
      <w:lvlText w:val=""/>
      <w:lvlJc w:val="left"/>
      <w:pPr>
        <w:tabs>
          <w:tab w:val="num" w:pos="720"/>
        </w:tabs>
        <w:ind w:left="720" w:hanging="360"/>
      </w:pPr>
      <w:rPr>
        <w:rFonts w:ascii="Wingdings" w:hAnsi="Wingdings" w:hint="default"/>
      </w:rPr>
    </w:lvl>
    <w:lvl w:ilvl="1" w:tplc="FD74CFB4" w:tentative="1">
      <w:start w:val="1"/>
      <w:numFmt w:val="bullet"/>
      <w:lvlText w:val=""/>
      <w:lvlJc w:val="left"/>
      <w:pPr>
        <w:tabs>
          <w:tab w:val="num" w:pos="1440"/>
        </w:tabs>
        <w:ind w:left="1440" w:hanging="360"/>
      </w:pPr>
      <w:rPr>
        <w:rFonts w:ascii="Wingdings" w:hAnsi="Wingdings" w:hint="default"/>
      </w:rPr>
    </w:lvl>
    <w:lvl w:ilvl="2" w:tplc="BDC23F66" w:tentative="1">
      <w:start w:val="1"/>
      <w:numFmt w:val="bullet"/>
      <w:lvlText w:val=""/>
      <w:lvlJc w:val="left"/>
      <w:pPr>
        <w:tabs>
          <w:tab w:val="num" w:pos="2160"/>
        </w:tabs>
        <w:ind w:left="2160" w:hanging="360"/>
      </w:pPr>
      <w:rPr>
        <w:rFonts w:ascii="Wingdings" w:hAnsi="Wingdings" w:hint="default"/>
      </w:rPr>
    </w:lvl>
    <w:lvl w:ilvl="3" w:tplc="78049618" w:tentative="1">
      <w:start w:val="1"/>
      <w:numFmt w:val="bullet"/>
      <w:lvlText w:val=""/>
      <w:lvlJc w:val="left"/>
      <w:pPr>
        <w:tabs>
          <w:tab w:val="num" w:pos="2880"/>
        </w:tabs>
        <w:ind w:left="2880" w:hanging="360"/>
      </w:pPr>
      <w:rPr>
        <w:rFonts w:ascii="Wingdings" w:hAnsi="Wingdings" w:hint="default"/>
      </w:rPr>
    </w:lvl>
    <w:lvl w:ilvl="4" w:tplc="BE6E1270" w:tentative="1">
      <w:start w:val="1"/>
      <w:numFmt w:val="bullet"/>
      <w:lvlText w:val=""/>
      <w:lvlJc w:val="left"/>
      <w:pPr>
        <w:tabs>
          <w:tab w:val="num" w:pos="3600"/>
        </w:tabs>
        <w:ind w:left="3600" w:hanging="360"/>
      </w:pPr>
      <w:rPr>
        <w:rFonts w:ascii="Wingdings" w:hAnsi="Wingdings" w:hint="default"/>
      </w:rPr>
    </w:lvl>
    <w:lvl w:ilvl="5" w:tplc="94C0F216" w:tentative="1">
      <w:start w:val="1"/>
      <w:numFmt w:val="bullet"/>
      <w:lvlText w:val=""/>
      <w:lvlJc w:val="left"/>
      <w:pPr>
        <w:tabs>
          <w:tab w:val="num" w:pos="4320"/>
        </w:tabs>
        <w:ind w:left="4320" w:hanging="360"/>
      </w:pPr>
      <w:rPr>
        <w:rFonts w:ascii="Wingdings" w:hAnsi="Wingdings" w:hint="default"/>
      </w:rPr>
    </w:lvl>
    <w:lvl w:ilvl="6" w:tplc="F11A3626" w:tentative="1">
      <w:start w:val="1"/>
      <w:numFmt w:val="bullet"/>
      <w:lvlText w:val=""/>
      <w:lvlJc w:val="left"/>
      <w:pPr>
        <w:tabs>
          <w:tab w:val="num" w:pos="5040"/>
        </w:tabs>
        <w:ind w:left="5040" w:hanging="360"/>
      </w:pPr>
      <w:rPr>
        <w:rFonts w:ascii="Wingdings" w:hAnsi="Wingdings" w:hint="default"/>
      </w:rPr>
    </w:lvl>
    <w:lvl w:ilvl="7" w:tplc="C7AE04F6" w:tentative="1">
      <w:start w:val="1"/>
      <w:numFmt w:val="bullet"/>
      <w:lvlText w:val=""/>
      <w:lvlJc w:val="left"/>
      <w:pPr>
        <w:tabs>
          <w:tab w:val="num" w:pos="5760"/>
        </w:tabs>
        <w:ind w:left="5760" w:hanging="360"/>
      </w:pPr>
      <w:rPr>
        <w:rFonts w:ascii="Wingdings" w:hAnsi="Wingdings" w:hint="default"/>
      </w:rPr>
    </w:lvl>
    <w:lvl w:ilvl="8" w:tplc="A802CE4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B86161"/>
    <w:multiLevelType w:val="hybridMultilevel"/>
    <w:tmpl w:val="1B68E026"/>
    <w:lvl w:ilvl="0" w:tplc="93B06542">
      <w:start w:val="1"/>
      <w:numFmt w:val="bullet"/>
      <w:lvlText w:val=""/>
      <w:lvlJc w:val="left"/>
      <w:pPr>
        <w:tabs>
          <w:tab w:val="num" w:pos="720"/>
        </w:tabs>
        <w:ind w:left="720" w:hanging="360"/>
      </w:pPr>
      <w:rPr>
        <w:rFonts w:ascii="Wingdings" w:hAnsi="Wingdings" w:hint="default"/>
      </w:rPr>
    </w:lvl>
    <w:lvl w:ilvl="1" w:tplc="33BAAE68" w:tentative="1">
      <w:start w:val="1"/>
      <w:numFmt w:val="bullet"/>
      <w:lvlText w:val=""/>
      <w:lvlJc w:val="left"/>
      <w:pPr>
        <w:tabs>
          <w:tab w:val="num" w:pos="1440"/>
        </w:tabs>
        <w:ind w:left="1440" w:hanging="360"/>
      </w:pPr>
      <w:rPr>
        <w:rFonts w:ascii="Wingdings" w:hAnsi="Wingdings" w:hint="default"/>
      </w:rPr>
    </w:lvl>
    <w:lvl w:ilvl="2" w:tplc="45843BB4" w:tentative="1">
      <w:start w:val="1"/>
      <w:numFmt w:val="bullet"/>
      <w:lvlText w:val=""/>
      <w:lvlJc w:val="left"/>
      <w:pPr>
        <w:tabs>
          <w:tab w:val="num" w:pos="2160"/>
        </w:tabs>
        <w:ind w:left="2160" w:hanging="360"/>
      </w:pPr>
      <w:rPr>
        <w:rFonts w:ascii="Wingdings" w:hAnsi="Wingdings" w:hint="default"/>
      </w:rPr>
    </w:lvl>
    <w:lvl w:ilvl="3" w:tplc="DB3E7D8E">
      <w:start w:val="29"/>
      <w:numFmt w:val="bullet"/>
      <w:lvlText w:val=""/>
      <w:lvlJc w:val="left"/>
      <w:pPr>
        <w:tabs>
          <w:tab w:val="num" w:pos="360"/>
        </w:tabs>
        <w:ind w:left="360" w:hanging="360"/>
      </w:pPr>
      <w:rPr>
        <w:rFonts w:ascii="Wingdings" w:hAnsi="Wingdings" w:hint="default"/>
      </w:rPr>
    </w:lvl>
    <w:lvl w:ilvl="4" w:tplc="1A7ED41A" w:tentative="1">
      <w:start w:val="1"/>
      <w:numFmt w:val="bullet"/>
      <w:lvlText w:val=""/>
      <w:lvlJc w:val="left"/>
      <w:pPr>
        <w:tabs>
          <w:tab w:val="num" w:pos="3600"/>
        </w:tabs>
        <w:ind w:left="3600" w:hanging="360"/>
      </w:pPr>
      <w:rPr>
        <w:rFonts w:ascii="Wingdings" w:hAnsi="Wingdings" w:hint="default"/>
      </w:rPr>
    </w:lvl>
    <w:lvl w:ilvl="5" w:tplc="888001F2" w:tentative="1">
      <w:start w:val="1"/>
      <w:numFmt w:val="bullet"/>
      <w:lvlText w:val=""/>
      <w:lvlJc w:val="left"/>
      <w:pPr>
        <w:tabs>
          <w:tab w:val="num" w:pos="4320"/>
        </w:tabs>
        <w:ind w:left="4320" w:hanging="360"/>
      </w:pPr>
      <w:rPr>
        <w:rFonts w:ascii="Wingdings" w:hAnsi="Wingdings" w:hint="default"/>
      </w:rPr>
    </w:lvl>
    <w:lvl w:ilvl="6" w:tplc="0840CB28" w:tentative="1">
      <w:start w:val="1"/>
      <w:numFmt w:val="bullet"/>
      <w:lvlText w:val=""/>
      <w:lvlJc w:val="left"/>
      <w:pPr>
        <w:tabs>
          <w:tab w:val="num" w:pos="5040"/>
        </w:tabs>
        <w:ind w:left="5040" w:hanging="360"/>
      </w:pPr>
      <w:rPr>
        <w:rFonts w:ascii="Wingdings" w:hAnsi="Wingdings" w:hint="default"/>
      </w:rPr>
    </w:lvl>
    <w:lvl w:ilvl="7" w:tplc="38AA2C72" w:tentative="1">
      <w:start w:val="1"/>
      <w:numFmt w:val="bullet"/>
      <w:lvlText w:val=""/>
      <w:lvlJc w:val="left"/>
      <w:pPr>
        <w:tabs>
          <w:tab w:val="num" w:pos="5760"/>
        </w:tabs>
        <w:ind w:left="5760" w:hanging="360"/>
      </w:pPr>
      <w:rPr>
        <w:rFonts w:ascii="Wingdings" w:hAnsi="Wingdings" w:hint="default"/>
      </w:rPr>
    </w:lvl>
    <w:lvl w:ilvl="8" w:tplc="8334E93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1C58EB"/>
    <w:multiLevelType w:val="hybridMultilevel"/>
    <w:tmpl w:val="EA6A747A"/>
    <w:lvl w:ilvl="0" w:tplc="E6A84D80">
      <w:start w:val="1"/>
      <w:numFmt w:val="bullet"/>
      <w:lvlText w:val=""/>
      <w:lvlJc w:val="left"/>
      <w:pPr>
        <w:tabs>
          <w:tab w:val="num" w:pos="720"/>
        </w:tabs>
        <w:ind w:left="720" w:hanging="360"/>
      </w:pPr>
      <w:rPr>
        <w:rFonts w:ascii="Wingdings" w:hAnsi="Wingdings" w:hint="default"/>
      </w:rPr>
    </w:lvl>
    <w:lvl w:ilvl="1" w:tplc="7F80C3A2" w:tentative="1">
      <w:start w:val="1"/>
      <w:numFmt w:val="bullet"/>
      <w:lvlText w:val=""/>
      <w:lvlJc w:val="left"/>
      <w:pPr>
        <w:tabs>
          <w:tab w:val="num" w:pos="1440"/>
        </w:tabs>
        <w:ind w:left="1440" w:hanging="360"/>
      </w:pPr>
      <w:rPr>
        <w:rFonts w:ascii="Wingdings" w:hAnsi="Wingdings" w:hint="default"/>
      </w:rPr>
    </w:lvl>
    <w:lvl w:ilvl="2" w:tplc="D3F61EFC" w:tentative="1">
      <w:start w:val="1"/>
      <w:numFmt w:val="bullet"/>
      <w:lvlText w:val=""/>
      <w:lvlJc w:val="left"/>
      <w:pPr>
        <w:tabs>
          <w:tab w:val="num" w:pos="2160"/>
        </w:tabs>
        <w:ind w:left="2160" w:hanging="360"/>
      </w:pPr>
      <w:rPr>
        <w:rFonts w:ascii="Wingdings" w:hAnsi="Wingdings" w:hint="default"/>
      </w:rPr>
    </w:lvl>
    <w:lvl w:ilvl="3" w:tplc="EC90FCAA" w:tentative="1">
      <w:start w:val="1"/>
      <w:numFmt w:val="bullet"/>
      <w:lvlText w:val=""/>
      <w:lvlJc w:val="left"/>
      <w:pPr>
        <w:tabs>
          <w:tab w:val="num" w:pos="2880"/>
        </w:tabs>
        <w:ind w:left="2880" w:hanging="360"/>
      </w:pPr>
      <w:rPr>
        <w:rFonts w:ascii="Wingdings" w:hAnsi="Wingdings" w:hint="default"/>
      </w:rPr>
    </w:lvl>
    <w:lvl w:ilvl="4" w:tplc="CC44E86E" w:tentative="1">
      <w:start w:val="1"/>
      <w:numFmt w:val="bullet"/>
      <w:lvlText w:val=""/>
      <w:lvlJc w:val="left"/>
      <w:pPr>
        <w:tabs>
          <w:tab w:val="num" w:pos="3600"/>
        </w:tabs>
        <w:ind w:left="3600" w:hanging="360"/>
      </w:pPr>
      <w:rPr>
        <w:rFonts w:ascii="Wingdings" w:hAnsi="Wingdings" w:hint="default"/>
      </w:rPr>
    </w:lvl>
    <w:lvl w:ilvl="5" w:tplc="6F66303A" w:tentative="1">
      <w:start w:val="1"/>
      <w:numFmt w:val="bullet"/>
      <w:lvlText w:val=""/>
      <w:lvlJc w:val="left"/>
      <w:pPr>
        <w:tabs>
          <w:tab w:val="num" w:pos="4320"/>
        </w:tabs>
        <w:ind w:left="4320" w:hanging="360"/>
      </w:pPr>
      <w:rPr>
        <w:rFonts w:ascii="Wingdings" w:hAnsi="Wingdings" w:hint="default"/>
      </w:rPr>
    </w:lvl>
    <w:lvl w:ilvl="6" w:tplc="75C0B3BA" w:tentative="1">
      <w:start w:val="1"/>
      <w:numFmt w:val="bullet"/>
      <w:lvlText w:val=""/>
      <w:lvlJc w:val="left"/>
      <w:pPr>
        <w:tabs>
          <w:tab w:val="num" w:pos="5040"/>
        </w:tabs>
        <w:ind w:left="5040" w:hanging="360"/>
      </w:pPr>
      <w:rPr>
        <w:rFonts w:ascii="Wingdings" w:hAnsi="Wingdings" w:hint="default"/>
      </w:rPr>
    </w:lvl>
    <w:lvl w:ilvl="7" w:tplc="6624E800" w:tentative="1">
      <w:start w:val="1"/>
      <w:numFmt w:val="bullet"/>
      <w:lvlText w:val=""/>
      <w:lvlJc w:val="left"/>
      <w:pPr>
        <w:tabs>
          <w:tab w:val="num" w:pos="5760"/>
        </w:tabs>
        <w:ind w:left="5760" w:hanging="360"/>
      </w:pPr>
      <w:rPr>
        <w:rFonts w:ascii="Wingdings" w:hAnsi="Wingdings" w:hint="default"/>
      </w:rPr>
    </w:lvl>
    <w:lvl w:ilvl="8" w:tplc="0950B1E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2147EAF"/>
    <w:multiLevelType w:val="hybridMultilevel"/>
    <w:tmpl w:val="4838EB4C"/>
    <w:lvl w:ilvl="0" w:tplc="517C74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5CA48C7"/>
    <w:multiLevelType w:val="hybridMultilevel"/>
    <w:tmpl w:val="55EA8B30"/>
    <w:lvl w:ilvl="0" w:tplc="067630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69437504"/>
    <w:multiLevelType w:val="hybridMultilevel"/>
    <w:tmpl w:val="6458061A"/>
    <w:lvl w:ilvl="0" w:tplc="39AA85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A852CC2"/>
    <w:multiLevelType w:val="hybridMultilevel"/>
    <w:tmpl w:val="9FB69BB0"/>
    <w:lvl w:ilvl="0" w:tplc="4A0CFE28">
      <w:start w:val="1"/>
      <w:numFmt w:val="bullet"/>
      <w:lvlText w:val=""/>
      <w:lvlJc w:val="left"/>
      <w:pPr>
        <w:tabs>
          <w:tab w:val="num" w:pos="720"/>
        </w:tabs>
        <w:ind w:left="720" w:hanging="360"/>
      </w:pPr>
      <w:rPr>
        <w:rFonts w:ascii="Wingdings" w:hAnsi="Wingdings" w:hint="default"/>
      </w:rPr>
    </w:lvl>
    <w:lvl w:ilvl="1" w:tplc="F88A7780" w:tentative="1">
      <w:start w:val="1"/>
      <w:numFmt w:val="bullet"/>
      <w:lvlText w:val=""/>
      <w:lvlJc w:val="left"/>
      <w:pPr>
        <w:tabs>
          <w:tab w:val="num" w:pos="1440"/>
        </w:tabs>
        <w:ind w:left="1440" w:hanging="360"/>
      </w:pPr>
      <w:rPr>
        <w:rFonts w:ascii="Wingdings" w:hAnsi="Wingdings" w:hint="default"/>
      </w:rPr>
    </w:lvl>
    <w:lvl w:ilvl="2" w:tplc="0ED0A640" w:tentative="1">
      <w:start w:val="1"/>
      <w:numFmt w:val="bullet"/>
      <w:lvlText w:val=""/>
      <w:lvlJc w:val="left"/>
      <w:pPr>
        <w:tabs>
          <w:tab w:val="num" w:pos="2160"/>
        </w:tabs>
        <w:ind w:left="2160" w:hanging="360"/>
      </w:pPr>
      <w:rPr>
        <w:rFonts w:ascii="Wingdings" w:hAnsi="Wingdings" w:hint="default"/>
      </w:rPr>
    </w:lvl>
    <w:lvl w:ilvl="3" w:tplc="568A4C24" w:tentative="1">
      <w:start w:val="1"/>
      <w:numFmt w:val="bullet"/>
      <w:lvlText w:val=""/>
      <w:lvlJc w:val="left"/>
      <w:pPr>
        <w:tabs>
          <w:tab w:val="num" w:pos="2880"/>
        </w:tabs>
        <w:ind w:left="2880" w:hanging="360"/>
      </w:pPr>
      <w:rPr>
        <w:rFonts w:ascii="Wingdings" w:hAnsi="Wingdings" w:hint="default"/>
      </w:rPr>
    </w:lvl>
    <w:lvl w:ilvl="4" w:tplc="862A66C2" w:tentative="1">
      <w:start w:val="1"/>
      <w:numFmt w:val="bullet"/>
      <w:lvlText w:val=""/>
      <w:lvlJc w:val="left"/>
      <w:pPr>
        <w:tabs>
          <w:tab w:val="num" w:pos="3600"/>
        </w:tabs>
        <w:ind w:left="3600" w:hanging="360"/>
      </w:pPr>
      <w:rPr>
        <w:rFonts w:ascii="Wingdings" w:hAnsi="Wingdings" w:hint="default"/>
      </w:rPr>
    </w:lvl>
    <w:lvl w:ilvl="5" w:tplc="9440E340" w:tentative="1">
      <w:start w:val="1"/>
      <w:numFmt w:val="bullet"/>
      <w:lvlText w:val=""/>
      <w:lvlJc w:val="left"/>
      <w:pPr>
        <w:tabs>
          <w:tab w:val="num" w:pos="4320"/>
        </w:tabs>
        <w:ind w:left="4320" w:hanging="360"/>
      </w:pPr>
      <w:rPr>
        <w:rFonts w:ascii="Wingdings" w:hAnsi="Wingdings" w:hint="default"/>
      </w:rPr>
    </w:lvl>
    <w:lvl w:ilvl="6" w:tplc="CBA068E2" w:tentative="1">
      <w:start w:val="1"/>
      <w:numFmt w:val="bullet"/>
      <w:lvlText w:val=""/>
      <w:lvlJc w:val="left"/>
      <w:pPr>
        <w:tabs>
          <w:tab w:val="num" w:pos="5040"/>
        </w:tabs>
        <w:ind w:left="5040" w:hanging="360"/>
      </w:pPr>
      <w:rPr>
        <w:rFonts w:ascii="Wingdings" w:hAnsi="Wingdings" w:hint="default"/>
      </w:rPr>
    </w:lvl>
    <w:lvl w:ilvl="7" w:tplc="2A42A1B8" w:tentative="1">
      <w:start w:val="1"/>
      <w:numFmt w:val="bullet"/>
      <w:lvlText w:val=""/>
      <w:lvlJc w:val="left"/>
      <w:pPr>
        <w:tabs>
          <w:tab w:val="num" w:pos="5760"/>
        </w:tabs>
        <w:ind w:left="5760" w:hanging="360"/>
      </w:pPr>
      <w:rPr>
        <w:rFonts w:ascii="Wingdings" w:hAnsi="Wingdings" w:hint="default"/>
      </w:rPr>
    </w:lvl>
    <w:lvl w:ilvl="8" w:tplc="B92A2954"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1"/>
  </w:num>
  <w:num w:numId="3">
    <w:abstractNumId w:val="0"/>
  </w:num>
  <w:num w:numId="4">
    <w:abstractNumId w:val="2"/>
  </w:num>
  <w:num w:numId="5">
    <w:abstractNumId w:val="5"/>
  </w:num>
  <w:num w:numId="6">
    <w:abstractNumId w:val="7"/>
  </w:num>
  <w:num w:numId="7">
    <w:abstractNumId w:val="6"/>
  </w:num>
  <w:num w:numId="8">
    <w:abstractNumId w:val="4"/>
  </w:num>
  <w:num w:numId="9">
    <w:abstractNumId w:val="10"/>
  </w:num>
  <w:num w:numId="10">
    <w:abstractNumId w:val="9"/>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75E"/>
    <w:rsid w:val="00002826"/>
    <w:rsid w:val="00047873"/>
    <w:rsid w:val="00055723"/>
    <w:rsid w:val="00056445"/>
    <w:rsid w:val="00060CCE"/>
    <w:rsid w:val="0006356C"/>
    <w:rsid w:val="00064CE7"/>
    <w:rsid w:val="00070DA2"/>
    <w:rsid w:val="000749B2"/>
    <w:rsid w:val="00093D58"/>
    <w:rsid w:val="000960FE"/>
    <w:rsid w:val="00096A34"/>
    <w:rsid w:val="000B57BE"/>
    <w:rsid w:val="000B5AE3"/>
    <w:rsid w:val="000E1AD9"/>
    <w:rsid w:val="000F70F3"/>
    <w:rsid w:val="0010405D"/>
    <w:rsid w:val="00105481"/>
    <w:rsid w:val="00105DF4"/>
    <w:rsid w:val="00110622"/>
    <w:rsid w:val="00110D33"/>
    <w:rsid w:val="00116AE3"/>
    <w:rsid w:val="00133637"/>
    <w:rsid w:val="00144017"/>
    <w:rsid w:val="001457D8"/>
    <w:rsid w:val="0015731B"/>
    <w:rsid w:val="00162AAC"/>
    <w:rsid w:val="001640B6"/>
    <w:rsid w:val="00180E42"/>
    <w:rsid w:val="0018398B"/>
    <w:rsid w:val="0018558B"/>
    <w:rsid w:val="001A2F7C"/>
    <w:rsid w:val="001A4349"/>
    <w:rsid w:val="001B1A36"/>
    <w:rsid w:val="001B4B0B"/>
    <w:rsid w:val="001B5382"/>
    <w:rsid w:val="001C78B0"/>
    <w:rsid w:val="001C7986"/>
    <w:rsid w:val="001D3E11"/>
    <w:rsid w:val="001E2481"/>
    <w:rsid w:val="001E272F"/>
    <w:rsid w:val="001E592B"/>
    <w:rsid w:val="001F1283"/>
    <w:rsid w:val="00206E5F"/>
    <w:rsid w:val="002075E6"/>
    <w:rsid w:val="002109C0"/>
    <w:rsid w:val="002150E3"/>
    <w:rsid w:val="00217D17"/>
    <w:rsid w:val="002304F0"/>
    <w:rsid w:val="002423DE"/>
    <w:rsid w:val="00247C0A"/>
    <w:rsid w:val="00247CC5"/>
    <w:rsid w:val="002521F8"/>
    <w:rsid w:val="00252CA8"/>
    <w:rsid w:val="00261C5F"/>
    <w:rsid w:val="002767CC"/>
    <w:rsid w:val="00284872"/>
    <w:rsid w:val="00297B8D"/>
    <w:rsid w:val="002B2633"/>
    <w:rsid w:val="002B3774"/>
    <w:rsid w:val="002B40E5"/>
    <w:rsid w:val="002C307F"/>
    <w:rsid w:val="002D2D64"/>
    <w:rsid w:val="002E1FA9"/>
    <w:rsid w:val="002E4CBA"/>
    <w:rsid w:val="002F127A"/>
    <w:rsid w:val="002F4ACD"/>
    <w:rsid w:val="002F591E"/>
    <w:rsid w:val="00307938"/>
    <w:rsid w:val="003118A6"/>
    <w:rsid w:val="00312A43"/>
    <w:rsid w:val="00320001"/>
    <w:rsid w:val="00324F1A"/>
    <w:rsid w:val="00357791"/>
    <w:rsid w:val="00376833"/>
    <w:rsid w:val="003819D9"/>
    <w:rsid w:val="0038371F"/>
    <w:rsid w:val="00397326"/>
    <w:rsid w:val="003A59DC"/>
    <w:rsid w:val="003A687B"/>
    <w:rsid w:val="003B5C07"/>
    <w:rsid w:val="003D1F39"/>
    <w:rsid w:val="003D4276"/>
    <w:rsid w:val="003D5114"/>
    <w:rsid w:val="003D5253"/>
    <w:rsid w:val="003D5FFA"/>
    <w:rsid w:val="003F4CCF"/>
    <w:rsid w:val="00402F1A"/>
    <w:rsid w:val="00411E1A"/>
    <w:rsid w:val="0041385C"/>
    <w:rsid w:val="00425B65"/>
    <w:rsid w:val="00426CF4"/>
    <w:rsid w:val="00441D79"/>
    <w:rsid w:val="00452ED1"/>
    <w:rsid w:val="00456B3F"/>
    <w:rsid w:val="004643A1"/>
    <w:rsid w:val="0046564F"/>
    <w:rsid w:val="00472AFD"/>
    <w:rsid w:val="0047759A"/>
    <w:rsid w:val="00494F0D"/>
    <w:rsid w:val="004C3EDF"/>
    <w:rsid w:val="004C576F"/>
    <w:rsid w:val="004D0EF0"/>
    <w:rsid w:val="004D36CF"/>
    <w:rsid w:val="004D7EA5"/>
    <w:rsid w:val="004F0FB8"/>
    <w:rsid w:val="004F7F04"/>
    <w:rsid w:val="00530662"/>
    <w:rsid w:val="005375E7"/>
    <w:rsid w:val="0056238B"/>
    <w:rsid w:val="00575923"/>
    <w:rsid w:val="00582709"/>
    <w:rsid w:val="00584EBB"/>
    <w:rsid w:val="005A2F75"/>
    <w:rsid w:val="005A6C88"/>
    <w:rsid w:val="005B1645"/>
    <w:rsid w:val="005B2317"/>
    <w:rsid w:val="005D00F8"/>
    <w:rsid w:val="005D406F"/>
    <w:rsid w:val="006068C0"/>
    <w:rsid w:val="006068D0"/>
    <w:rsid w:val="00616B50"/>
    <w:rsid w:val="006339B7"/>
    <w:rsid w:val="00653475"/>
    <w:rsid w:val="00660D5B"/>
    <w:rsid w:val="00663CF4"/>
    <w:rsid w:val="00664283"/>
    <w:rsid w:val="006676CE"/>
    <w:rsid w:val="006746A2"/>
    <w:rsid w:val="00677AAA"/>
    <w:rsid w:val="00691587"/>
    <w:rsid w:val="0069220E"/>
    <w:rsid w:val="006B1E17"/>
    <w:rsid w:val="006B7042"/>
    <w:rsid w:val="006D2D12"/>
    <w:rsid w:val="006E2A2B"/>
    <w:rsid w:val="006E55DA"/>
    <w:rsid w:val="00716FD4"/>
    <w:rsid w:val="007200F2"/>
    <w:rsid w:val="00725EEE"/>
    <w:rsid w:val="00727F97"/>
    <w:rsid w:val="00730E1D"/>
    <w:rsid w:val="00736E64"/>
    <w:rsid w:val="00753DAD"/>
    <w:rsid w:val="00754927"/>
    <w:rsid w:val="00774BE0"/>
    <w:rsid w:val="007807DD"/>
    <w:rsid w:val="00780953"/>
    <w:rsid w:val="0079202D"/>
    <w:rsid w:val="0079400C"/>
    <w:rsid w:val="007947F3"/>
    <w:rsid w:val="00794DE7"/>
    <w:rsid w:val="007B1F53"/>
    <w:rsid w:val="007B38A5"/>
    <w:rsid w:val="007B5266"/>
    <w:rsid w:val="007C3ABC"/>
    <w:rsid w:val="007C4878"/>
    <w:rsid w:val="007D275E"/>
    <w:rsid w:val="007D4EB1"/>
    <w:rsid w:val="007E2F26"/>
    <w:rsid w:val="007E346C"/>
    <w:rsid w:val="007E4A46"/>
    <w:rsid w:val="0081265C"/>
    <w:rsid w:val="0081409C"/>
    <w:rsid w:val="0082257C"/>
    <w:rsid w:val="00822F83"/>
    <w:rsid w:val="0083343E"/>
    <w:rsid w:val="00840A27"/>
    <w:rsid w:val="0084449D"/>
    <w:rsid w:val="00845791"/>
    <w:rsid w:val="00867558"/>
    <w:rsid w:val="008737C3"/>
    <w:rsid w:val="00873C5D"/>
    <w:rsid w:val="0088251E"/>
    <w:rsid w:val="008847AA"/>
    <w:rsid w:val="00886BB7"/>
    <w:rsid w:val="008960EF"/>
    <w:rsid w:val="00897E80"/>
    <w:rsid w:val="008A2B8B"/>
    <w:rsid w:val="008A2C8A"/>
    <w:rsid w:val="008A696E"/>
    <w:rsid w:val="008A70EE"/>
    <w:rsid w:val="008D6BEC"/>
    <w:rsid w:val="008E2296"/>
    <w:rsid w:val="008E6C79"/>
    <w:rsid w:val="008F0051"/>
    <w:rsid w:val="008F3569"/>
    <w:rsid w:val="0090633E"/>
    <w:rsid w:val="00910BF8"/>
    <w:rsid w:val="00936E6E"/>
    <w:rsid w:val="00937D39"/>
    <w:rsid w:val="00967328"/>
    <w:rsid w:val="00976E6D"/>
    <w:rsid w:val="009819D3"/>
    <w:rsid w:val="00983E3F"/>
    <w:rsid w:val="0099129E"/>
    <w:rsid w:val="0099237D"/>
    <w:rsid w:val="00994ADA"/>
    <w:rsid w:val="00995599"/>
    <w:rsid w:val="009A2E84"/>
    <w:rsid w:val="009B5F55"/>
    <w:rsid w:val="009B6703"/>
    <w:rsid w:val="009C66E3"/>
    <w:rsid w:val="009D274C"/>
    <w:rsid w:val="009F37F9"/>
    <w:rsid w:val="00A01C62"/>
    <w:rsid w:val="00A02CF6"/>
    <w:rsid w:val="00A05B14"/>
    <w:rsid w:val="00A110F1"/>
    <w:rsid w:val="00A17C6C"/>
    <w:rsid w:val="00A26A39"/>
    <w:rsid w:val="00A372E7"/>
    <w:rsid w:val="00A4675A"/>
    <w:rsid w:val="00A56A8A"/>
    <w:rsid w:val="00A607C1"/>
    <w:rsid w:val="00A63367"/>
    <w:rsid w:val="00AA0006"/>
    <w:rsid w:val="00AA55CD"/>
    <w:rsid w:val="00AB62B6"/>
    <w:rsid w:val="00AB714B"/>
    <w:rsid w:val="00AC6FC5"/>
    <w:rsid w:val="00AC7FD2"/>
    <w:rsid w:val="00AF0D50"/>
    <w:rsid w:val="00AF3947"/>
    <w:rsid w:val="00B041F3"/>
    <w:rsid w:val="00B13D80"/>
    <w:rsid w:val="00B14DEE"/>
    <w:rsid w:val="00B202B4"/>
    <w:rsid w:val="00B2106B"/>
    <w:rsid w:val="00B273B5"/>
    <w:rsid w:val="00B41046"/>
    <w:rsid w:val="00B4623E"/>
    <w:rsid w:val="00B55B2F"/>
    <w:rsid w:val="00B56F98"/>
    <w:rsid w:val="00B856CD"/>
    <w:rsid w:val="00B96FC3"/>
    <w:rsid w:val="00BA4EAD"/>
    <w:rsid w:val="00BC5A74"/>
    <w:rsid w:val="00BE79F0"/>
    <w:rsid w:val="00BF0D13"/>
    <w:rsid w:val="00C069AE"/>
    <w:rsid w:val="00C11F16"/>
    <w:rsid w:val="00C16439"/>
    <w:rsid w:val="00C21921"/>
    <w:rsid w:val="00C3677C"/>
    <w:rsid w:val="00C40C31"/>
    <w:rsid w:val="00C56DF7"/>
    <w:rsid w:val="00C62679"/>
    <w:rsid w:val="00C63758"/>
    <w:rsid w:val="00C642F4"/>
    <w:rsid w:val="00C75668"/>
    <w:rsid w:val="00C76690"/>
    <w:rsid w:val="00C76DDF"/>
    <w:rsid w:val="00C80B01"/>
    <w:rsid w:val="00C82697"/>
    <w:rsid w:val="00C9353F"/>
    <w:rsid w:val="00CB0FA6"/>
    <w:rsid w:val="00CC038D"/>
    <w:rsid w:val="00CD1317"/>
    <w:rsid w:val="00CD5C0F"/>
    <w:rsid w:val="00CE56BF"/>
    <w:rsid w:val="00D05F38"/>
    <w:rsid w:val="00D07FB4"/>
    <w:rsid w:val="00D126C7"/>
    <w:rsid w:val="00D20B20"/>
    <w:rsid w:val="00D3551D"/>
    <w:rsid w:val="00D45913"/>
    <w:rsid w:val="00D50072"/>
    <w:rsid w:val="00D52892"/>
    <w:rsid w:val="00D60C53"/>
    <w:rsid w:val="00D64755"/>
    <w:rsid w:val="00D65CDD"/>
    <w:rsid w:val="00D72A95"/>
    <w:rsid w:val="00D80975"/>
    <w:rsid w:val="00D83218"/>
    <w:rsid w:val="00D916E4"/>
    <w:rsid w:val="00D95DBD"/>
    <w:rsid w:val="00DB3EC8"/>
    <w:rsid w:val="00DB7D9D"/>
    <w:rsid w:val="00DC1668"/>
    <w:rsid w:val="00DE017C"/>
    <w:rsid w:val="00DE5D4A"/>
    <w:rsid w:val="00DE7600"/>
    <w:rsid w:val="00DF1F7B"/>
    <w:rsid w:val="00E3468D"/>
    <w:rsid w:val="00E348FA"/>
    <w:rsid w:val="00E3543F"/>
    <w:rsid w:val="00E60190"/>
    <w:rsid w:val="00E62E33"/>
    <w:rsid w:val="00E74BF7"/>
    <w:rsid w:val="00E7747E"/>
    <w:rsid w:val="00E9021C"/>
    <w:rsid w:val="00E910FC"/>
    <w:rsid w:val="00E91E25"/>
    <w:rsid w:val="00E96AB1"/>
    <w:rsid w:val="00EA16A0"/>
    <w:rsid w:val="00EA1B55"/>
    <w:rsid w:val="00EB3B02"/>
    <w:rsid w:val="00ED1690"/>
    <w:rsid w:val="00EE3E74"/>
    <w:rsid w:val="00EE788E"/>
    <w:rsid w:val="00F1077A"/>
    <w:rsid w:val="00F17AC5"/>
    <w:rsid w:val="00F30BDE"/>
    <w:rsid w:val="00F404D6"/>
    <w:rsid w:val="00F40BC5"/>
    <w:rsid w:val="00F4686D"/>
    <w:rsid w:val="00F472FF"/>
    <w:rsid w:val="00F550DC"/>
    <w:rsid w:val="00F70F78"/>
    <w:rsid w:val="00F82183"/>
    <w:rsid w:val="00F8784C"/>
    <w:rsid w:val="00FA582C"/>
    <w:rsid w:val="00FB6616"/>
    <w:rsid w:val="00FC2375"/>
    <w:rsid w:val="00FC2990"/>
    <w:rsid w:val="00FC605C"/>
    <w:rsid w:val="00FE32EB"/>
    <w:rsid w:val="00FE4B40"/>
    <w:rsid w:val="00FF3886"/>
    <w:rsid w:val="00FF3E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64950F"/>
  <w15:chartTrackingRefBased/>
  <w15:docId w15:val="{DD017128-BC9D-4C69-B148-1D0D07E3E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0D5B"/>
    <w:pPr>
      <w:spacing w:after="0" w:line="240" w:lineRule="auto"/>
    </w:pPr>
    <w:rPr>
      <w:rFonts w:ascii="Courier New" w:eastAsia="Times New Roman" w:hAnsi="Courier New" w:cs="Times New Roman"/>
      <w:b/>
      <w:color w:val="000000"/>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1077A"/>
    <w:rPr>
      <w:rFonts w:asciiTheme="minorHAnsi" w:eastAsiaTheme="minorHAnsi" w:hAnsiTheme="minorHAnsi" w:cstheme="minorBidi"/>
      <w:b w:val="0"/>
      <w:color w:val="auto"/>
      <w:sz w:val="20"/>
      <w:szCs w:val="20"/>
      <w:lang w:eastAsia="en-US"/>
    </w:rPr>
  </w:style>
  <w:style w:type="character" w:customStyle="1" w:styleId="a4">
    <w:name w:val="Текст сноски Знак"/>
    <w:basedOn w:val="a0"/>
    <w:link w:val="a3"/>
    <w:uiPriority w:val="99"/>
    <w:semiHidden/>
    <w:rsid w:val="00F1077A"/>
    <w:rPr>
      <w:sz w:val="20"/>
      <w:szCs w:val="20"/>
    </w:rPr>
  </w:style>
  <w:style w:type="character" w:styleId="a5">
    <w:name w:val="footnote reference"/>
    <w:basedOn w:val="a0"/>
    <w:uiPriority w:val="99"/>
    <w:semiHidden/>
    <w:unhideWhenUsed/>
    <w:rsid w:val="00F1077A"/>
    <w:rPr>
      <w:vertAlign w:val="superscript"/>
    </w:rPr>
  </w:style>
  <w:style w:type="paragraph" w:styleId="a6">
    <w:name w:val="header"/>
    <w:basedOn w:val="a"/>
    <w:link w:val="a7"/>
    <w:uiPriority w:val="99"/>
    <w:unhideWhenUsed/>
    <w:rsid w:val="00840A27"/>
    <w:pPr>
      <w:tabs>
        <w:tab w:val="center" w:pos="4677"/>
        <w:tab w:val="right" w:pos="9355"/>
      </w:tabs>
    </w:pPr>
  </w:style>
  <w:style w:type="character" w:customStyle="1" w:styleId="a7">
    <w:name w:val="Верхний колонтитул Знак"/>
    <w:basedOn w:val="a0"/>
    <w:link w:val="a6"/>
    <w:uiPriority w:val="99"/>
    <w:rsid w:val="00840A27"/>
    <w:rPr>
      <w:rFonts w:ascii="Courier New" w:eastAsia="Times New Roman" w:hAnsi="Courier New" w:cs="Times New Roman"/>
      <w:b/>
      <w:color w:val="000000"/>
      <w:sz w:val="18"/>
      <w:szCs w:val="18"/>
      <w:lang w:eastAsia="ru-RU"/>
    </w:rPr>
  </w:style>
  <w:style w:type="paragraph" w:styleId="a8">
    <w:name w:val="footer"/>
    <w:basedOn w:val="a"/>
    <w:link w:val="a9"/>
    <w:uiPriority w:val="99"/>
    <w:unhideWhenUsed/>
    <w:rsid w:val="00840A27"/>
    <w:pPr>
      <w:tabs>
        <w:tab w:val="center" w:pos="4677"/>
        <w:tab w:val="right" w:pos="9355"/>
      </w:tabs>
    </w:pPr>
  </w:style>
  <w:style w:type="character" w:customStyle="1" w:styleId="a9">
    <w:name w:val="Нижний колонтитул Знак"/>
    <w:basedOn w:val="a0"/>
    <w:link w:val="a8"/>
    <w:uiPriority w:val="99"/>
    <w:rsid w:val="00840A27"/>
    <w:rPr>
      <w:rFonts w:ascii="Courier New" w:eastAsia="Times New Roman" w:hAnsi="Courier New" w:cs="Times New Roman"/>
      <w:b/>
      <w:color w:val="000000"/>
      <w:sz w:val="18"/>
      <w:szCs w:val="18"/>
      <w:lang w:eastAsia="ru-RU"/>
    </w:rPr>
  </w:style>
  <w:style w:type="paragraph" w:styleId="aa">
    <w:name w:val="List Paragraph"/>
    <w:basedOn w:val="a"/>
    <w:uiPriority w:val="34"/>
    <w:qFormat/>
    <w:rsid w:val="00425B65"/>
    <w:pPr>
      <w:ind w:left="720"/>
      <w:contextualSpacing/>
    </w:pPr>
  </w:style>
  <w:style w:type="table" w:styleId="ab">
    <w:name w:val="Table Grid"/>
    <w:basedOn w:val="a1"/>
    <w:uiPriority w:val="39"/>
    <w:rsid w:val="004D36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basedOn w:val="a"/>
    <w:uiPriority w:val="99"/>
    <w:semiHidden/>
    <w:unhideWhenUsed/>
    <w:rsid w:val="00F8784C"/>
    <w:pPr>
      <w:spacing w:before="100" w:beforeAutospacing="1" w:after="100" w:afterAutospacing="1"/>
    </w:pPr>
    <w:rPr>
      <w:rFonts w:ascii="Times New Roman" w:hAnsi="Times New Roman"/>
      <w:b w:val="0"/>
      <w:color w:val="auto"/>
      <w:sz w:val="24"/>
      <w:szCs w:val="24"/>
    </w:rPr>
  </w:style>
  <w:style w:type="character" w:styleId="ad">
    <w:name w:val="Hyperlink"/>
    <w:basedOn w:val="a0"/>
    <w:uiPriority w:val="99"/>
    <w:unhideWhenUsed/>
    <w:rsid w:val="002B2633"/>
    <w:rPr>
      <w:color w:val="0563C1" w:themeColor="hyperlink"/>
      <w:u w:val="single"/>
    </w:rPr>
  </w:style>
  <w:style w:type="paragraph" w:customStyle="1" w:styleId="32">
    <w:name w:val="Основной текст с отступом 32"/>
    <w:basedOn w:val="a"/>
    <w:rsid w:val="00967328"/>
    <w:pPr>
      <w:spacing w:line="100" w:lineRule="atLeast"/>
      <w:ind w:left="360" w:firstLine="360"/>
      <w:jc w:val="both"/>
    </w:pPr>
    <w:rPr>
      <w:rFonts w:ascii="Times New Roman" w:hAnsi="Times New Roman"/>
      <w:b w:val="0"/>
      <w:color w:val="auto"/>
      <w:sz w:val="28"/>
      <w:szCs w:val="20"/>
    </w:rPr>
  </w:style>
  <w:style w:type="paragraph" w:styleId="ae">
    <w:name w:val="Body Text"/>
    <w:basedOn w:val="a"/>
    <w:link w:val="af"/>
    <w:rsid w:val="00C3677C"/>
    <w:pPr>
      <w:spacing w:line="100" w:lineRule="atLeast"/>
      <w:jc w:val="both"/>
    </w:pPr>
    <w:rPr>
      <w:rFonts w:ascii="Times New Roman" w:hAnsi="Times New Roman"/>
      <w:b w:val="0"/>
      <w:color w:val="auto"/>
      <w:sz w:val="28"/>
      <w:szCs w:val="20"/>
    </w:rPr>
  </w:style>
  <w:style w:type="character" w:customStyle="1" w:styleId="af">
    <w:name w:val="Основной текст Знак"/>
    <w:basedOn w:val="a0"/>
    <w:link w:val="ae"/>
    <w:rsid w:val="00C3677C"/>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102825">
      <w:bodyDiv w:val="1"/>
      <w:marLeft w:val="0"/>
      <w:marRight w:val="0"/>
      <w:marTop w:val="0"/>
      <w:marBottom w:val="0"/>
      <w:divBdr>
        <w:top w:val="none" w:sz="0" w:space="0" w:color="auto"/>
        <w:left w:val="none" w:sz="0" w:space="0" w:color="auto"/>
        <w:bottom w:val="none" w:sz="0" w:space="0" w:color="auto"/>
        <w:right w:val="none" w:sz="0" w:space="0" w:color="auto"/>
      </w:divBdr>
    </w:div>
    <w:div w:id="751199836">
      <w:bodyDiv w:val="1"/>
      <w:marLeft w:val="0"/>
      <w:marRight w:val="0"/>
      <w:marTop w:val="0"/>
      <w:marBottom w:val="0"/>
      <w:divBdr>
        <w:top w:val="none" w:sz="0" w:space="0" w:color="auto"/>
        <w:left w:val="none" w:sz="0" w:space="0" w:color="auto"/>
        <w:bottom w:val="none" w:sz="0" w:space="0" w:color="auto"/>
        <w:right w:val="none" w:sz="0" w:space="0" w:color="auto"/>
      </w:divBdr>
    </w:div>
    <w:div w:id="761418046">
      <w:bodyDiv w:val="1"/>
      <w:marLeft w:val="0"/>
      <w:marRight w:val="0"/>
      <w:marTop w:val="0"/>
      <w:marBottom w:val="0"/>
      <w:divBdr>
        <w:top w:val="none" w:sz="0" w:space="0" w:color="auto"/>
        <w:left w:val="none" w:sz="0" w:space="0" w:color="auto"/>
        <w:bottom w:val="none" w:sz="0" w:space="0" w:color="auto"/>
        <w:right w:val="none" w:sz="0" w:space="0" w:color="auto"/>
      </w:divBdr>
    </w:div>
    <w:div w:id="134836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ntori.r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viro.edu.ru/attachments/article/9572/05_nastavnichestvo.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22</Pages>
  <Words>9332</Words>
  <Characters>53197</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Жуковицкая Наталья Николаевна</cp:lastModifiedBy>
  <cp:revision>16</cp:revision>
  <dcterms:created xsi:type="dcterms:W3CDTF">2021-12-29T10:25:00Z</dcterms:created>
  <dcterms:modified xsi:type="dcterms:W3CDTF">2021-12-29T13:14:00Z</dcterms:modified>
</cp:coreProperties>
</file>