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36" w:rsidRP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r w:rsidRPr="00270736">
        <w:rPr>
          <w:rFonts w:ascii="Times New Roman CYR" w:hAnsi="Times New Roman CYR" w:cs="Times New Roman CYR"/>
          <w:b/>
          <w:bCs/>
          <w:sz w:val="32"/>
          <w:szCs w:val="32"/>
        </w:rPr>
        <w:t>Муниципальное бюджетное образовательное учреждение</w:t>
      </w:r>
    </w:p>
    <w:p w:rsidR="00270736" w:rsidRP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r w:rsidRPr="00270736">
        <w:rPr>
          <w:rFonts w:ascii="Times New Roman CYR" w:hAnsi="Times New Roman CYR" w:cs="Times New Roman CYR"/>
          <w:b/>
          <w:bCs/>
          <w:sz w:val="32"/>
          <w:szCs w:val="32"/>
        </w:rPr>
        <w:t>«Средн</w:t>
      </w:r>
      <w:r>
        <w:rPr>
          <w:rFonts w:ascii="Times New Roman CYR" w:hAnsi="Times New Roman CYR" w:cs="Times New Roman CYR"/>
          <w:b/>
          <w:bCs/>
          <w:sz w:val="32"/>
          <w:szCs w:val="32"/>
        </w:rPr>
        <w:t>яя общеобразовательная школа №</w:t>
      </w:r>
      <w:r w:rsidR="00023252">
        <w:rPr>
          <w:rFonts w:ascii="Times New Roman CYR" w:hAnsi="Times New Roman CYR" w:cs="Times New Roman CYR"/>
          <w:b/>
          <w:bCs/>
          <w:sz w:val="32"/>
          <w:szCs w:val="32"/>
        </w:rPr>
        <w:t xml:space="preserve"> </w:t>
      </w:r>
      <w:r>
        <w:rPr>
          <w:rFonts w:ascii="Times New Roman CYR" w:hAnsi="Times New Roman CYR" w:cs="Times New Roman CYR"/>
          <w:b/>
          <w:bCs/>
          <w:sz w:val="32"/>
          <w:szCs w:val="32"/>
        </w:rPr>
        <w:t>4 г. Тосно</w:t>
      </w:r>
      <w:r w:rsidRPr="00270736">
        <w:rPr>
          <w:rFonts w:ascii="Times New Roman CYR" w:hAnsi="Times New Roman CYR" w:cs="Times New Roman CYR"/>
          <w:b/>
          <w:bCs/>
          <w:sz w:val="32"/>
          <w:szCs w:val="32"/>
        </w:rPr>
        <w:t>»</w:t>
      </w:r>
    </w:p>
    <w:p w:rsidR="00270736" w:rsidRP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P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P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P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P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P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Технология обучения спо</w:t>
      </w:r>
      <w:r w:rsidR="00910D6F">
        <w:rPr>
          <w:rFonts w:ascii="Times New Roman CYR" w:hAnsi="Times New Roman CYR" w:cs="Times New Roman CYR"/>
          <w:b/>
          <w:bCs/>
          <w:sz w:val="32"/>
          <w:szCs w:val="32"/>
        </w:rPr>
        <w:t>ртивному ориентированию  младших школьников</w:t>
      </w:r>
    </w:p>
    <w:p w:rsidR="00270736" w:rsidRP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P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P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P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P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P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r w:rsidRPr="00270736">
        <w:rPr>
          <w:rFonts w:ascii="Times New Roman CYR" w:hAnsi="Times New Roman CYR" w:cs="Times New Roman CYR"/>
          <w:b/>
          <w:bCs/>
          <w:sz w:val="32"/>
          <w:szCs w:val="32"/>
        </w:rPr>
        <w:t xml:space="preserve">Продукт инновационной образовательной деятельности </w:t>
      </w:r>
    </w:p>
    <w:p w:rsidR="00270736" w:rsidRPr="00270736" w:rsidRDefault="00270736" w:rsidP="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Ю. В. Давыдовой., учителя физической культуры</w:t>
      </w:r>
    </w:p>
    <w:p w:rsidR="00270736" w:rsidRDefault="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DB162B">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г. Тосно</w:t>
      </w:r>
    </w:p>
    <w:p w:rsidR="00580A84" w:rsidRDefault="00DB162B" w:rsidP="00580A84">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2015 год</w:t>
      </w:r>
    </w:p>
    <w:p w:rsidR="005B204E" w:rsidRDefault="005B204E" w:rsidP="00580A84">
      <w:pPr>
        <w:widowControl w:val="0"/>
        <w:autoSpaceDE w:val="0"/>
        <w:autoSpaceDN w:val="0"/>
        <w:adjustRightInd w:val="0"/>
        <w:spacing w:after="0" w:line="240" w:lineRule="auto"/>
        <w:jc w:val="center"/>
        <w:rPr>
          <w:rFonts w:ascii="Times New Roman CYR" w:hAnsi="Times New Roman CYR" w:cs="Times New Roman CYR"/>
          <w:b/>
          <w:bCs/>
          <w:sz w:val="32"/>
          <w:szCs w:val="32"/>
        </w:rPr>
      </w:pPr>
    </w:p>
    <w:p w:rsidR="00270736" w:rsidRDefault="00270736" w:rsidP="00580A84">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80A84">
        <w:rPr>
          <w:rFonts w:ascii="Times New Roman CYR" w:hAnsi="Times New Roman CYR" w:cs="Times New Roman CYR"/>
          <w:b/>
          <w:bCs/>
          <w:sz w:val="28"/>
          <w:szCs w:val="28"/>
        </w:rPr>
        <w:t xml:space="preserve">Уважаемые коллеги! </w:t>
      </w:r>
    </w:p>
    <w:p w:rsidR="005B204E" w:rsidRPr="00580A84" w:rsidRDefault="005B204E" w:rsidP="00580A84">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A444A" w:rsidRPr="00580A84" w:rsidRDefault="00270736" w:rsidP="00580A84">
      <w:pPr>
        <w:widowControl w:val="0"/>
        <w:autoSpaceDE w:val="0"/>
        <w:autoSpaceDN w:val="0"/>
        <w:adjustRightInd w:val="0"/>
        <w:spacing w:after="0" w:line="240" w:lineRule="auto"/>
        <w:jc w:val="both"/>
        <w:rPr>
          <w:rFonts w:ascii="Times New Roman CYR" w:hAnsi="Times New Roman CYR" w:cs="Times New Roman CYR"/>
          <w:b/>
          <w:bCs/>
          <w:sz w:val="28"/>
          <w:szCs w:val="28"/>
        </w:rPr>
      </w:pPr>
      <w:r w:rsidRPr="00580A84">
        <w:rPr>
          <w:rFonts w:ascii="Times New Roman CYR" w:hAnsi="Times New Roman CYR" w:cs="Times New Roman CYR"/>
          <w:b/>
          <w:bCs/>
          <w:sz w:val="28"/>
          <w:szCs w:val="28"/>
        </w:rPr>
        <w:t xml:space="preserve">Вашему вниманию </w:t>
      </w:r>
      <w:r w:rsidR="00580A84" w:rsidRPr="00580A84">
        <w:rPr>
          <w:rFonts w:ascii="Times New Roman CYR" w:hAnsi="Times New Roman CYR" w:cs="Times New Roman CYR"/>
          <w:b/>
          <w:bCs/>
          <w:sz w:val="28"/>
          <w:szCs w:val="28"/>
        </w:rPr>
        <w:t>предлагается технология, которая позволяет заинтересовать детей младшего школьного возраста занятиями замечательным видам спорта - спортивным ориентированием</w:t>
      </w:r>
      <w:r w:rsidRPr="00580A84">
        <w:rPr>
          <w:rFonts w:ascii="Times New Roman CYR" w:hAnsi="Times New Roman CYR" w:cs="Times New Roman CYR"/>
          <w:b/>
          <w:bCs/>
          <w:sz w:val="28"/>
          <w:szCs w:val="28"/>
        </w:rPr>
        <w:t>.</w:t>
      </w:r>
    </w:p>
    <w:p w:rsidR="00580A84" w:rsidRPr="00580A84" w:rsidRDefault="00580A84">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A444A" w:rsidRDefault="007A3B7B">
      <w:pPr>
        <w:widowControl w:val="0"/>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5B204E" w:rsidRPr="005B204E" w:rsidRDefault="005B204E">
      <w:pPr>
        <w:widowControl w:val="0"/>
        <w:autoSpaceDE w:val="0"/>
        <w:autoSpaceDN w:val="0"/>
        <w:adjustRightInd w:val="0"/>
        <w:spacing w:after="0" w:line="240" w:lineRule="auto"/>
        <w:jc w:val="both"/>
        <w:rPr>
          <w:rFonts w:ascii="Times New Roman CYR" w:hAnsi="Times New Roman CYR" w:cs="Times New Roman CYR"/>
          <w:bCs/>
          <w:i/>
          <w:iCs/>
          <w:sz w:val="28"/>
          <w:szCs w:val="28"/>
        </w:rPr>
      </w:pPr>
      <w:r>
        <w:rPr>
          <w:rFonts w:ascii="Times New Roman CYR" w:hAnsi="Times New Roman CYR" w:cs="Times New Roman CYR"/>
          <w:b/>
          <w:bCs/>
          <w:sz w:val="28"/>
          <w:szCs w:val="28"/>
        </w:rPr>
        <w:t xml:space="preserve">     </w:t>
      </w:r>
      <w:r w:rsidRPr="005B204E">
        <w:rPr>
          <w:rFonts w:ascii="Times New Roman CYR" w:hAnsi="Times New Roman CYR" w:cs="Times New Roman CYR"/>
          <w:bCs/>
          <w:sz w:val="28"/>
          <w:szCs w:val="28"/>
        </w:rPr>
        <w:t>Широкая доступность, захватывающая борьба на трассах,</w:t>
      </w:r>
      <w:r>
        <w:rPr>
          <w:rFonts w:ascii="Times New Roman CYR" w:hAnsi="Times New Roman CYR" w:cs="Times New Roman CYR"/>
          <w:bCs/>
          <w:sz w:val="28"/>
          <w:szCs w:val="28"/>
        </w:rPr>
        <w:t xml:space="preserve"> </w:t>
      </w:r>
      <w:r w:rsidRPr="005B204E">
        <w:rPr>
          <w:rFonts w:ascii="Times New Roman CYR" w:hAnsi="Times New Roman CYR" w:cs="Times New Roman CYR"/>
          <w:bCs/>
          <w:sz w:val="28"/>
          <w:szCs w:val="28"/>
        </w:rPr>
        <w:t>красота природы кра</w:t>
      </w:r>
      <w:r>
        <w:rPr>
          <w:rFonts w:ascii="Times New Roman CYR" w:hAnsi="Times New Roman CYR" w:cs="Times New Roman CYR"/>
          <w:bCs/>
          <w:sz w:val="28"/>
          <w:szCs w:val="28"/>
        </w:rPr>
        <w:t>я</w:t>
      </w:r>
      <w:r w:rsidRPr="005B204E">
        <w:rPr>
          <w:rFonts w:ascii="Times New Roman CYR" w:hAnsi="Times New Roman CYR" w:cs="Times New Roman CYR"/>
          <w:bCs/>
          <w:sz w:val="28"/>
          <w:szCs w:val="28"/>
        </w:rPr>
        <w:t>, с которой так близко</w:t>
      </w:r>
      <w:r>
        <w:rPr>
          <w:rFonts w:ascii="Times New Roman CYR" w:hAnsi="Times New Roman CYR" w:cs="Times New Roman CYR"/>
          <w:bCs/>
          <w:sz w:val="28"/>
          <w:szCs w:val="28"/>
        </w:rPr>
        <w:t xml:space="preserve"> соприкасаются дети на дистанции</w:t>
      </w:r>
      <w:r w:rsidRPr="005B204E">
        <w:rPr>
          <w:rFonts w:ascii="Times New Roman CYR" w:hAnsi="Times New Roman CYR" w:cs="Times New Roman CYR"/>
          <w:bCs/>
          <w:sz w:val="28"/>
          <w:szCs w:val="28"/>
        </w:rPr>
        <w:t xml:space="preserve"> – всё это способствует </w:t>
      </w:r>
      <w:r>
        <w:rPr>
          <w:rFonts w:ascii="Times New Roman CYR" w:hAnsi="Times New Roman CYR" w:cs="Times New Roman CYR"/>
          <w:bCs/>
          <w:sz w:val="28"/>
          <w:szCs w:val="28"/>
        </w:rPr>
        <w:t>попул</w:t>
      </w:r>
      <w:r w:rsidRPr="005B204E">
        <w:rPr>
          <w:rFonts w:ascii="Times New Roman CYR" w:hAnsi="Times New Roman CYR" w:cs="Times New Roman CYR"/>
          <w:bCs/>
          <w:sz w:val="28"/>
          <w:szCs w:val="28"/>
        </w:rPr>
        <w:t>ярности спортивного ориентирования.</w:t>
      </w:r>
      <w:r w:rsidR="00A02C9D">
        <w:rPr>
          <w:rFonts w:ascii="Times New Roman CYR" w:hAnsi="Times New Roman CYR" w:cs="Times New Roman CYR"/>
          <w:bCs/>
          <w:sz w:val="28"/>
          <w:szCs w:val="28"/>
        </w:rPr>
        <w:t xml:space="preserve"> Занятия спортивным ориентированием содействуют умственному и физическому развитию, укреплению здоровья, помогают познавать и понимать природу. Как военно – прикладной вид спорта играет важную роль в военно – патриотическом воспитании школьников.</w:t>
      </w:r>
    </w:p>
    <w:p w:rsidR="00804F55" w:rsidRPr="00804F55" w:rsidRDefault="00804F55" w:rsidP="00A02C9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Данный материал смогут использовать в своей работе учителя физической  </w:t>
      </w:r>
      <w:r w:rsidRPr="00804F55">
        <w:rPr>
          <w:rFonts w:ascii="Times New Roman" w:hAnsi="Times New Roman"/>
          <w:sz w:val="28"/>
          <w:szCs w:val="28"/>
        </w:rPr>
        <w:t>культуры, географии и ОБЖ общеобразовательных учебных з</w:t>
      </w:r>
      <w:r>
        <w:rPr>
          <w:rFonts w:ascii="Times New Roman" w:hAnsi="Times New Roman"/>
          <w:sz w:val="28"/>
          <w:szCs w:val="28"/>
        </w:rPr>
        <w:t>аведений, учащие</w:t>
      </w:r>
      <w:r w:rsidRPr="00804F55">
        <w:rPr>
          <w:rFonts w:ascii="Times New Roman" w:hAnsi="Times New Roman"/>
          <w:sz w:val="28"/>
          <w:szCs w:val="28"/>
        </w:rPr>
        <w:t>ся школ, желающи</w:t>
      </w:r>
      <w:r w:rsidR="00910D6F">
        <w:rPr>
          <w:rFonts w:ascii="Times New Roman" w:hAnsi="Times New Roman"/>
          <w:sz w:val="28"/>
          <w:szCs w:val="28"/>
        </w:rPr>
        <w:t>е</w:t>
      </w:r>
      <w:r>
        <w:rPr>
          <w:rFonts w:ascii="Times New Roman" w:hAnsi="Times New Roman"/>
          <w:sz w:val="28"/>
          <w:szCs w:val="28"/>
        </w:rPr>
        <w:t xml:space="preserve"> самостоятельно заниматься</w:t>
      </w:r>
      <w:r w:rsidRPr="00804F55">
        <w:rPr>
          <w:rFonts w:ascii="Times New Roman" w:hAnsi="Times New Roman"/>
          <w:sz w:val="28"/>
          <w:szCs w:val="28"/>
        </w:rPr>
        <w:t>.</w:t>
      </w:r>
    </w:p>
    <w:p w:rsidR="00804F55" w:rsidRDefault="005B204E" w:rsidP="00A02C9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04F55" w:rsidRPr="00804F55">
        <w:rPr>
          <w:rFonts w:ascii="Times New Roman" w:hAnsi="Times New Roman"/>
          <w:sz w:val="28"/>
          <w:szCs w:val="28"/>
        </w:rPr>
        <w:t>Выезды на ориентирование в лес рекомендуется пр</w:t>
      </w:r>
      <w:r>
        <w:rPr>
          <w:rFonts w:ascii="Times New Roman" w:hAnsi="Times New Roman"/>
          <w:sz w:val="28"/>
          <w:szCs w:val="28"/>
        </w:rPr>
        <w:t>оводить под руководством  преподавателя, а первые выход в лес на трассу по маркированной трассе или  в сопровождении родителей, подготовленных спортсменов.</w:t>
      </w:r>
    </w:p>
    <w:p w:rsidR="00EE2B15" w:rsidRDefault="00A02C9D" w:rsidP="00EE2B15">
      <w:pPr>
        <w:widowControl w:val="0"/>
        <w:autoSpaceDE w:val="0"/>
        <w:autoSpaceDN w:val="0"/>
        <w:adjustRightInd w:val="0"/>
        <w:jc w:val="both"/>
      </w:pPr>
      <w:r>
        <w:rPr>
          <w:rFonts w:ascii="Times New Roman" w:hAnsi="Times New Roman"/>
          <w:sz w:val="28"/>
          <w:szCs w:val="28"/>
        </w:rPr>
        <w:t xml:space="preserve">   Преподавателю, занимающемуся с детьми ориентированием необходимо привить детям навыки тактического мышления, научить быстро и правильно читать карту ( т. е уметь видеть за условными знаками действительную картину местности)</w:t>
      </w:r>
      <w:r w:rsidR="007A3B7B">
        <w:rPr>
          <w:rFonts w:ascii="Times New Roman" w:hAnsi="Times New Roman"/>
          <w:sz w:val="28"/>
          <w:szCs w:val="28"/>
        </w:rPr>
        <w:t>.</w:t>
      </w:r>
      <w:r w:rsidR="00EE2B15" w:rsidRPr="00EE2B15">
        <w:t xml:space="preserve"> </w:t>
      </w:r>
    </w:p>
    <w:p w:rsidR="00EE2B15" w:rsidRPr="00EE2B15" w:rsidRDefault="00EE2B15" w:rsidP="00EE2B15">
      <w:pPr>
        <w:widowControl w:val="0"/>
        <w:autoSpaceDE w:val="0"/>
        <w:autoSpaceDN w:val="0"/>
        <w:adjustRightInd w:val="0"/>
        <w:jc w:val="both"/>
        <w:rPr>
          <w:rFonts w:ascii="Times New Roman" w:hAnsi="Times New Roman"/>
          <w:sz w:val="28"/>
          <w:szCs w:val="28"/>
        </w:rPr>
      </w:pPr>
      <w:r>
        <w:t xml:space="preserve">  </w:t>
      </w:r>
      <w:r w:rsidRPr="00EE2B15">
        <w:rPr>
          <w:rFonts w:ascii="Times New Roman" w:hAnsi="Times New Roman"/>
          <w:b/>
          <w:sz w:val="28"/>
          <w:szCs w:val="28"/>
        </w:rPr>
        <w:t xml:space="preserve"> Материальная база</w:t>
      </w:r>
      <w:r w:rsidRPr="00EE2B15">
        <w:rPr>
          <w:rFonts w:ascii="Times New Roman" w:hAnsi="Times New Roman"/>
          <w:sz w:val="28"/>
          <w:szCs w:val="28"/>
        </w:rPr>
        <w:t>.</w:t>
      </w:r>
    </w:p>
    <w:p w:rsidR="00EE2B15" w:rsidRPr="00EE2B15" w:rsidRDefault="00EE2B15" w:rsidP="00AC08E1">
      <w:pPr>
        <w:widowControl w:val="0"/>
        <w:autoSpaceDE w:val="0"/>
        <w:autoSpaceDN w:val="0"/>
        <w:adjustRightInd w:val="0"/>
        <w:spacing w:after="0" w:line="240" w:lineRule="auto"/>
        <w:jc w:val="both"/>
        <w:rPr>
          <w:rFonts w:ascii="Times New Roman" w:hAnsi="Times New Roman"/>
          <w:sz w:val="28"/>
          <w:szCs w:val="28"/>
        </w:rPr>
      </w:pPr>
      <w:r w:rsidRPr="00EE2B15">
        <w:rPr>
          <w:rFonts w:ascii="Times New Roman" w:hAnsi="Times New Roman"/>
          <w:sz w:val="28"/>
          <w:szCs w:val="28"/>
        </w:rPr>
        <w:t xml:space="preserve">   </w:t>
      </w:r>
      <w:r w:rsidR="00F1099F">
        <w:rPr>
          <w:rFonts w:ascii="Times New Roman" w:hAnsi="Times New Roman"/>
          <w:sz w:val="28"/>
          <w:szCs w:val="28"/>
        </w:rPr>
        <w:t>Для занятий н</w:t>
      </w:r>
      <w:r w:rsidRPr="00EE2B15">
        <w:rPr>
          <w:rFonts w:ascii="Times New Roman" w:hAnsi="Times New Roman"/>
          <w:sz w:val="28"/>
          <w:szCs w:val="28"/>
        </w:rPr>
        <w:t>е обязательно иметь специальное помещение, можно использовать помещение других профилирующих кружков, весной и осенью отлично подойдём школьный стадион и пришкольный участок, в межсезонье – спортивный зал.</w:t>
      </w:r>
    </w:p>
    <w:p w:rsidR="00EE2B15" w:rsidRPr="00EE2B15" w:rsidRDefault="00EE2B15" w:rsidP="00AC08E1">
      <w:pPr>
        <w:widowControl w:val="0"/>
        <w:autoSpaceDE w:val="0"/>
        <w:autoSpaceDN w:val="0"/>
        <w:adjustRightInd w:val="0"/>
        <w:spacing w:after="0" w:line="240" w:lineRule="auto"/>
        <w:jc w:val="both"/>
        <w:rPr>
          <w:rFonts w:ascii="Times New Roman" w:hAnsi="Times New Roman"/>
          <w:sz w:val="28"/>
          <w:szCs w:val="28"/>
        </w:rPr>
      </w:pPr>
      <w:r w:rsidRPr="00EE2B15">
        <w:rPr>
          <w:rFonts w:ascii="Times New Roman" w:hAnsi="Times New Roman"/>
          <w:sz w:val="28"/>
          <w:szCs w:val="28"/>
        </w:rPr>
        <w:t xml:space="preserve">   Для демонстрации презентаций и других материалов, оформленных в электронном виде желательно располагать современным демонстрационным оборудованием, компьютером, копировальной техникой.</w:t>
      </w:r>
    </w:p>
    <w:p w:rsidR="00EE2B15" w:rsidRPr="00EE2B15" w:rsidRDefault="00EE2B15" w:rsidP="00AC08E1">
      <w:pPr>
        <w:widowControl w:val="0"/>
        <w:autoSpaceDE w:val="0"/>
        <w:autoSpaceDN w:val="0"/>
        <w:adjustRightInd w:val="0"/>
        <w:spacing w:after="0" w:line="240" w:lineRule="auto"/>
        <w:jc w:val="both"/>
        <w:rPr>
          <w:rFonts w:ascii="Times New Roman" w:hAnsi="Times New Roman"/>
          <w:sz w:val="28"/>
          <w:szCs w:val="28"/>
        </w:rPr>
      </w:pPr>
      <w:r w:rsidRPr="00EE2B15">
        <w:rPr>
          <w:rFonts w:ascii="Times New Roman" w:hAnsi="Times New Roman"/>
          <w:sz w:val="28"/>
          <w:szCs w:val="28"/>
        </w:rPr>
        <w:t xml:space="preserve">   Для хранения картографических материалов подойдёт шкаф любой модификации.</w:t>
      </w:r>
    </w:p>
    <w:p w:rsidR="00EE2B15" w:rsidRDefault="00F1099F" w:rsidP="00AC08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E2B15" w:rsidRPr="00EE2B15">
        <w:rPr>
          <w:rFonts w:ascii="Times New Roman" w:hAnsi="Times New Roman"/>
          <w:sz w:val="28"/>
          <w:szCs w:val="28"/>
        </w:rPr>
        <w:t>Выезды на соревнования по спортивному ориентированию предполагают проживание в полевых условиях. В связи с этим необходимо помещение для хранения спортивного имущества (палаток, рюкзаков, котлов и т.д.)</w:t>
      </w:r>
    </w:p>
    <w:p w:rsidR="0070500E" w:rsidRPr="00EE2B15" w:rsidRDefault="0070500E" w:rsidP="00AC08E1">
      <w:pPr>
        <w:widowControl w:val="0"/>
        <w:autoSpaceDE w:val="0"/>
        <w:autoSpaceDN w:val="0"/>
        <w:adjustRightInd w:val="0"/>
        <w:spacing w:after="0" w:line="240" w:lineRule="auto"/>
        <w:jc w:val="both"/>
        <w:rPr>
          <w:rFonts w:ascii="Times New Roman" w:hAnsi="Times New Roman"/>
          <w:sz w:val="28"/>
          <w:szCs w:val="28"/>
        </w:rPr>
      </w:pPr>
    </w:p>
    <w:p w:rsidR="0070500E" w:rsidRDefault="00EE2B15" w:rsidP="00AC08E1">
      <w:pPr>
        <w:widowControl w:val="0"/>
        <w:autoSpaceDE w:val="0"/>
        <w:autoSpaceDN w:val="0"/>
        <w:adjustRightInd w:val="0"/>
        <w:spacing w:after="0" w:line="240" w:lineRule="auto"/>
        <w:jc w:val="both"/>
        <w:rPr>
          <w:rFonts w:ascii="Times New Roman" w:hAnsi="Times New Roman"/>
          <w:sz w:val="28"/>
          <w:szCs w:val="28"/>
        </w:rPr>
      </w:pPr>
      <w:r w:rsidRPr="00EE2B15">
        <w:rPr>
          <w:rFonts w:ascii="Times New Roman" w:hAnsi="Times New Roman"/>
          <w:sz w:val="28"/>
          <w:szCs w:val="28"/>
        </w:rPr>
        <w:lastRenderedPageBreak/>
        <w:t xml:space="preserve">  Каждому спортсмену необходимо иметь качественный ( быстрый) компас</w:t>
      </w:r>
    </w:p>
    <w:p w:rsidR="00EE2B15" w:rsidRPr="00EE2B15" w:rsidRDefault="00EE2B15" w:rsidP="00AC08E1">
      <w:pPr>
        <w:widowControl w:val="0"/>
        <w:autoSpaceDE w:val="0"/>
        <w:autoSpaceDN w:val="0"/>
        <w:adjustRightInd w:val="0"/>
        <w:spacing w:after="0" w:line="240" w:lineRule="auto"/>
        <w:jc w:val="both"/>
        <w:rPr>
          <w:rFonts w:ascii="Times New Roman" w:hAnsi="Times New Roman"/>
          <w:sz w:val="28"/>
          <w:szCs w:val="28"/>
        </w:rPr>
      </w:pPr>
      <w:r w:rsidRPr="00EE2B15">
        <w:rPr>
          <w:rFonts w:ascii="Times New Roman" w:hAnsi="Times New Roman"/>
          <w:sz w:val="28"/>
          <w:szCs w:val="28"/>
        </w:rPr>
        <w:t>.</w:t>
      </w:r>
      <w:r w:rsidR="0070500E" w:rsidRPr="0070500E">
        <w:t xml:space="preserve"> </w:t>
      </w:r>
      <w:r w:rsidR="000970C3">
        <w:rPr>
          <w:noProof/>
        </w:rPr>
        <w:drawing>
          <wp:inline distT="0" distB="0" distL="0" distR="0">
            <wp:extent cx="1333500" cy="1333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33500" cy="1333500"/>
                    </a:xfrm>
                    <a:prstGeom prst="rect">
                      <a:avLst/>
                    </a:prstGeom>
                    <a:noFill/>
                    <a:ln w="9525">
                      <a:noFill/>
                      <a:miter lim="800000"/>
                      <a:headEnd/>
                      <a:tailEnd/>
                    </a:ln>
                  </pic:spPr>
                </pic:pic>
              </a:graphicData>
            </a:graphic>
          </wp:inline>
        </w:drawing>
      </w:r>
      <w:r w:rsidR="000970C3">
        <w:rPr>
          <w:noProof/>
        </w:rPr>
        <w:drawing>
          <wp:inline distT="0" distB="0" distL="0" distR="0">
            <wp:extent cx="1657350" cy="1533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57350" cy="1533525"/>
                    </a:xfrm>
                    <a:prstGeom prst="rect">
                      <a:avLst/>
                    </a:prstGeom>
                    <a:noFill/>
                    <a:ln w="9525">
                      <a:noFill/>
                      <a:miter lim="800000"/>
                      <a:headEnd/>
                      <a:tailEnd/>
                    </a:ln>
                  </pic:spPr>
                </pic:pic>
              </a:graphicData>
            </a:graphic>
          </wp:inline>
        </w:drawing>
      </w:r>
      <w:r w:rsidR="000970C3">
        <w:rPr>
          <w:noProof/>
        </w:rPr>
        <w:drawing>
          <wp:inline distT="0" distB="0" distL="0" distR="0">
            <wp:extent cx="1714500" cy="1352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14500" cy="1352550"/>
                    </a:xfrm>
                    <a:prstGeom prst="rect">
                      <a:avLst/>
                    </a:prstGeom>
                    <a:noFill/>
                    <a:ln w="9525">
                      <a:noFill/>
                      <a:miter lim="800000"/>
                      <a:headEnd/>
                      <a:tailEnd/>
                    </a:ln>
                  </pic:spPr>
                </pic:pic>
              </a:graphicData>
            </a:graphic>
          </wp:inline>
        </w:drawing>
      </w:r>
      <w:r w:rsidR="000970C3">
        <w:rPr>
          <w:noProof/>
        </w:rPr>
        <w:drawing>
          <wp:inline distT="0" distB="0" distL="0" distR="0">
            <wp:extent cx="1257300" cy="1257300"/>
            <wp:effectExtent l="19050" t="0" r="0" b="0"/>
            <wp:docPr id="4" name="Рисунок 4" descr="http://im7-tub-ru.yandex.net/i?id=221763440-3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7-tub-ru.yandex.net/i?id=221763440-38-72&amp;n=21"/>
                    <pic:cNvPicPr>
                      <a:picLocks noChangeAspect="1" noChangeArrowheads="1"/>
                    </pic:cNvPicPr>
                  </pic:nvPicPr>
                  <pic:blipFill>
                    <a:blip r:embed="rId10" r:link="rId11"/>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rsidR="00EE2B15" w:rsidRDefault="00F1099F" w:rsidP="00AC08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E2B15" w:rsidRPr="00EE2B15">
        <w:rPr>
          <w:rFonts w:ascii="Times New Roman" w:hAnsi="Times New Roman"/>
          <w:sz w:val="28"/>
          <w:szCs w:val="28"/>
        </w:rPr>
        <w:t>Полигон. Начальное знакомство с ориентированием нужно проводить на хорошо подготовленном учебно – трени</w:t>
      </w:r>
      <w:r w:rsidR="00910D6F">
        <w:rPr>
          <w:rFonts w:ascii="Times New Roman" w:hAnsi="Times New Roman"/>
          <w:sz w:val="28"/>
          <w:szCs w:val="28"/>
        </w:rPr>
        <w:t>ровочном полигоне. Желательно, чт</w:t>
      </w:r>
      <w:r w:rsidR="00222A04">
        <w:rPr>
          <w:rFonts w:ascii="Times New Roman" w:hAnsi="Times New Roman"/>
          <w:sz w:val="28"/>
          <w:szCs w:val="28"/>
        </w:rPr>
        <w:t>ии</w:t>
      </w:r>
      <w:r w:rsidR="00EE2B15" w:rsidRPr="00EE2B15">
        <w:rPr>
          <w:rFonts w:ascii="Times New Roman" w:hAnsi="Times New Roman"/>
          <w:sz w:val="28"/>
          <w:szCs w:val="28"/>
        </w:rPr>
        <w:t>обы полигон содержал в себе большое количество мелких разнотипных ориентиров с четкими границами в виде линий электропередач, траспортных, железных дорог, открытых пространств, рек. Наличие таких границ поможет юным ориентировщикам уверенно чувствовать себя при первом знакомстве с картой.</w:t>
      </w:r>
    </w:p>
    <w:p w:rsidR="00A4077A" w:rsidRPr="00EE2B15" w:rsidRDefault="000970C3" w:rsidP="00AC08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6284595" cy="4067810"/>
            <wp:effectExtent l="19050" t="0" r="190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284595" cy="4067810"/>
                    </a:xfrm>
                    <a:prstGeom prst="rect">
                      <a:avLst/>
                    </a:prstGeom>
                    <a:noFill/>
                    <a:ln w="9525">
                      <a:noFill/>
                      <a:miter lim="800000"/>
                      <a:headEnd/>
                      <a:tailEnd/>
                    </a:ln>
                  </pic:spPr>
                </pic:pic>
              </a:graphicData>
            </a:graphic>
          </wp:inline>
        </w:drawing>
      </w:r>
    </w:p>
    <w:p w:rsidR="007A3B7B" w:rsidRDefault="00EE2B15" w:rsidP="00AC08E1">
      <w:pPr>
        <w:widowControl w:val="0"/>
        <w:autoSpaceDE w:val="0"/>
        <w:autoSpaceDN w:val="0"/>
        <w:adjustRightInd w:val="0"/>
        <w:spacing w:after="0" w:line="240" w:lineRule="auto"/>
        <w:jc w:val="both"/>
        <w:rPr>
          <w:rFonts w:ascii="Times New Roman" w:hAnsi="Times New Roman"/>
          <w:sz w:val="28"/>
          <w:szCs w:val="28"/>
        </w:rPr>
      </w:pPr>
      <w:r w:rsidRPr="00EE2B15">
        <w:rPr>
          <w:rFonts w:ascii="Times New Roman" w:hAnsi="Times New Roman"/>
          <w:sz w:val="28"/>
          <w:szCs w:val="28"/>
        </w:rPr>
        <w:t xml:space="preserve">  И, конечно же, необходимо иметь спортивную карту.</w:t>
      </w:r>
    </w:p>
    <w:p w:rsidR="00AC08E1" w:rsidRDefault="00AC08E1" w:rsidP="00AC08E1">
      <w:pPr>
        <w:widowControl w:val="0"/>
        <w:autoSpaceDE w:val="0"/>
        <w:autoSpaceDN w:val="0"/>
        <w:adjustRightInd w:val="0"/>
        <w:spacing w:after="0" w:line="240" w:lineRule="auto"/>
        <w:jc w:val="both"/>
        <w:rPr>
          <w:rFonts w:ascii="Times New Roman" w:hAnsi="Times New Roman"/>
          <w:sz w:val="28"/>
          <w:szCs w:val="28"/>
        </w:rPr>
      </w:pPr>
    </w:p>
    <w:p w:rsidR="00AC08E1" w:rsidRDefault="00AC08E1" w:rsidP="00AC08E1">
      <w:pPr>
        <w:widowControl w:val="0"/>
        <w:autoSpaceDE w:val="0"/>
        <w:autoSpaceDN w:val="0"/>
        <w:adjustRightInd w:val="0"/>
        <w:spacing w:after="0" w:line="240" w:lineRule="auto"/>
        <w:jc w:val="both"/>
        <w:rPr>
          <w:rFonts w:ascii="Times New Roman" w:hAnsi="Times New Roman"/>
          <w:b/>
          <w:sz w:val="28"/>
          <w:szCs w:val="28"/>
        </w:rPr>
      </w:pPr>
      <w:r w:rsidRPr="00AC08E1">
        <w:rPr>
          <w:rFonts w:ascii="Times New Roman" w:hAnsi="Times New Roman"/>
          <w:b/>
          <w:sz w:val="28"/>
          <w:szCs w:val="28"/>
        </w:rPr>
        <w:t>Организация занятий</w:t>
      </w:r>
      <w:r>
        <w:rPr>
          <w:rFonts w:ascii="Times New Roman" w:hAnsi="Times New Roman"/>
          <w:b/>
          <w:sz w:val="28"/>
          <w:szCs w:val="28"/>
        </w:rPr>
        <w:t>.</w:t>
      </w:r>
    </w:p>
    <w:p w:rsidR="00AC08E1" w:rsidRDefault="00AC08E1" w:rsidP="00AC08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К занятиям допускаются дети, прошедшие медицинский осмотр. За несколько дней до начала работы секции или кружка следует подготовить и  </w:t>
      </w:r>
      <w:r>
        <w:rPr>
          <w:rFonts w:ascii="Times New Roman" w:hAnsi="Times New Roman"/>
          <w:sz w:val="28"/>
          <w:szCs w:val="28"/>
        </w:rPr>
        <w:lastRenderedPageBreak/>
        <w:t>вывесить наглядно – агитационные материалы (фотостенды, фотогазеты), рассказывающие о спортивном ориентировании. Всех желающих распределяют по группам: 8-10 лет, 10 -12 лет. Занятия предпочтительно проводить 3 раза в неделю.</w:t>
      </w:r>
    </w:p>
    <w:p w:rsidR="00AC08E1" w:rsidRDefault="00861C54" w:rsidP="00AC08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Основные задачи: привлечь детей к систематическим занятиям спортом, обеспечение всестороннего физического развития, воспитание морально – волевых качеств, необходимых для спортсменов – ориентировщиков, подготовка к сдаче нормативов комплекса ГТО.</w:t>
      </w:r>
    </w:p>
    <w:p w:rsidR="00861C54" w:rsidRDefault="00861C54" w:rsidP="00AC08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Работа с детьми строится на основе годового, месячного, поурочного планов, расписания занятий.</w:t>
      </w:r>
    </w:p>
    <w:p w:rsidR="00861C54" w:rsidRPr="00AC08E1" w:rsidRDefault="00861C54" w:rsidP="00AC08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Группа набрана. С чего начать?</w:t>
      </w:r>
    </w:p>
    <w:p w:rsidR="005B204E" w:rsidRPr="007A3B7B" w:rsidRDefault="00861C54" w:rsidP="007A3B7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sidR="005B204E" w:rsidRPr="007A3B7B">
        <w:rPr>
          <w:rFonts w:ascii="Times New Roman" w:hAnsi="Times New Roman"/>
          <w:b/>
          <w:sz w:val="28"/>
          <w:szCs w:val="28"/>
        </w:rPr>
        <w:t>Обращение к юным спортсменам</w:t>
      </w:r>
    </w:p>
    <w:p w:rsidR="007A3B7B" w:rsidRDefault="007A3B7B" w:rsidP="007A3B7B">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Юный друг!</w:t>
      </w:r>
    </w:p>
    <w:p w:rsidR="005B204E" w:rsidRPr="007A3B7B" w:rsidRDefault="007A3B7B" w:rsidP="007A3B7B">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5B204E" w:rsidRPr="005B204E">
        <w:rPr>
          <w:rFonts w:ascii="Times New Roman" w:hAnsi="Times New Roman"/>
          <w:sz w:val="28"/>
          <w:szCs w:val="28"/>
        </w:rPr>
        <w:t xml:space="preserve">Ты начал заниматься спортивным ориентированием. Поздравляем тебя, ты сделал правильный выбор! Ориентирование принесет тебе немало радостных мгновений в твоей жизни. Тебя ждут радости и огорчения, победы и поражения, тебе придется стирать с лица соленый пот на тренировках, преодолевать крутые подъемы и спуски, вязкие болота и лесные буреломы. Поначалу ты не раз будешь теряться в лесу или блуждать по полчаса в поисках заветного контрольного пункта. Но день ото дня ты будешь чувствовать себя все увереннее в незнакомом тебе лесу. Ты приобретешь новых друзей, увидишь новые места и даже новые страны, научишься тому, чему ты вряд ли научился в обычной жизни. Ты станешь крепче физически, научишься мыслить логически и не терять голову даже в самых безвыходных ситуациях. Ориентирование станет частью твоей жизни, и даже в преклонном возрасте ты не сможешь жить без того, чтобы каждое воскресенье выходить в лес с компасом и картой. </w:t>
      </w:r>
    </w:p>
    <w:p w:rsidR="005B204E" w:rsidRDefault="005B204E" w:rsidP="007A3B7B">
      <w:pPr>
        <w:widowControl w:val="0"/>
        <w:autoSpaceDE w:val="0"/>
        <w:autoSpaceDN w:val="0"/>
        <w:adjustRightInd w:val="0"/>
        <w:spacing w:after="0" w:line="240" w:lineRule="auto"/>
        <w:jc w:val="both"/>
        <w:rPr>
          <w:rFonts w:ascii="Times New Roman" w:hAnsi="Times New Roman"/>
          <w:sz w:val="28"/>
          <w:szCs w:val="28"/>
        </w:rPr>
      </w:pPr>
      <w:r w:rsidRPr="005B204E">
        <w:rPr>
          <w:rFonts w:ascii="Times New Roman" w:hAnsi="Times New Roman"/>
          <w:sz w:val="28"/>
          <w:szCs w:val="28"/>
        </w:rPr>
        <w:t xml:space="preserve">   Для того, чтобы время, потраченное тобой на тренировках не пропало зря, не оставив следа, тебе будет необходимо вести спортивный дневник. Поначалу тебе будет достаточно вести его в довольно-таки произвольной форме.</w:t>
      </w:r>
    </w:p>
    <w:p w:rsidR="00EF5018" w:rsidRDefault="00EF5018" w:rsidP="007A3B7B">
      <w:pPr>
        <w:widowControl w:val="0"/>
        <w:autoSpaceDE w:val="0"/>
        <w:autoSpaceDN w:val="0"/>
        <w:adjustRightInd w:val="0"/>
        <w:spacing w:after="0" w:line="240" w:lineRule="auto"/>
        <w:jc w:val="both"/>
        <w:rPr>
          <w:rFonts w:ascii="Times New Roman" w:hAnsi="Times New Roman"/>
          <w:sz w:val="28"/>
          <w:szCs w:val="28"/>
        </w:rPr>
      </w:pPr>
    </w:p>
    <w:p w:rsidR="00861C54" w:rsidRDefault="00861C54" w:rsidP="007A3B7B">
      <w:pPr>
        <w:widowControl w:val="0"/>
        <w:autoSpaceDE w:val="0"/>
        <w:autoSpaceDN w:val="0"/>
        <w:adjustRightInd w:val="0"/>
        <w:spacing w:after="0" w:line="240" w:lineRule="auto"/>
        <w:jc w:val="both"/>
        <w:rPr>
          <w:rFonts w:ascii="Times New Roman" w:hAnsi="Times New Roman"/>
          <w:b/>
          <w:sz w:val="28"/>
          <w:szCs w:val="28"/>
        </w:rPr>
      </w:pPr>
    </w:p>
    <w:p w:rsidR="00861C54" w:rsidRDefault="00861C54" w:rsidP="007A3B7B">
      <w:pPr>
        <w:widowControl w:val="0"/>
        <w:autoSpaceDE w:val="0"/>
        <w:autoSpaceDN w:val="0"/>
        <w:adjustRightInd w:val="0"/>
        <w:spacing w:after="0" w:line="240" w:lineRule="auto"/>
        <w:jc w:val="both"/>
        <w:rPr>
          <w:rFonts w:ascii="Times New Roman" w:hAnsi="Times New Roman"/>
          <w:b/>
          <w:sz w:val="28"/>
          <w:szCs w:val="28"/>
        </w:rPr>
      </w:pPr>
    </w:p>
    <w:p w:rsidR="00EF5018" w:rsidRDefault="00EF5018" w:rsidP="007A3B7B">
      <w:pPr>
        <w:widowControl w:val="0"/>
        <w:autoSpaceDE w:val="0"/>
        <w:autoSpaceDN w:val="0"/>
        <w:adjustRightInd w:val="0"/>
        <w:spacing w:after="0" w:line="240" w:lineRule="auto"/>
        <w:jc w:val="both"/>
        <w:rPr>
          <w:rFonts w:ascii="Times New Roman" w:hAnsi="Times New Roman"/>
          <w:b/>
          <w:sz w:val="28"/>
          <w:szCs w:val="28"/>
        </w:rPr>
      </w:pPr>
      <w:r w:rsidRPr="00EF5018">
        <w:rPr>
          <w:rFonts w:ascii="Times New Roman" w:hAnsi="Times New Roman"/>
          <w:b/>
          <w:sz w:val="28"/>
          <w:szCs w:val="28"/>
        </w:rPr>
        <w:t>Пример страницы спортивного дневника.</w:t>
      </w:r>
    </w:p>
    <w:p w:rsidR="00EB62E3" w:rsidRPr="00EF5018" w:rsidRDefault="00EB62E3" w:rsidP="007A3B7B">
      <w:pPr>
        <w:widowControl w:val="0"/>
        <w:autoSpaceDE w:val="0"/>
        <w:autoSpaceDN w:val="0"/>
        <w:adjustRightInd w:val="0"/>
        <w:spacing w:after="0" w:line="240" w:lineRule="auto"/>
        <w:jc w:val="both"/>
        <w:rPr>
          <w:rFonts w:ascii="Times New Roman" w:hAnsi="Times New Roman"/>
          <w:b/>
          <w:sz w:val="28"/>
          <w:szCs w:val="28"/>
        </w:rPr>
      </w:pPr>
    </w:p>
    <w:p w:rsidR="00EF5018" w:rsidRPr="00EB62E3" w:rsidRDefault="00EF5018" w:rsidP="00EF5018">
      <w:pPr>
        <w:widowControl w:val="0"/>
        <w:autoSpaceDE w:val="0"/>
        <w:autoSpaceDN w:val="0"/>
        <w:adjustRightInd w:val="0"/>
        <w:spacing w:after="0" w:line="240" w:lineRule="auto"/>
        <w:jc w:val="both"/>
        <w:rPr>
          <w:rFonts w:ascii="Times New Roman" w:hAnsi="Times New Roman"/>
          <w:b/>
          <w:sz w:val="28"/>
          <w:szCs w:val="28"/>
        </w:rPr>
      </w:pPr>
      <w:r w:rsidRPr="00EB62E3">
        <w:rPr>
          <w:rFonts w:ascii="Times New Roman" w:hAnsi="Times New Roman"/>
          <w:b/>
          <w:sz w:val="28"/>
          <w:szCs w:val="28"/>
        </w:rPr>
        <w:t>С__ по ___  ____________ 2015 г</w:t>
      </w:r>
    </w:p>
    <w:p w:rsidR="00EF5018" w:rsidRPr="00EB62E3" w:rsidRDefault="00EF5018" w:rsidP="00EF5018">
      <w:pPr>
        <w:widowControl w:val="0"/>
        <w:autoSpaceDE w:val="0"/>
        <w:autoSpaceDN w:val="0"/>
        <w:adjustRightInd w:val="0"/>
        <w:spacing w:after="0" w:line="240" w:lineRule="auto"/>
        <w:jc w:val="both"/>
        <w:rPr>
          <w:rFonts w:ascii="Times New Roman" w:hAnsi="Times New Roman"/>
          <w:b/>
          <w:sz w:val="28"/>
          <w:szCs w:val="28"/>
        </w:rPr>
      </w:pPr>
    </w:p>
    <w:tbl>
      <w:tblPr>
        <w:tblStyle w:val="a3"/>
        <w:tblW w:w="0" w:type="auto"/>
        <w:tblLook w:val="04A0"/>
      </w:tblPr>
      <w:tblGrid>
        <w:gridCol w:w="1981"/>
        <w:gridCol w:w="1981"/>
        <w:gridCol w:w="1981"/>
        <w:gridCol w:w="1981"/>
        <w:gridCol w:w="1981"/>
      </w:tblGrid>
      <w:tr w:rsidR="00EF5018" w:rsidRPr="00EB62E3" w:rsidTr="00EF5018">
        <w:tc>
          <w:tcPr>
            <w:tcW w:w="1981" w:type="dxa"/>
          </w:tcPr>
          <w:p w:rsidR="00EF5018" w:rsidRPr="00EB62E3" w:rsidRDefault="00EF5018" w:rsidP="00EF5018">
            <w:pPr>
              <w:widowControl w:val="0"/>
              <w:autoSpaceDE w:val="0"/>
              <w:autoSpaceDN w:val="0"/>
              <w:adjustRightInd w:val="0"/>
              <w:jc w:val="both"/>
              <w:rPr>
                <w:rFonts w:ascii="Times New Roman" w:hAnsi="Times New Roman"/>
                <w:b/>
                <w:sz w:val="28"/>
                <w:szCs w:val="28"/>
              </w:rPr>
            </w:pPr>
            <w:r w:rsidRPr="00EB62E3">
              <w:rPr>
                <w:rFonts w:ascii="Times New Roman" w:hAnsi="Times New Roman"/>
                <w:b/>
                <w:sz w:val="28"/>
                <w:szCs w:val="28"/>
              </w:rPr>
              <w:t>Дата</w:t>
            </w:r>
          </w:p>
          <w:p w:rsidR="00EF5018" w:rsidRPr="00EB62E3" w:rsidRDefault="00EF5018" w:rsidP="00EF5018">
            <w:pPr>
              <w:widowControl w:val="0"/>
              <w:autoSpaceDE w:val="0"/>
              <w:autoSpaceDN w:val="0"/>
              <w:adjustRightInd w:val="0"/>
              <w:jc w:val="both"/>
              <w:rPr>
                <w:rFonts w:ascii="Times New Roman" w:hAnsi="Times New Roman"/>
                <w:b/>
                <w:sz w:val="28"/>
                <w:szCs w:val="28"/>
              </w:rPr>
            </w:pPr>
          </w:p>
        </w:tc>
        <w:tc>
          <w:tcPr>
            <w:tcW w:w="1981" w:type="dxa"/>
          </w:tcPr>
          <w:p w:rsidR="00EF5018" w:rsidRPr="00EB62E3" w:rsidRDefault="00EF5018" w:rsidP="00EF5018">
            <w:pPr>
              <w:widowControl w:val="0"/>
              <w:autoSpaceDE w:val="0"/>
              <w:autoSpaceDN w:val="0"/>
              <w:adjustRightInd w:val="0"/>
              <w:jc w:val="both"/>
              <w:rPr>
                <w:rFonts w:ascii="Times New Roman" w:hAnsi="Times New Roman"/>
                <w:b/>
                <w:sz w:val="28"/>
                <w:szCs w:val="28"/>
              </w:rPr>
            </w:pPr>
            <w:r w:rsidRPr="00EB62E3">
              <w:rPr>
                <w:rFonts w:ascii="Times New Roman" w:hAnsi="Times New Roman"/>
                <w:b/>
                <w:sz w:val="28"/>
                <w:szCs w:val="28"/>
              </w:rPr>
              <w:t>Время</w:t>
            </w:r>
          </w:p>
        </w:tc>
        <w:tc>
          <w:tcPr>
            <w:tcW w:w="1981" w:type="dxa"/>
          </w:tcPr>
          <w:p w:rsidR="00EF5018" w:rsidRPr="00EB62E3" w:rsidRDefault="00EF5018" w:rsidP="00EF5018">
            <w:pPr>
              <w:widowControl w:val="0"/>
              <w:autoSpaceDE w:val="0"/>
              <w:autoSpaceDN w:val="0"/>
              <w:adjustRightInd w:val="0"/>
              <w:jc w:val="both"/>
              <w:rPr>
                <w:rFonts w:ascii="Times New Roman" w:hAnsi="Times New Roman"/>
                <w:b/>
                <w:sz w:val="28"/>
                <w:szCs w:val="28"/>
              </w:rPr>
            </w:pPr>
            <w:r w:rsidRPr="00EB62E3">
              <w:rPr>
                <w:rFonts w:ascii="Times New Roman" w:hAnsi="Times New Roman"/>
                <w:b/>
                <w:sz w:val="28"/>
                <w:szCs w:val="28"/>
              </w:rPr>
              <w:t>Место</w:t>
            </w:r>
          </w:p>
          <w:p w:rsidR="00EF5018" w:rsidRPr="00EB62E3" w:rsidRDefault="00EF5018" w:rsidP="00EF5018">
            <w:pPr>
              <w:widowControl w:val="0"/>
              <w:autoSpaceDE w:val="0"/>
              <w:autoSpaceDN w:val="0"/>
              <w:adjustRightInd w:val="0"/>
              <w:jc w:val="both"/>
              <w:rPr>
                <w:rFonts w:ascii="Times New Roman" w:hAnsi="Times New Roman"/>
                <w:b/>
                <w:sz w:val="28"/>
                <w:szCs w:val="28"/>
              </w:rPr>
            </w:pPr>
          </w:p>
        </w:tc>
        <w:tc>
          <w:tcPr>
            <w:tcW w:w="1981" w:type="dxa"/>
          </w:tcPr>
          <w:p w:rsidR="00EF5018" w:rsidRPr="00EB62E3" w:rsidRDefault="00EF5018" w:rsidP="00EF5018">
            <w:pPr>
              <w:widowControl w:val="0"/>
              <w:autoSpaceDE w:val="0"/>
              <w:autoSpaceDN w:val="0"/>
              <w:adjustRightInd w:val="0"/>
              <w:jc w:val="both"/>
              <w:rPr>
                <w:rFonts w:ascii="Times New Roman" w:hAnsi="Times New Roman"/>
                <w:b/>
                <w:sz w:val="28"/>
                <w:szCs w:val="28"/>
              </w:rPr>
            </w:pPr>
            <w:r w:rsidRPr="00EB62E3">
              <w:rPr>
                <w:rFonts w:ascii="Times New Roman" w:hAnsi="Times New Roman"/>
                <w:b/>
                <w:sz w:val="28"/>
                <w:szCs w:val="28"/>
              </w:rPr>
              <w:t>Содержание тренировки</w:t>
            </w:r>
          </w:p>
        </w:tc>
        <w:tc>
          <w:tcPr>
            <w:tcW w:w="1981" w:type="dxa"/>
          </w:tcPr>
          <w:p w:rsidR="00EF5018" w:rsidRPr="00EB62E3" w:rsidRDefault="00EF5018" w:rsidP="00EF5018">
            <w:pPr>
              <w:widowControl w:val="0"/>
              <w:autoSpaceDE w:val="0"/>
              <w:autoSpaceDN w:val="0"/>
              <w:adjustRightInd w:val="0"/>
              <w:jc w:val="both"/>
              <w:rPr>
                <w:rFonts w:ascii="Times New Roman" w:hAnsi="Times New Roman"/>
                <w:b/>
                <w:sz w:val="28"/>
                <w:szCs w:val="28"/>
              </w:rPr>
            </w:pPr>
            <w:r w:rsidRPr="00EB62E3">
              <w:rPr>
                <w:rFonts w:ascii="Times New Roman" w:hAnsi="Times New Roman"/>
                <w:b/>
                <w:sz w:val="28"/>
                <w:szCs w:val="28"/>
              </w:rPr>
              <w:t>Нагрузка</w:t>
            </w:r>
          </w:p>
        </w:tc>
      </w:tr>
      <w:tr w:rsidR="00EF5018" w:rsidRPr="00EB62E3" w:rsidTr="00EF5018">
        <w:tc>
          <w:tcPr>
            <w:tcW w:w="1981" w:type="dxa"/>
          </w:tcPr>
          <w:p w:rsidR="00EF5018" w:rsidRPr="00EB62E3" w:rsidRDefault="00EF5018" w:rsidP="00EF5018">
            <w:pPr>
              <w:widowControl w:val="0"/>
              <w:autoSpaceDE w:val="0"/>
              <w:autoSpaceDN w:val="0"/>
              <w:adjustRightInd w:val="0"/>
              <w:jc w:val="both"/>
              <w:rPr>
                <w:rFonts w:ascii="Times New Roman" w:hAnsi="Times New Roman"/>
                <w:b/>
                <w:sz w:val="28"/>
                <w:szCs w:val="28"/>
              </w:rPr>
            </w:pPr>
          </w:p>
        </w:tc>
        <w:tc>
          <w:tcPr>
            <w:tcW w:w="1981" w:type="dxa"/>
          </w:tcPr>
          <w:p w:rsidR="00EF5018" w:rsidRPr="00EB62E3" w:rsidRDefault="00EF5018" w:rsidP="00EF5018">
            <w:pPr>
              <w:widowControl w:val="0"/>
              <w:autoSpaceDE w:val="0"/>
              <w:autoSpaceDN w:val="0"/>
              <w:adjustRightInd w:val="0"/>
              <w:jc w:val="both"/>
              <w:rPr>
                <w:rFonts w:ascii="Times New Roman" w:hAnsi="Times New Roman"/>
                <w:b/>
                <w:sz w:val="28"/>
                <w:szCs w:val="28"/>
              </w:rPr>
            </w:pPr>
          </w:p>
        </w:tc>
        <w:tc>
          <w:tcPr>
            <w:tcW w:w="1981" w:type="dxa"/>
          </w:tcPr>
          <w:p w:rsidR="00EF5018" w:rsidRPr="00EB62E3" w:rsidRDefault="00EF5018" w:rsidP="00EF5018">
            <w:pPr>
              <w:widowControl w:val="0"/>
              <w:autoSpaceDE w:val="0"/>
              <w:autoSpaceDN w:val="0"/>
              <w:adjustRightInd w:val="0"/>
              <w:jc w:val="both"/>
              <w:rPr>
                <w:rFonts w:ascii="Times New Roman" w:hAnsi="Times New Roman"/>
                <w:b/>
                <w:sz w:val="28"/>
                <w:szCs w:val="28"/>
              </w:rPr>
            </w:pPr>
          </w:p>
        </w:tc>
        <w:tc>
          <w:tcPr>
            <w:tcW w:w="1981" w:type="dxa"/>
          </w:tcPr>
          <w:p w:rsidR="00EF5018" w:rsidRPr="00EB62E3" w:rsidRDefault="00EF5018" w:rsidP="00EF5018">
            <w:pPr>
              <w:widowControl w:val="0"/>
              <w:autoSpaceDE w:val="0"/>
              <w:autoSpaceDN w:val="0"/>
              <w:adjustRightInd w:val="0"/>
              <w:jc w:val="both"/>
              <w:rPr>
                <w:rFonts w:ascii="Times New Roman" w:hAnsi="Times New Roman"/>
                <w:b/>
                <w:sz w:val="28"/>
                <w:szCs w:val="28"/>
              </w:rPr>
            </w:pPr>
          </w:p>
        </w:tc>
        <w:tc>
          <w:tcPr>
            <w:tcW w:w="1981" w:type="dxa"/>
          </w:tcPr>
          <w:p w:rsidR="00EF5018" w:rsidRPr="00EB62E3" w:rsidRDefault="00EF5018" w:rsidP="00EF5018">
            <w:pPr>
              <w:widowControl w:val="0"/>
              <w:autoSpaceDE w:val="0"/>
              <w:autoSpaceDN w:val="0"/>
              <w:adjustRightInd w:val="0"/>
              <w:jc w:val="both"/>
              <w:rPr>
                <w:rFonts w:ascii="Times New Roman" w:hAnsi="Times New Roman"/>
                <w:b/>
                <w:sz w:val="28"/>
                <w:szCs w:val="28"/>
              </w:rPr>
            </w:pPr>
          </w:p>
        </w:tc>
      </w:tr>
    </w:tbl>
    <w:p w:rsidR="00EF5018" w:rsidRPr="00EB62E3" w:rsidRDefault="00EF5018" w:rsidP="00EF5018">
      <w:pPr>
        <w:widowControl w:val="0"/>
        <w:autoSpaceDE w:val="0"/>
        <w:autoSpaceDN w:val="0"/>
        <w:adjustRightInd w:val="0"/>
        <w:spacing w:after="0" w:line="240" w:lineRule="auto"/>
        <w:jc w:val="both"/>
        <w:rPr>
          <w:rFonts w:ascii="Times New Roman" w:hAnsi="Times New Roman"/>
          <w:b/>
          <w:sz w:val="28"/>
          <w:szCs w:val="28"/>
        </w:rPr>
      </w:pPr>
      <w:r w:rsidRPr="00EB62E3">
        <w:rPr>
          <w:rFonts w:ascii="Times New Roman" w:hAnsi="Times New Roman"/>
          <w:b/>
          <w:sz w:val="28"/>
          <w:szCs w:val="28"/>
        </w:rPr>
        <w:tab/>
      </w:r>
      <w:r w:rsidRPr="00EB62E3">
        <w:rPr>
          <w:rFonts w:ascii="Times New Roman" w:hAnsi="Times New Roman"/>
          <w:b/>
          <w:sz w:val="28"/>
          <w:szCs w:val="28"/>
        </w:rPr>
        <w:tab/>
      </w:r>
    </w:p>
    <w:p w:rsidR="00EF5018" w:rsidRPr="00EB62E3" w:rsidRDefault="00EF5018" w:rsidP="00EF5018">
      <w:pPr>
        <w:widowControl w:val="0"/>
        <w:autoSpaceDE w:val="0"/>
        <w:autoSpaceDN w:val="0"/>
        <w:adjustRightInd w:val="0"/>
        <w:spacing w:after="0" w:line="240" w:lineRule="auto"/>
        <w:jc w:val="both"/>
        <w:rPr>
          <w:rFonts w:ascii="Times New Roman" w:hAnsi="Times New Roman"/>
          <w:b/>
          <w:sz w:val="28"/>
          <w:szCs w:val="28"/>
        </w:rPr>
      </w:pPr>
      <w:r w:rsidRPr="00EB62E3">
        <w:rPr>
          <w:rFonts w:ascii="Times New Roman" w:hAnsi="Times New Roman"/>
          <w:b/>
          <w:sz w:val="28"/>
          <w:szCs w:val="28"/>
        </w:rPr>
        <w:t>Всего за месяц: Физическая нагрузка____ (час)_____(км), Теория ____ (час)</w:t>
      </w:r>
    </w:p>
    <w:p w:rsidR="00EF5018" w:rsidRPr="00EB62E3" w:rsidRDefault="00EF5018" w:rsidP="00EF5018">
      <w:pPr>
        <w:widowControl w:val="0"/>
        <w:autoSpaceDE w:val="0"/>
        <w:autoSpaceDN w:val="0"/>
        <w:adjustRightInd w:val="0"/>
        <w:spacing w:after="0" w:line="240" w:lineRule="auto"/>
        <w:jc w:val="both"/>
        <w:rPr>
          <w:rFonts w:ascii="Times New Roman" w:hAnsi="Times New Roman"/>
          <w:b/>
          <w:sz w:val="28"/>
          <w:szCs w:val="28"/>
        </w:rPr>
      </w:pPr>
    </w:p>
    <w:p w:rsidR="00EF5018" w:rsidRPr="00EB62E3" w:rsidRDefault="00EF5018" w:rsidP="00EF5018">
      <w:pPr>
        <w:widowControl w:val="0"/>
        <w:autoSpaceDE w:val="0"/>
        <w:autoSpaceDN w:val="0"/>
        <w:adjustRightInd w:val="0"/>
        <w:spacing w:after="0" w:line="240" w:lineRule="auto"/>
        <w:jc w:val="both"/>
        <w:rPr>
          <w:rFonts w:ascii="Times New Roman" w:hAnsi="Times New Roman"/>
          <w:b/>
          <w:sz w:val="28"/>
          <w:szCs w:val="28"/>
        </w:rPr>
      </w:pPr>
      <w:r w:rsidRPr="00EB62E3">
        <w:rPr>
          <w:rFonts w:ascii="Times New Roman" w:hAnsi="Times New Roman"/>
          <w:b/>
          <w:sz w:val="28"/>
          <w:szCs w:val="28"/>
        </w:rPr>
        <w:t>Я знаю условные знаки дорог и искусственных сооружений.</w:t>
      </w:r>
    </w:p>
    <w:p w:rsidR="00EF5018" w:rsidRPr="00EB62E3" w:rsidRDefault="00EF5018" w:rsidP="00EF5018">
      <w:pPr>
        <w:widowControl w:val="0"/>
        <w:autoSpaceDE w:val="0"/>
        <w:autoSpaceDN w:val="0"/>
        <w:adjustRightInd w:val="0"/>
        <w:spacing w:after="0" w:line="240" w:lineRule="auto"/>
        <w:jc w:val="both"/>
        <w:rPr>
          <w:rFonts w:ascii="Times New Roman" w:hAnsi="Times New Roman"/>
          <w:b/>
          <w:sz w:val="28"/>
          <w:szCs w:val="28"/>
        </w:rPr>
      </w:pPr>
      <w:r w:rsidRPr="00EB62E3">
        <w:rPr>
          <w:rFonts w:ascii="Times New Roman" w:hAnsi="Times New Roman"/>
          <w:b/>
          <w:sz w:val="28"/>
          <w:szCs w:val="28"/>
        </w:rPr>
        <w:t xml:space="preserve"> Они показаны на карте черным цветом.</w:t>
      </w:r>
    </w:p>
    <w:tbl>
      <w:tblPr>
        <w:tblStyle w:val="a3"/>
        <w:tblW w:w="0" w:type="auto"/>
        <w:tblLook w:val="04A0"/>
      </w:tblPr>
      <w:tblGrid>
        <w:gridCol w:w="4952"/>
        <w:gridCol w:w="4953"/>
      </w:tblGrid>
      <w:tr w:rsidR="00EF5018" w:rsidRPr="00EB62E3" w:rsidTr="00EF5018">
        <w:tc>
          <w:tcPr>
            <w:tcW w:w="4952" w:type="dxa"/>
          </w:tcPr>
          <w:p w:rsidR="00EF5018" w:rsidRPr="00EB62E3" w:rsidRDefault="00C7429A" w:rsidP="00EF5018">
            <w:pPr>
              <w:widowControl w:val="0"/>
              <w:autoSpaceDE w:val="0"/>
              <w:autoSpaceDN w:val="0"/>
              <w:adjustRightInd w:val="0"/>
              <w:jc w:val="both"/>
              <w:rPr>
                <w:rFonts w:ascii="Times New Roman" w:hAnsi="Times New Roman"/>
                <w:b/>
                <w:sz w:val="28"/>
                <w:szCs w:val="28"/>
              </w:rPr>
            </w:pPr>
            <w:r w:rsidRPr="00EB62E3">
              <w:rPr>
                <w:rFonts w:ascii="Times New Roman" w:hAnsi="Times New Roman"/>
                <w:b/>
                <w:sz w:val="28"/>
                <w:szCs w:val="28"/>
              </w:rPr>
              <w:t xml:space="preserve">Дороги, тропы </w:t>
            </w:r>
          </w:p>
        </w:tc>
        <w:tc>
          <w:tcPr>
            <w:tcW w:w="4953" w:type="dxa"/>
          </w:tcPr>
          <w:p w:rsidR="00EF5018" w:rsidRPr="00EB62E3" w:rsidRDefault="00C7429A" w:rsidP="00EF5018">
            <w:pPr>
              <w:widowControl w:val="0"/>
              <w:autoSpaceDE w:val="0"/>
              <w:autoSpaceDN w:val="0"/>
              <w:adjustRightInd w:val="0"/>
              <w:jc w:val="both"/>
              <w:rPr>
                <w:rFonts w:ascii="Times New Roman" w:hAnsi="Times New Roman"/>
                <w:b/>
                <w:sz w:val="28"/>
                <w:szCs w:val="28"/>
              </w:rPr>
            </w:pPr>
            <w:r w:rsidRPr="00EB62E3">
              <w:rPr>
                <w:rFonts w:ascii="Times New Roman" w:hAnsi="Times New Roman"/>
                <w:b/>
                <w:sz w:val="28"/>
                <w:szCs w:val="28"/>
              </w:rPr>
              <w:t>Лесная дорога, узкая дорога, широкая тропа, тропинка, просека ( зарисовать)</w:t>
            </w:r>
          </w:p>
          <w:p w:rsidR="00EF5018" w:rsidRPr="00EB62E3" w:rsidRDefault="00EF5018" w:rsidP="00EF5018">
            <w:pPr>
              <w:widowControl w:val="0"/>
              <w:autoSpaceDE w:val="0"/>
              <w:autoSpaceDN w:val="0"/>
              <w:adjustRightInd w:val="0"/>
              <w:jc w:val="both"/>
              <w:rPr>
                <w:rFonts w:ascii="Times New Roman" w:hAnsi="Times New Roman"/>
                <w:b/>
                <w:sz w:val="28"/>
                <w:szCs w:val="28"/>
              </w:rPr>
            </w:pPr>
          </w:p>
        </w:tc>
      </w:tr>
      <w:tr w:rsidR="00EF5018" w:rsidRPr="00EB62E3" w:rsidTr="00EF5018">
        <w:tc>
          <w:tcPr>
            <w:tcW w:w="4952" w:type="dxa"/>
          </w:tcPr>
          <w:p w:rsidR="00EF5018" w:rsidRPr="00EB62E3" w:rsidRDefault="00C7429A" w:rsidP="00EF5018">
            <w:pPr>
              <w:widowControl w:val="0"/>
              <w:autoSpaceDE w:val="0"/>
              <w:autoSpaceDN w:val="0"/>
              <w:adjustRightInd w:val="0"/>
              <w:jc w:val="both"/>
              <w:rPr>
                <w:rFonts w:ascii="Times New Roman" w:hAnsi="Times New Roman"/>
                <w:b/>
                <w:sz w:val="28"/>
                <w:szCs w:val="28"/>
              </w:rPr>
            </w:pPr>
            <w:r w:rsidRPr="00EB62E3">
              <w:rPr>
                <w:rFonts w:ascii="Times New Roman" w:hAnsi="Times New Roman"/>
                <w:b/>
                <w:sz w:val="28"/>
                <w:szCs w:val="28"/>
              </w:rPr>
              <w:t xml:space="preserve">Заборы, ограды, ЛЭП </w:t>
            </w:r>
          </w:p>
        </w:tc>
        <w:tc>
          <w:tcPr>
            <w:tcW w:w="4953" w:type="dxa"/>
          </w:tcPr>
          <w:p w:rsidR="00EF5018" w:rsidRPr="00EB62E3" w:rsidRDefault="00C7429A" w:rsidP="00EF5018">
            <w:pPr>
              <w:widowControl w:val="0"/>
              <w:autoSpaceDE w:val="0"/>
              <w:autoSpaceDN w:val="0"/>
              <w:adjustRightInd w:val="0"/>
              <w:jc w:val="both"/>
              <w:rPr>
                <w:rFonts w:ascii="Times New Roman" w:hAnsi="Times New Roman"/>
                <w:b/>
                <w:sz w:val="28"/>
                <w:szCs w:val="28"/>
              </w:rPr>
            </w:pPr>
            <w:r w:rsidRPr="00EB62E3">
              <w:rPr>
                <w:rFonts w:ascii="Times New Roman" w:hAnsi="Times New Roman"/>
                <w:b/>
                <w:sz w:val="28"/>
                <w:szCs w:val="28"/>
              </w:rPr>
              <w:t>Высокий забор, стена из камня, проход в ограде( зарисовать)</w:t>
            </w:r>
          </w:p>
          <w:p w:rsidR="00EF5018" w:rsidRPr="00EB62E3" w:rsidRDefault="00EF5018" w:rsidP="00EF5018">
            <w:pPr>
              <w:widowControl w:val="0"/>
              <w:autoSpaceDE w:val="0"/>
              <w:autoSpaceDN w:val="0"/>
              <w:adjustRightInd w:val="0"/>
              <w:jc w:val="both"/>
              <w:rPr>
                <w:rFonts w:ascii="Times New Roman" w:hAnsi="Times New Roman"/>
                <w:b/>
                <w:sz w:val="28"/>
                <w:szCs w:val="28"/>
              </w:rPr>
            </w:pPr>
          </w:p>
        </w:tc>
      </w:tr>
      <w:tr w:rsidR="00EF5018" w:rsidRPr="00EB62E3" w:rsidTr="00EF5018">
        <w:tc>
          <w:tcPr>
            <w:tcW w:w="4952" w:type="dxa"/>
          </w:tcPr>
          <w:p w:rsidR="00EF5018" w:rsidRPr="00EB62E3" w:rsidRDefault="00C7429A" w:rsidP="00EF5018">
            <w:pPr>
              <w:widowControl w:val="0"/>
              <w:autoSpaceDE w:val="0"/>
              <w:autoSpaceDN w:val="0"/>
              <w:adjustRightInd w:val="0"/>
              <w:jc w:val="both"/>
              <w:rPr>
                <w:rFonts w:ascii="Times New Roman" w:hAnsi="Times New Roman"/>
                <w:b/>
                <w:sz w:val="28"/>
                <w:szCs w:val="28"/>
              </w:rPr>
            </w:pPr>
            <w:r w:rsidRPr="00EB62E3">
              <w:rPr>
                <w:rFonts w:ascii="Times New Roman" w:hAnsi="Times New Roman"/>
                <w:b/>
                <w:sz w:val="28"/>
                <w:szCs w:val="28"/>
              </w:rPr>
              <w:t xml:space="preserve">Отдельные строения </w:t>
            </w:r>
          </w:p>
        </w:tc>
        <w:tc>
          <w:tcPr>
            <w:tcW w:w="4953" w:type="dxa"/>
          </w:tcPr>
          <w:p w:rsidR="00EF5018" w:rsidRPr="00EB62E3" w:rsidRDefault="00C7429A" w:rsidP="00EF5018">
            <w:pPr>
              <w:widowControl w:val="0"/>
              <w:autoSpaceDE w:val="0"/>
              <w:autoSpaceDN w:val="0"/>
              <w:adjustRightInd w:val="0"/>
              <w:jc w:val="both"/>
              <w:rPr>
                <w:rFonts w:ascii="Times New Roman" w:hAnsi="Times New Roman"/>
                <w:b/>
                <w:sz w:val="28"/>
                <w:szCs w:val="28"/>
              </w:rPr>
            </w:pPr>
            <w:r w:rsidRPr="00EB62E3">
              <w:rPr>
                <w:rFonts w:ascii="Times New Roman" w:hAnsi="Times New Roman"/>
                <w:b/>
                <w:sz w:val="28"/>
                <w:szCs w:val="28"/>
              </w:rPr>
              <w:t>Дом, строение, развалины, вышка, особый объект ( зарисовать)</w:t>
            </w:r>
          </w:p>
          <w:p w:rsidR="00EF5018" w:rsidRPr="00EB62E3" w:rsidRDefault="00EF5018" w:rsidP="00EF5018">
            <w:pPr>
              <w:widowControl w:val="0"/>
              <w:autoSpaceDE w:val="0"/>
              <w:autoSpaceDN w:val="0"/>
              <w:adjustRightInd w:val="0"/>
              <w:jc w:val="both"/>
              <w:rPr>
                <w:rFonts w:ascii="Times New Roman" w:hAnsi="Times New Roman"/>
                <w:b/>
                <w:sz w:val="28"/>
                <w:szCs w:val="28"/>
              </w:rPr>
            </w:pPr>
          </w:p>
        </w:tc>
      </w:tr>
    </w:tbl>
    <w:p w:rsidR="00EB62E3" w:rsidRDefault="00C7429A" w:rsidP="007A3B7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5B204E" w:rsidRPr="005B204E" w:rsidRDefault="00EB62E3" w:rsidP="007A3B7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C7429A">
        <w:rPr>
          <w:rFonts w:ascii="Times New Roman" w:hAnsi="Times New Roman"/>
          <w:sz w:val="28"/>
          <w:szCs w:val="28"/>
        </w:rPr>
        <w:t xml:space="preserve"> В дальнейшем, когда тренировки станут более осмысленными и профессиональными,</w:t>
      </w:r>
      <w:r w:rsidR="005B204E" w:rsidRPr="005B204E">
        <w:rPr>
          <w:rFonts w:ascii="Times New Roman" w:hAnsi="Times New Roman"/>
          <w:sz w:val="28"/>
          <w:szCs w:val="28"/>
        </w:rPr>
        <w:t xml:space="preserve"> потребуется совсем другой дневник, но нач</w:t>
      </w:r>
      <w:r w:rsidR="00C7429A">
        <w:rPr>
          <w:rFonts w:ascii="Times New Roman" w:hAnsi="Times New Roman"/>
          <w:sz w:val="28"/>
          <w:szCs w:val="28"/>
        </w:rPr>
        <w:t>инать можно с малого. Необходимо записывать</w:t>
      </w:r>
      <w:r w:rsidR="005B204E" w:rsidRPr="005B204E">
        <w:rPr>
          <w:rFonts w:ascii="Times New Roman" w:hAnsi="Times New Roman"/>
          <w:sz w:val="28"/>
          <w:szCs w:val="28"/>
        </w:rPr>
        <w:t xml:space="preserve"> краткое содержание каждой тренировки (дневник рассчитан на 14 тренировок в месяц, или</w:t>
      </w:r>
      <w:r w:rsidR="00C7429A">
        <w:rPr>
          <w:rFonts w:ascii="Times New Roman" w:hAnsi="Times New Roman"/>
          <w:sz w:val="28"/>
          <w:szCs w:val="28"/>
        </w:rPr>
        <w:t xml:space="preserve"> три занятия в неделю).  Подводятся</w:t>
      </w:r>
      <w:r w:rsidR="005B204E" w:rsidRPr="005B204E">
        <w:rPr>
          <w:rFonts w:ascii="Times New Roman" w:hAnsi="Times New Roman"/>
          <w:sz w:val="28"/>
          <w:szCs w:val="28"/>
        </w:rPr>
        <w:t xml:space="preserve"> итоги в конце каждого месяца, а затем и в конце года.</w:t>
      </w:r>
      <w:r w:rsidR="00C7429A">
        <w:rPr>
          <w:rFonts w:ascii="Times New Roman" w:hAnsi="Times New Roman"/>
          <w:sz w:val="28"/>
          <w:szCs w:val="28"/>
        </w:rPr>
        <w:t xml:space="preserve"> На последнюю страницу записываются</w:t>
      </w:r>
      <w:r w:rsidR="005B204E" w:rsidRPr="005B204E">
        <w:rPr>
          <w:rFonts w:ascii="Times New Roman" w:hAnsi="Times New Roman"/>
          <w:sz w:val="28"/>
          <w:szCs w:val="28"/>
        </w:rPr>
        <w:t xml:space="preserve"> ре</w:t>
      </w:r>
      <w:r w:rsidR="00C7429A">
        <w:rPr>
          <w:rFonts w:ascii="Times New Roman" w:hAnsi="Times New Roman"/>
          <w:sz w:val="28"/>
          <w:szCs w:val="28"/>
        </w:rPr>
        <w:t>зультаты соревнований. Если</w:t>
      </w:r>
      <w:r w:rsidR="005B204E" w:rsidRPr="005B204E">
        <w:rPr>
          <w:rFonts w:ascii="Times New Roman" w:hAnsi="Times New Roman"/>
          <w:sz w:val="28"/>
          <w:szCs w:val="28"/>
        </w:rPr>
        <w:t xml:space="preserve"> </w:t>
      </w:r>
      <w:r w:rsidR="00C7429A">
        <w:rPr>
          <w:rFonts w:ascii="Times New Roman" w:hAnsi="Times New Roman"/>
          <w:sz w:val="28"/>
          <w:szCs w:val="28"/>
        </w:rPr>
        <w:t xml:space="preserve">мало одного такого дневника, то можно завести отдельную тетрадь, где  будут </w:t>
      </w:r>
      <w:r w:rsidR="005B204E" w:rsidRPr="005B204E">
        <w:rPr>
          <w:rFonts w:ascii="Times New Roman" w:hAnsi="Times New Roman"/>
          <w:sz w:val="28"/>
          <w:szCs w:val="28"/>
        </w:rPr>
        <w:t>записывать</w:t>
      </w:r>
      <w:r w:rsidR="00C7429A">
        <w:rPr>
          <w:rFonts w:ascii="Times New Roman" w:hAnsi="Times New Roman"/>
          <w:sz w:val="28"/>
          <w:szCs w:val="28"/>
        </w:rPr>
        <w:t>ся</w:t>
      </w:r>
      <w:r w:rsidR="005B204E" w:rsidRPr="005B204E">
        <w:rPr>
          <w:rFonts w:ascii="Times New Roman" w:hAnsi="Times New Roman"/>
          <w:sz w:val="28"/>
          <w:szCs w:val="28"/>
        </w:rPr>
        <w:t xml:space="preserve"> впечатления от тренировок и соревнований более подробно. </w:t>
      </w:r>
    </w:p>
    <w:p w:rsidR="00804F55" w:rsidRDefault="005B204E" w:rsidP="007A3B7B">
      <w:pPr>
        <w:widowControl w:val="0"/>
        <w:autoSpaceDE w:val="0"/>
        <w:autoSpaceDN w:val="0"/>
        <w:adjustRightInd w:val="0"/>
        <w:spacing w:after="0" w:line="240" w:lineRule="auto"/>
        <w:jc w:val="both"/>
        <w:rPr>
          <w:rFonts w:ascii="Times New Roman" w:hAnsi="Times New Roman"/>
          <w:sz w:val="28"/>
          <w:szCs w:val="28"/>
        </w:rPr>
      </w:pPr>
      <w:r w:rsidRPr="005B204E">
        <w:rPr>
          <w:rFonts w:ascii="Times New Roman" w:hAnsi="Times New Roman"/>
          <w:sz w:val="28"/>
          <w:szCs w:val="28"/>
        </w:rPr>
        <w:t xml:space="preserve">   В дневник можно помещать  краткие справочные материалы по условным знакам, легендам, основным приемам обращения с компасом, правила счета шагов и некото</w:t>
      </w:r>
      <w:r w:rsidR="00E41226">
        <w:rPr>
          <w:rFonts w:ascii="Times New Roman" w:hAnsi="Times New Roman"/>
          <w:sz w:val="28"/>
          <w:szCs w:val="28"/>
        </w:rPr>
        <w:t xml:space="preserve">рые другие полезные материалы. </w:t>
      </w:r>
    </w:p>
    <w:p w:rsidR="00E41226" w:rsidRDefault="00E41226" w:rsidP="007A3B7B">
      <w:pPr>
        <w:widowControl w:val="0"/>
        <w:autoSpaceDE w:val="0"/>
        <w:autoSpaceDN w:val="0"/>
        <w:adjustRightInd w:val="0"/>
        <w:spacing w:after="0" w:line="240" w:lineRule="auto"/>
        <w:jc w:val="both"/>
        <w:rPr>
          <w:rFonts w:ascii="Times New Roman" w:hAnsi="Times New Roman"/>
          <w:sz w:val="28"/>
          <w:szCs w:val="28"/>
        </w:rPr>
      </w:pPr>
    </w:p>
    <w:p w:rsidR="00861C54" w:rsidRDefault="00861C54" w:rsidP="007A3B7B">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861C54">
        <w:rPr>
          <w:rFonts w:ascii="Times New Roman" w:hAnsi="Times New Roman"/>
          <w:b/>
          <w:sz w:val="28"/>
          <w:szCs w:val="28"/>
        </w:rPr>
        <w:t>Темы занятий</w:t>
      </w:r>
      <w:r>
        <w:rPr>
          <w:rFonts w:ascii="Times New Roman" w:hAnsi="Times New Roman"/>
          <w:b/>
          <w:sz w:val="28"/>
          <w:szCs w:val="28"/>
        </w:rPr>
        <w:t>.</w:t>
      </w:r>
    </w:p>
    <w:p w:rsidR="00861C54" w:rsidRDefault="00861C54" w:rsidP="007A3B7B">
      <w:pPr>
        <w:widowControl w:val="0"/>
        <w:autoSpaceDE w:val="0"/>
        <w:autoSpaceDN w:val="0"/>
        <w:adjustRightInd w:val="0"/>
        <w:spacing w:after="0" w:line="240" w:lineRule="auto"/>
        <w:jc w:val="both"/>
        <w:rPr>
          <w:rFonts w:ascii="Times New Roman" w:hAnsi="Times New Roman"/>
          <w:sz w:val="28"/>
          <w:szCs w:val="28"/>
        </w:rPr>
      </w:pPr>
      <w:r w:rsidRPr="00861C54">
        <w:rPr>
          <w:rFonts w:ascii="Times New Roman" w:hAnsi="Times New Roman"/>
          <w:sz w:val="28"/>
          <w:szCs w:val="28"/>
        </w:rPr>
        <w:t>1.</w:t>
      </w:r>
      <w:r w:rsidR="00807CB7">
        <w:rPr>
          <w:rFonts w:ascii="Times New Roman" w:hAnsi="Times New Roman"/>
          <w:sz w:val="28"/>
          <w:szCs w:val="28"/>
        </w:rPr>
        <w:t>Топографические и спортивные карты.</w:t>
      </w:r>
    </w:p>
    <w:p w:rsidR="00807CB7" w:rsidRDefault="00807CB7" w:rsidP="007A3B7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2.Работа с компасом</w:t>
      </w:r>
    </w:p>
    <w:p w:rsidR="00807CB7" w:rsidRDefault="00807CB7" w:rsidP="007A3B7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3.Определение расстояний и работа с компасом.</w:t>
      </w:r>
    </w:p>
    <w:p w:rsidR="00807CB7" w:rsidRDefault="00807CB7" w:rsidP="007A3B7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4.Спортивная топография.</w:t>
      </w:r>
    </w:p>
    <w:p w:rsidR="00807CB7" w:rsidRDefault="00807CB7" w:rsidP="007A3B7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5.Рельеф местности и его изображение на спортивных картах.</w:t>
      </w:r>
    </w:p>
    <w:p w:rsidR="00807CB7" w:rsidRDefault="00807CB7" w:rsidP="007A3B7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6.Чтение карты.</w:t>
      </w:r>
    </w:p>
    <w:p w:rsidR="00807CB7" w:rsidRDefault="00807CB7" w:rsidP="007A3B7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7.Приёмы ориентирования карты.</w:t>
      </w:r>
    </w:p>
    <w:p w:rsidR="00807CB7" w:rsidRDefault="00807CB7" w:rsidP="007A3B7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8.Способы определения точки нахождения.</w:t>
      </w:r>
    </w:p>
    <w:p w:rsidR="00807CB7" w:rsidRDefault="00807CB7" w:rsidP="007A3B7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9.Способы определения расстояний на местности.</w:t>
      </w:r>
    </w:p>
    <w:p w:rsidR="00807CB7" w:rsidRDefault="00807CB7" w:rsidP="007A3B7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10.Движение по азимуту.</w:t>
      </w:r>
    </w:p>
    <w:p w:rsidR="00807CB7" w:rsidRDefault="00807CB7" w:rsidP="007A3B7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 Тактико – технические приёмы выбора пути движения.</w:t>
      </w:r>
    </w:p>
    <w:p w:rsidR="00807CB7" w:rsidRPr="00861C54" w:rsidRDefault="00807CB7" w:rsidP="007A3B7B">
      <w:pPr>
        <w:widowControl w:val="0"/>
        <w:autoSpaceDE w:val="0"/>
        <w:autoSpaceDN w:val="0"/>
        <w:adjustRightInd w:val="0"/>
        <w:spacing w:after="0" w:line="240" w:lineRule="auto"/>
        <w:jc w:val="both"/>
        <w:rPr>
          <w:rFonts w:ascii="Times New Roman" w:hAnsi="Times New Roman"/>
          <w:sz w:val="28"/>
          <w:szCs w:val="28"/>
        </w:rPr>
      </w:pPr>
    </w:p>
    <w:p w:rsidR="00EE2B15" w:rsidRDefault="00EE2B15" w:rsidP="00EE2B15">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807CB7">
        <w:rPr>
          <w:rFonts w:ascii="Times New Roman" w:hAnsi="Times New Roman"/>
          <w:b/>
          <w:sz w:val="28"/>
          <w:szCs w:val="28"/>
        </w:rPr>
        <w:t>Пример и</w:t>
      </w:r>
      <w:r w:rsidR="00EB62E3" w:rsidRPr="00EB62E3">
        <w:rPr>
          <w:rFonts w:ascii="Times New Roman" w:hAnsi="Times New Roman"/>
          <w:b/>
          <w:sz w:val="28"/>
          <w:szCs w:val="28"/>
        </w:rPr>
        <w:t xml:space="preserve">зучение </w:t>
      </w:r>
      <w:r w:rsidR="00807CB7">
        <w:rPr>
          <w:rFonts w:ascii="Times New Roman" w:hAnsi="Times New Roman"/>
          <w:b/>
          <w:sz w:val="28"/>
          <w:szCs w:val="28"/>
        </w:rPr>
        <w:t>темы «Спортивная топография»</w:t>
      </w:r>
      <w:r w:rsidR="00EB62E3" w:rsidRPr="00EB62E3">
        <w:rPr>
          <w:rFonts w:ascii="Times New Roman" w:hAnsi="Times New Roman"/>
          <w:b/>
          <w:sz w:val="28"/>
          <w:szCs w:val="28"/>
        </w:rPr>
        <w:t>.</w:t>
      </w:r>
      <w:r w:rsidRPr="00EE2B15">
        <w:rPr>
          <w:rFonts w:ascii="Times New Roman" w:hAnsi="Times New Roman"/>
          <w:b/>
          <w:sz w:val="28"/>
          <w:szCs w:val="28"/>
        </w:rPr>
        <w:t xml:space="preserve">                 </w:t>
      </w:r>
    </w:p>
    <w:p w:rsidR="00EB62E3" w:rsidRPr="00EB62E3" w:rsidRDefault="00EE2B15" w:rsidP="00EE2B15">
      <w:pPr>
        <w:widowControl w:val="0"/>
        <w:autoSpaceDE w:val="0"/>
        <w:autoSpaceDN w:val="0"/>
        <w:adjustRightInd w:val="0"/>
        <w:spacing w:after="0" w:line="240" w:lineRule="auto"/>
        <w:jc w:val="both"/>
        <w:rPr>
          <w:rFonts w:ascii="Times New Roman" w:hAnsi="Times New Roman"/>
          <w:sz w:val="28"/>
          <w:szCs w:val="28"/>
        </w:rPr>
      </w:pPr>
      <w:r w:rsidRPr="00EE2B15">
        <w:rPr>
          <w:rFonts w:ascii="Times New Roman" w:hAnsi="Times New Roman"/>
          <w:sz w:val="28"/>
          <w:szCs w:val="28"/>
        </w:rPr>
        <w:t xml:space="preserve">  </w:t>
      </w:r>
      <w:r w:rsidR="00EB62E3" w:rsidRPr="00EB62E3">
        <w:rPr>
          <w:rFonts w:ascii="Times New Roman" w:hAnsi="Times New Roman"/>
          <w:sz w:val="28"/>
          <w:szCs w:val="28"/>
        </w:rPr>
        <w:t xml:space="preserve">Более ста лет назад появился, технически развился и стал очень популярным </w:t>
      </w:r>
      <w:r w:rsidR="00EB62E3" w:rsidRPr="00EB62E3">
        <w:rPr>
          <w:rFonts w:ascii="Times New Roman" w:hAnsi="Times New Roman"/>
          <w:sz w:val="28"/>
          <w:szCs w:val="28"/>
        </w:rPr>
        <w:lastRenderedPageBreak/>
        <w:t>новый вид спорта – спортивное ориентирование. Появился новый топографический язык, утверждённый Международной федерацией спортивного ориентирования (International Orienteering Federa</w:t>
      </w:r>
      <w:r w:rsidR="00B513AA">
        <w:rPr>
          <w:rFonts w:ascii="Times New Roman" w:hAnsi="Times New Roman"/>
          <w:sz w:val="28"/>
          <w:szCs w:val="28"/>
        </w:rPr>
        <w:t>tion). В</w:t>
      </w:r>
      <w:r w:rsidR="00B513AA" w:rsidRPr="00B513AA">
        <w:rPr>
          <w:rFonts w:ascii="Times New Roman" w:hAnsi="Times New Roman"/>
          <w:sz w:val="28"/>
          <w:szCs w:val="28"/>
        </w:rPr>
        <w:t xml:space="preserve"> 2000 году утверждены  условные знаки карт для спортивного ориентирования (знаки IOF). Это необходимо для тог</w:t>
      </w:r>
      <w:r w:rsidR="00B513AA">
        <w:rPr>
          <w:rFonts w:ascii="Times New Roman" w:hAnsi="Times New Roman"/>
          <w:sz w:val="28"/>
          <w:szCs w:val="28"/>
        </w:rPr>
        <w:t>о, чтобы спортсмены из 76 стран</w:t>
      </w:r>
      <w:r w:rsidR="00B513AA" w:rsidRPr="00B513AA">
        <w:rPr>
          <w:rFonts w:ascii="Times New Roman" w:hAnsi="Times New Roman"/>
          <w:sz w:val="28"/>
          <w:szCs w:val="28"/>
        </w:rPr>
        <w:t xml:space="preserve"> могли «читать карту» на одном язык.</w:t>
      </w:r>
    </w:p>
    <w:p w:rsidR="00804F55" w:rsidRPr="00804F55" w:rsidRDefault="002B59A9" w:rsidP="00B513AA">
      <w:pPr>
        <w:widowControl w:val="0"/>
        <w:autoSpaceDE w:val="0"/>
        <w:autoSpaceDN w:val="0"/>
        <w:adjustRightInd w:val="0"/>
        <w:spacing w:after="0" w:line="240" w:lineRule="auto"/>
        <w:jc w:val="both"/>
        <w:rPr>
          <w:rFonts w:ascii="Times New Roman" w:hAnsi="Times New Roman"/>
          <w:sz w:val="28"/>
          <w:szCs w:val="28"/>
        </w:rPr>
      </w:pPr>
      <w:r w:rsidRPr="00EB62E3">
        <w:rPr>
          <w:rFonts w:ascii="Times New Roman" w:hAnsi="Times New Roman"/>
          <w:sz w:val="28"/>
          <w:szCs w:val="28"/>
        </w:rPr>
        <w:t xml:space="preserve"> </w:t>
      </w:r>
      <w:r w:rsidR="00EB62E3">
        <w:rPr>
          <w:rFonts w:ascii="Times New Roman" w:hAnsi="Times New Roman"/>
          <w:sz w:val="28"/>
          <w:szCs w:val="28"/>
        </w:rPr>
        <w:t xml:space="preserve">   </w:t>
      </w:r>
      <w:r w:rsidR="00B513AA">
        <w:rPr>
          <w:rFonts w:ascii="Times New Roman" w:hAnsi="Times New Roman"/>
          <w:sz w:val="28"/>
          <w:szCs w:val="28"/>
        </w:rPr>
        <w:t xml:space="preserve">Жизненный опыт позволяет </w:t>
      </w:r>
      <w:r w:rsidR="00804F55" w:rsidRPr="00804F55">
        <w:rPr>
          <w:rFonts w:ascii="Times New Roman" w:hAnsi="Times New Roman"/>
          <w:sz w:val="28"/>
          <w:szCs w:val="28"/>
        </w:rPr>
        <w:t xml:space="preserve"> понять, что голубой цвет – это вода, зелёный – лес, чёрные прямоугольники – дома. На этом, пожалуй, уверенные ответы заканч</w:t>
      </w:r>
      <w:r w:rsidR="00B513AA">
        <w:rPr>
          <w:rFonts w:ascii="Times New Roman" w:hAnsi="Times New Roman"/>
          <w:sz w:val="28"/>
          <w:szCs w:val="28"/>
        </w:rPr>
        <w:t xml:space="preserve">иваются. </w:t>
      </w:r>
      <w:r w:rsidR="00804F55" w:rsidRPr="00804F55">
        <w:rPr>
          <w:rFonts w:ascii="Times New Roman" w:hAnsi="Times New Roman"/>
          <w:sz w:val="28"/>
          <w:szCs w:val="28"/>
        </w:rPr>
        <w:t xml:space="preserve">Начнём с цвета. Современные спортивные карты многоцветные. </w:t>
      </w:r>
    </w:p>
    <w:p w:rsidR="00804F55" w:rsidRPr="00804F55" w:rsidRDefault="00804F55" w:rsidP="00B513AA">
      <w:pPr>
        <w:widowControl w:val="0"/>
        <w:autoSpaceDE w:val="0"/>
        <w:autoSpaceDN w:val="0"/>
        <w:adjustRightInd w:val="0"/>
        <w:spacing w:after="0" w:line="240" w:lineRule="auto"/>
        <w:rPr>
          <w:rFonts w:ascii="Times New Roman" w:hAnsi="Times New Roman"/>
          <w:sz w:val="28"/>
          <w:szCs w:val="28"/>
        </w:rPr>
      </w:pPr>
      <w:r w:rsidRPr="00804F55">
        <w:rPr>
          <w:rFonts w:ascii="Times New Roman" w:hAnsi="Times New Roman"/>
          <w:sz w:val="28"/>
          <w:szCs w:val="28"/>
        </w:rPr>
        <w:t>Для удобства восприятия карты знаки поделены на семь групп:</w:t>
      </w:r>
    </w:p>
    <w:p w:rsidR="00804F55" w:rsidRPr="00804F55" w:rsidRDefault="00804F55" w:rsidP="00B513AA">
      <w:pPr>
        <w:widowControl w:val="0"/>
        <w:autoSpaceDE w:val="0"/>
        <w:autoSpaceDN w:val="0"/>
        <w:adjustRightInd w:val="0"/>
        <w:spacing w:after="0" w:line="240" w:lineRule="auto"/>
        <w:rPr>
          <w:rFonts w:ascii="Times New Roman" w:hAnsi="Times New Roman"/>
          <w:sz w:val="28"/>
          <w:szCs w:val="28"/>
        </w:rPr>
      </w:pPr>
      <w:r w:rsidRPr="00804F55">
        <w:rPr>
          <w:rFonts w:ascii="Times New Roman" w:hAnsi="Times New Roman"/>
          <w:sz w:val="28"/>
          <w:szCs w:val="28"/>
        </w:rPr>
        <w:t>- коричневый - форма земной поверхности (рельеф),</w:t>
      </w:r>
    </w:p>
    <w:p w:rsidR="00804F55" w:rsidRPr="00804F55" w:rsidRDefault="00804F55" w:rsidP="00B513AA">
      <w:pPr>
        <w:widowControl w:val="0"/>
        <w:autoSpaceDE w:val="0"/>
        <w:autoSpaceDN w:val="0"/>
        <w:adjustRightInd w:val="0"/>
        <w:spacing w:after="0" w:line="240" w:lineRule="auto"/>
        <w:rPr>
          <w:rFonts w:ascii="Times New Roman" w:hAnsi="Times New Roman"/>
          <w:sz w:val="28"/>
          <w:szCs w:val="28"/>
        </w:rPr>
      </w:pPr>
      <w:r w:rsidRPr="00804F55">
        <w:rPr>
          <w:rFonts w:ascii="Times New Roman" w:hAnsi="Times New Roman"/>
          <w:sz w:val="28"/>
          <w:szCs w:val="28"/>
        </w:rPr>
        <w:t>- чёрный и серый – камни и скалы,</w:t>
      </w:r>
    </w:p>
    <w:p w:rsidR="00804F55" w:rsidRPr="00804F55" w:rsidRDefault="00804F55" w:rsidP="00B513AA">
      <w:pPr>
        <w:widowControl w:val="0"/>
        <w:autoSpaceDE w:val="0"/>
        <w:autoSpaceDN w:val="0"/>
        <w:adjustRightInd w:val="0"/>
        <w:spacing w:after="0" w:line="240" w:lineRule="auto"/>
        <w:rPr>
          <w:rFonts w:ascii="Times New Roman" w:hAnsi="Times New Roman"/>
          <w:sz w:val="28"/>
          <w:szCs w:val="28"/>
        </w:rPr>
      </w:pPr>
      <w:r w:rsidRPr="00804F55">
        <w:rPr>
          <w:rFonts w:ascii="Times New Roman" w:hAnsi="Times New Roman"/>
          <w:sz w:val="28"/>
          <w:szCs w:val="28"/>
        </w:rPr>
        <w:t>- голубой – гидрография (всё, связано с водой),</w:t>
      </w:r>
    </w:p>
    <w:p w:rsidR="00804F55" w:rsidRPr="00804F55" w:rsidRDefault="00804F55" w:rsidP="00B513AA">
      <w:pPr>
        <w:widowControl w:val="0"/>
        <w:autoSpaceDE w:val="0"/>
        <w:autoSpaceDN w:val="0"/>
        <w:adjustRightInd w:val="0"/>
        <w:spacing w:after="0" w:line="240" w:lineRule="auto"/>
        <w:rPr>
          <w:rFonts w:ascii="Times New Roman" w:hAnsi="Times New Roman"/>
          <w:sz w:val="28"/>
          <w:szCs w:val="28"/>
        </w:rPr>
      </w:pPr>
      <w:r w:rsidRPr="00804F55">
        <w:rPr>
          <w:rFonts w:ascii="Times New Roman" w:hAnsi="Times New Roman"/>
          <w:sz w:val="28"/>
          <w:szCs w:val="28"/>
        </w:rPr>
        <w:t>- зелёный, белый и жёлтый – растительный покров,</w:t>
      </w:r>
    </w:p>
    <w:p w:rsidR="00804F55" w:rsidRPr="00804F55" w:rsidRDefault="00804F55" w:rsidP="00B513AA">
      <w:pPr>
        <w:widowControl w:val="0"/>
        <w:autoSpaceDE w:val="0"/>
        <w:autoSpaceDN w:val="0"/>
        <w:adjustRightInd w:val="0"/>
        <w:spacing w:after="0" w:line="240" w:lineRule="auto"/>
        <w:rPr>
          <w:rFonts w:ascii="Times New Roman" w:hAnsi="Times New Roman"/>
          <w:sz w:val="28"/>
          <w:szCs w:val="28"/>
        </w:rPr>
      </w:pPr>
      <w:r w:rsidRPr="00804F55">
        <w:rPr>
          <w:rFonts w:ascii="Times New Roman" w:hAnsi="Times New Roman"/>
          <w:sz w:val="28"/>
          <w:szCs w:val="28"/>
        </w:rPr>
        <w:t>- чёрный – искусственные объекты,</w:t>
      </w:r>
    </w:p>
    <w:p w:rsidR="00804F55" w:rsidRPr="00804F55" w:rsidRDefault="00804F55" w:rsidP="00B513AA">
      <w:pPr>
        <w:widowControl w:val="0"/>
        <w:autoSpaceDE w:val="0"/>
        <w:autoSpaceDN w:val="0"/>
        <w:adjustRightInd w:val="0"/>
        <w:spacing w:after="0" w:line="240" w:lineRule="auto"/>
        <w:rPr>
          <w:rFonts w:ascii="Times New Roman" w:hAnsi="Times New Roman"/>
          <w:sz w:val="28"/>
          <w:szCs w:val="28"/>
        </w:rPr>
      </w:pPr>
      <w:r w:rsidRPr="00804F55">
        <w:rPr>
          <w:rFonts w:ascii="Times New Roman" w:hAnsi="Times New Roman"/>
          <w:sz w:val="28"/>
          <w:szCs w:val="28"/>
        </w:rPr>
        <w:t>- пурпурный – знаки дистанции,</w:t>
      </w:r>
    </w:p>
    <w:p w:rsidR="00804F55" w:rsidRDefault="00804F55" w:rsidP="00B513AA">
      <w:pPr>
        <w:widowControl w:val="0"/>
        <w:autoSpaceDE w:val="0"/>
        <w:autoSpaceDN w:val="0"/>
        <w:adjustRightInd w:val="0"/>
        <w:spacing w:after="0" w:line="240" w:lineRule="auto"/>
        <w:rPr>
          <w:rFonts w:ascii="Times New Roman" w:hAnsi="Times New Roman"/>
          <w:sz w:val="28"/>
          <w:szCs w:val="28"/>
        </w:rPr>
      </w:pPr>
      <w:r w:rsidRPr="00804F55">
        <w:rPr>
          <w:rFonts w:ascii="Times New Roman" w:hAnsi="Times New Roman"/>
          <w:sz w:val="28"/>
          <w:szCs w:val="28"/>
        </w:rPr>
        <w:t>- чёрный и голубой – технические знаки.</w:t>
      </w:r>
    </w:p>
    <w:p w:rsidR="00B513AA" w:rsidRPr="00804F55" w:rsidRDefault="00B513AA" w:rsidP="00B513AA">
      <w:pPr>
        <w:widowControl w:val="0"/>
        <w:autoSpaceDE w:val="0"/>
        <w:autoSpaceDN w:val="0"/>
        <w:adjustRightInd w:val="0"/>
        <w:spacing w:after="0" w:line="240" w:lineRule="auto"/>
        <w:rPr>
          <w:rFonts w:ascii="Times New Roman" w:hAnsi="Times New Roman"/>
          <w:sz w:val="28"/>
          <w:szCs w:val="28"/>
        </w:rPr>
      </w:pPr>
    </w:p>
    <w:p w:rsidR="00804F55" w:rsidRPr="00804F55" w:rsidRDefault="00804F55" w:rsidP="00804F55">
      <w:pPr>
        <w:widowControl w:val="0"/>
        <w:autoSpaceDE w:val="0"/>
        <w:autoSpaceDN w:val="0"/>
        <w:adjustRightInd w:val="0"/>
        <w:rPr>
          <w:rFonts w:ascii="Times New Roman" w:hAnsi="Times New Roman"/>
          <w:sz w:val="28"/>
          <w:szCs w:val="28"/>
        </w:rPr>
      </w:pPr>
    </w:p>
    <w:p w:rsidR="00804F55" w:rsidRDefault="00804F55" w:rsidP="00804F55">
      <w:pPr>
        <w:widowControl w:val="0"/>
        <w:autoSpaceDE w:val="0"/>
        <w:autoSpaceDN w:val="0"/>
        <w:adjustRightInd w:val="0"/>
        <w:rPr>
          <w:rFonts w:ascii="Times New Roman" w:hAnsi="Times New Roman"/>
          <w:sz w:val="28"/>
          <w:szCs w:val="28"/>
        </w:rPr>
      </w:pPr>
    </w:p>
    <w:p w:rsidR="00DA505D" w:rsidRDefault="00DA505D" w:rsidP="00804F55">
      <w:pPr>
        <w:widowControl w:val="0"/>
        <w:autoSpaceDE w:val="0"/>
        <w:autoSpaceDN w:val="0"/>
        <w:adjustRightInd w:val="0"/>
        <w:rPr>
          <w:rFonts w:ascii="Times New Roman" w:hAnsi="Times New Roman"/>
          <w:sz w:val="28"/>
          <w:szCs w:val="28"/>
        </w:rPr>
      </w:pPr>
    </w:p>
    <w:p w:rsidR="00DA505D" w:rsidRDefault="00DA505D" w:rsidP="00804F55">
      <w:pPr>
        <w:widowControl w:val="0"/>
        <w:autoSpaceDE w:val="0"/>
        <w:autoSpaceDN w:val="0"/>
        <w:adjustRightInd w:val="0"/>
        <w:rPr>
          <w:rFonts w:ascii="Times New Roman" w:hAnsi="Times New Roman"/>
          <w:sz w:val="28"/>
          <w:szCs w:val="28"/>
        </w:rPr>
      </w:pPr>
    </w:p>
    <w:p w:rsidR="00DA505D" w:rsidRDefault="00DA505D" w:rsidP="00804F55">
      <w:pPr>
        <w:widowControl w:val="0"/>
        <w:autoSpaceDE w:val="0"/>
        <w:autoSpaceDN w:val="0"/>
        <w:adjustRightInd w:val="0"/>
        <w:rPr>
          <w:rFonts w:ascii="Times New Roman" w:hAnsi="Times New Roman"/>
          <w:sz w:val="28"/>
          <w:szCs w:val="28"/>
        </w:rPr>
      </w:pPr>
    </w:p>
    <w:p w:rsidR="00DA505D" w:rsidRDefault="00DA505D" w:rsidP="00804F55">
      <w:pPr>
        <w:widowControl w:val="0"/>
        <w:autoSpaceDE w:val="0"/>
        <w:autoSpaceDN w:val="0"/>
        <w:adjustRightInd w:val="0"/>
        <w:rPr>
          <w:rFonts w:ascii="Times New Roman" w:hAnsi="Times New Roman"/>
          <w:sz w:val="28"/>
          <w:szCs w:val="28"/>
        </w:rPr>
      </w:pPr>
    </w:p>
    <w:p w:rsidR="00EC6C23" w:rsidRPr="00804F55" w:rsidRDefault="000970C3" w:rsidP="00804F55">
      <w:pPr>
        <w:widowControl w:val="0"/>
        <w:autoSpaceDE w:val="0"/>
        <w:autoSpaceDN w:val="0"/>
        <w:adjustRightInd w:val="0"/>
        <w:rPr>
          <w:rFonts w:ascii="Times New Roman" w:hAnsi="Times New Roman"/>
          <w:sz w:val="28"/>
          <w:szCs w:val="28"/>
        </w:rPr>
      </w:pPr>
      <w:r>
        <w:rPr>
          <w:rFonts w:ascii="Times New Roman" w:hAnsi="Times New Roman"/>
          <w:noProof/>
          <w:sz w:val="28"/>
          <w:szCs w:val="28"/>
        </w:rPr>
        <w:lastRenderedPageBreak/>
        <w:drawing>
          <wp:inline distT="0" distB="0" distL="0" distR="0">
            <wp:extent cx="6172835" cy="8753475"/>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172835" cy="8753475"/>
                    </a:xfrm>
                    <a:prstGeom prst="rect">
                      <a:avLst/>
                    </a:prstGeom>
                    <a:noFill/>
                    <a:ln w="9525">
                      <a:noFill/>
                      <a:miter lim="800000"/>
                      <a:headEnd/>
                      <a:tailEnd/>
                    </a:ln>
                  </pic:spPr>
                </pic:pic>
              </a:graphicData>
            </a:graphic>
          </wp:inline>
        </w:drawing>
      </w:r>
    </w:p>
    <w:p w:rsidR="00807CB7" w:rsidRDefault="00B513AA" w:rsidP="00E4122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Знаки изучены, можно устроить и проверку. </w:t>
      </w:r>
    </w:p>
    <w:p w:rsidR="00ED2431" w:rsidRDefault="00B513AA" w:rsidP="00B513A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Примеры вопросов по знанию спортивной топографии.</w:t>
      </w:r>
    </w:p>
    <w:p w:rsidR="00ED2431" w:rsidRDefault="000970C3" w:rsidP="00B513AA">
      <w:pPr>
        <w:widowControl w:val="0"/>
        <w:autoSpaceDE w:val="0"/>
        <w:autoSpaceDN w:val="0"/>
        <w:adjustRightInd w:val="0"/>
        <w:spacing w:after="0" w:line="240" w:lineRule="auto"/>
        <w:rPr>
          <w:rFonts w:ascii="Times New Roman" w:hAnsi="Times New Roman"/>
          <w:sz w:val="28"/>
          <w:szCs w:val="28"/>
        </w:rPr>
      </w:pPr>
      <w:r>
        <w:rPr>
          <w:noProof/>
        </w:rPr>
        <w:drawing>
          <wp:inline distT="0" distB="0" distL="0" distR="0">
            <wp:extent cx="1343025" cy="495300"/>
            <wp:effectExtent l="19050" t="0" r="9525" b="0"/>
            <wp:docPr id="7" name="Рисунок 7" descr="http://fso-nso.chat.ru/public/isom2000/43/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so-nso.chat.ru/public/isom2000/43/308.GIF"/>
                    <pic:cNvPicPr>
                      <a:picLocks noChangeAspect="1" noChangeArrowheads="1"/>
                    </pic:cNvPicPr>
                  </pic:nvPicPr>
                  <pic:blipFill>
                    <a:blip r:embed="rId14" r:link="rId15"/>
                    <a:srcRect/>
                    <a:stretch>
                      <a:fillRect/>
                    </a:stretch>
                  </pic:blipFill>
                  <pic:spPr bwMode="auto">
                    <a:xfrm>
                      <a:off x="0" y="0"/>
                      <a:ext cx="1343025" cy="495300"/>
                    </a:xfrm>
                    <a:prstGeom prst="rect">
                      <a:avLst/>
                    </a:prstGeom>
                    <a:noFill/>
                    <a:ln w="9525">
                      <a:noFill/>
                      <a:miter lim="800000"/>
                      <a:headEnd/>
                      <a:tailEnd/>
                    </a:ln>
                  </pic:spPr>
                </pic:pic>
              </a:graphicData>
            </a:graphic>
          </wp:inline>
        </w:drawing>
      </w:r>
    </w:p>
    <w:p w:rsidR="00CE0A6A" w:rsidRPr="009A7D50" w:rsidRDefault="00B513AA" w:rsidP="00B513A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r w:rsidR="00CE0A6A" w:rsidRPr="009A7D50">
        <w:rPr>
          <w:rFonts w:ascii="Times New Roman" w:hAnsi="Times New Roman"/>
          <w:sz w:val="28"/>
          <w:szCs w:val="28"/>
        </w:rPr>
        <w:t>Что означает условный знак в виде ряда синих точек?</w:t>
      </w:r>
      <w:r w:rsidR="00ED2431" w:rsidRPr="00ED2431">
        <w:t xml:space="preserve"> </w:t>
      </w:r>
    </w:p>
    <w:p w:rsidR="00CE0A6A" w:rsidRPr="009A7D50" w:rsidRDefault="00CE0A6A" w:rsidP="00B513AA">
      <w:pPr>
        <w:widowControl w:val="0"/>
        <w:autoSpaceDE w:val="0"/>
        <w:autoSpaceDN w:val="0"/>
        <w:adjustRightInd w:val="0"/>
        <w:spacing w:after="0" w:line="240" w:lineRule="auto"/>
        <w:rPr>
          <w:rFonts w:ascii="Times New Roman" w:hAnsi="Times New Roman"/>
          <w:sz w:val="28"/>
          <w:szCs w:val="28"/>
        </w:rPr>
      </w:pPr>
      <w:r w:rsidRPr="009A7D50">
        <w:rPr>
          <w:rFonts w:ascii="Times New Roman" w:hAnsi="Times New Roman"/>
          <w:sz w:val="28"/>
          <w:szCs w:val="28"/>
        </w:rPr>
        <w:t>А. Узкая канава.</w:t>
      </w:r>
    </w:p>
    <w:p w:rsidR="00CE0A6A" w:rsidRPr="009A7D50" w:rsidRDefault="00CE0A6A" w:rsidP="00B513AA">
      <w:pPr>
        <w:widowControl w:val="0"/>
        <w:autoSpaceDE w:val="0"/>
        <w:autoSpaceDN w:val="0"/>
        <w:adjustRightInd w:val="0"/>
        <w:spacing w:after="0" w:line="240" w:lineRule="auto"/>
        <w:rPr>
          <w:rFonts w:ascii="Times New Roman" w:hAnsi="Times New Roman"/>
          <w:sz w:val="28"/>
          <w:szCs w:val="28"/>
        </w:rPr>
      </w:pPr>
      <w:r w:rsidRPr="009A7D50">
        <w:rPr>
          <w:rFonts w:ascii="Times New Roman" w:hAnsi="Times New Roman"/>
          <w:sz w:val="28"/>
          <w:szCs w:val="28"/>
        </w:rPr>
        <w:t>В. Узкое болото.</w:t>
      </w:r>
    </w:p>
    <w:p w:rsidR="00B513AA" w:rsidRDefault="00CE0A6A" w:rsidP="00B513AA">
      <w:pPr>
        <w:widowControl w:val="0"/>
        <w:autoSpaceDE w:val="0"/>
        <w:autoSpaceDN w:val="0"/>
        <w:adjustRightInd w:val="0"/>
        <w:spacing w:after="0" w:line="240" w:lineRule="auto"/>
        <w:rPr>
          <w:rFonts w:ascii="Times New Roman" w:hAnsi="Times New Roman"/>
          <w:sz w:val="28"/>
          <w:szCs w:val="28"/>
        </w:rPr>
      </w:pPr>
      <w:r w:rsidRPr="009A7D50">
        <w:rPr>
          <w:rFonts w:ascii="Times New Roman" w:hAnsi="Times New Roman"/>
          <w:sz w:val="28"/>
          <w:szCs w:val="28"/>
        </w:rPr>
        <w:t>С. Пересыхающее русло ручья.</w:t>
      </w:r>
    </w:p>
    <w:p w:rsidR="00CE0A6A" w:rsidRPr="009A7D50" w:rsidRDefault="00CE0A6A" w:rsidP="00B513AA">
      <w:pPr>
        <w:widowControl w:val="0"/>
        <w:autoSpaceDE w:val="0"/>
        <w:autoSpaceDN w:val="0"/>
        <w:adjustRightInd w:val="0"/>
        <w:spacing w:after="0" w:line="240" w:lineRule="auto"/>
        <w:rPr>
          <w:rFonts w:ascii="Times New Roman" w:hAnsi="Times New Roman"/>
          <w:sz w:val="28"/>
          <w:szCs w:val="28"/>
        </w:rPr>
      </w:pPr>
      <w:r w:rsidRPr="009A7D50">
        <w:rPr>
          <w:rFonts w:ascii="Times New Roman" w:hAnsi="Times New Roman"/>
          <w:sz w:val="28"/>
          <w:szCs w:val="28"/>
        </w:rPr>
        <w:tab/>
        <w:t xml:space="preserve"> </w:t>
      </w:r>
    </w:p>
    <w:p w:rsidR="00CE0A6A" w:rsidRDefault="00B513AA" w:rsidP="00B513A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r w:rsidR="00CE0A6A" w:rsidRPr="009A7D50">
        <w:rPr>
          <w:rFonts w:ascii="Times New Roman" w:hAnsi="Times New Roman"/>
          <w:sz w:val="28"/>
          <w:szCs w:val="28"/>
        </w:rPr>
        <w:t xml:space="preserve"> Что означает условный зна</w:t>
      </w:r>
      <w:r>
        <w:rPr>
          <w:rFonts w:ascii="Times New Roman" w:hAnsi="Times New Roman"/>
          <w:sz w:val="28"/>
          <w:szCs w:val="28"/>
        </w:rPr>
        <w:t>к в виде ряда коричневых точек?</w:t>
      </w:r>
    </w:p>
    <w:p w:rsidR="00104127" w:rsidRPr="009A7D50" w:rsidRDefault="000970C3" w:rsidP="00B513AA">
      <w:pPr>
        <w:widowControl w:val="0"/>
        <w:autoSpaceDE w:val="0"/>
        <w:autoSpaceDN w:val="0"/>
        <w:adjustRightInd w:val="0"/>
        <w:spacing w:after="0" w:line="240" w:lineRule="auto"/>
        <w:rPr>
          <w:rFonts w:ascii="Times New Roman" w:hAnsi="Times New Roman"/>
          <w:sz w:val="28"/>
          <w:szCs w:val="28"/>
        </w:rPr>
      </w:pPr>
      <w:r>
        <w:rPr>
          <w:noProof/>
        </w:rPr>
        <w:drawing>
          <wp:inline distT="0" distB="0" distL="0" distR="0">
            <wp:extent cx="1066800" cy="714375"/>
            <wp:effectExtent l="19050" t="0" r="0" b="0"/>
            <wp:docPr id="8" name="Рисунок 8" descr="http://fso-nso.chat.ru/public/isom2000/41/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so-nso.chat.ru/public/isom2000/41/110.GIF"/>
                    <pic:cNvPicPr>
                      <a:picLocks noChangeAspect="1" noChangeArrowheads="1"/>
                    </pic:cNvPicPr>
                  </pic:nvPicPr>
                  <pic:blipFill>
                    <a:blip r:embed="rId16" r:link="rId17"/>
                    <a:srcRect/>
                    <a:stretch>
                      <a:fillRect/>
                    </a:stretch>
                  </pic:blipFill>
                  <pic:spPr bwMode="auto">
                    <a:xfrm>
                      <a:off x="0" y="0"/>
                      <a:ext cx="1066800" cy="714375"/>
                    </a:xfrm>
                    <a:prstGeom prst="rect">
                      <a:avLst/>
                    </a:prstGeom>
                    <a:noFill/>
                    <a:ln w="9525">
                      <a:noFill/>
                      <a:miter lim="800000"/>
                      <a:headEnd/>
                      <a:tailEnd/>
                    </a:ln>
                  </pic:spPr>
                </pic:pic>
              </a:graphicData>
            </a:graphic>
          </wp:inline>
        </w:drawing>
      </w:r>
    </w:p>
    <w:p w:rsidR="00CE0A6A" w:rsidRPr="009A7D50" w:rsidRDefault="00CE0A6A" w:rsidP="00B513AA">
      <w:pPr>
        <w:widowControl w:val="0"/>
        <w:autoSpaceDE w:val="0"/>
        <w:autoSpaceDN w:val="0"/>
        <w:adjustRightInd w:val="0"/>
        <w:spacing w:after="0" w:line="240" w:lineRule="auto"/>
        <w:rPr>
          <w:rFonts w:ascii="Times New Roman" w:hAnsi="Times New Roman"/>
          <w:sz w:val="28"/>
          <w:szCs w:val="28"/>
        </w:rPr>
      </w:pPr>
      <w:r w:rsidRPr="009A7D50">
        <w:rPr>
          <w:rFonts w:ascii="Times New Roman" w:hAnsi="Times New Roman"/>
          <w:sz w:val="28"/>
          <w:szCs w:val="28"/>
        </w:rPr>
        <w:t>А. Сухая канава.</w:t>
      </w:r>
    </w:p>
    <w:p w:rsidR="00CE0A6A" w:rsidRPr="009A7D50" w:rsidRDefault="00CE0A6A" w:rsidP="00B513AA">
      <w:pPr>
        <w:widowControl w:val="0"/>
        <w:autoSpaceDE w:val="0"/>
        <w:autoSpaceDN w:val="0"/>
        <w:adjustRightInd w:val="0"/>
        <w:spacing w:after="0" w:line="240" w:lineRule="auto"/>
        <w:rPr>
          <w:rFonts w:ascii="Times New Roman" w:hAnsi="Times New Roman"/>
          <w:sz w:val="28"/>
          <w:szCs w:val="28"/>
        </w:rPr>
      </w:pPr>
      <w:r w:rsidRPr="009A7D50">
        <w:rPr>
          <w:rFonts w:ascii="Times New Roman" w:hAnsi="Times New Roman"/>
          <w:sz w:val="28"/>
          <w:szCs w:val="28"/>
        </w:rPr>
        <w:t>В. Противопожарная пропашка.</w:t>
      </w:r>
    </w:p>
    <w:p w:rsidR="00B513AA" w:rsidRDefault="00CE0A6A" w:rsidP="00B513AA">
      <w:pPr>
        <w:widowControl w:val="0"/>
        <w:autoSpaceDE w:val="0"/>
        <w:autoSpaceDN w:val="0"/>
        <w:adjustRightInd w:val="0"/>
        <w:spacing w:after="0" w:line="240" w:lineRule="auto"/>
        <w:rPr>
          <w:rFonts w:ascii="Times New Roman" w:hAnsi="Times New Roman"/>
          <w:sz w:val="28"/>
          <w:szCs w:val="28"/>
        </w:rPr>
      </w:pPr>
      <w:r w:rsidRPr="009A7D50">
        <w:rPr>
          <w:rFonts w:ascii="Times New Roman" w:hAnsi="Times New Roman"/>
          <w:sz w:val="28"/>
          <w:szCs w:val="28"/>
        </w:rPr>
        <w:t>С.</w:t>
      </w:r>
      <w:r w:rsidR="00B513AA">
        <w:rPr>
          <w:rFonts w:ascii="Times New Roman" w:hAnsi="Times New Roman"/>
          <w:sz w:val="28"/>
          <w:szCs w:val="28"/>
        </w:rPr>
        <w:t xml:space="preserve"> Неглубокая промоина или ров.</w:t>
      </w:r>
    </w:p>
    <w:p w:rsidR="00B513AA" w:rsidRPr="009A7D50" w:rsidRDefault="00B513AA" w:rsidP="00B513A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t xml:space="preserve"> </w:t>
      </w:r>
    </w:p>
    <w:p w:rsidR="00B513AA" w:rsidRDefault="00B513AA" w:rsidP="00B513AA">
      <w:pPr>
        <w:widowControl w:val="0"/>
        <w:autoSpaceDE w:val="0"/>
        <w:autoSpaceDN w:val="0"/>
        <w:adjustRightInd w:val="0"/>
        <w:rPr>
          <w:rFonts w:ascii="Times New Roman" w:hAnsi="Times New Roman"/>
          <w:sz w:val="28"/>
          <w:szCs w:val="28"/>
        </w:rPr>
      </w:pPr>
      <w:r>
        <w:rPr>
          <w:rFonts w:ascii="Times New Roman" w:hAnsi="Times New Roman"/>
          <w:sz w:val="28"/>
          <w:szCs w:val="28"/>
        </w:rPr>
        <w:t>3.</w:t>
      </w:r>
      <w:r w:rsidR="00CE0A6A" w:rsidRPr="009A7D50">
        <w:rPr>
          <w:rFonts w:ascii="Times New Roman" w:hAnsi="Times New Roman"/>
          <w:sz w:val="28"/>
          <w:szCs w:val="28"/>
        </w:rPr>
        <w:t xml:space="preserve"> Что означает условный знак в виде черног</w:t>
      </w:r>
      <w:r>
        <w:rPr>
          <w:rFonts w:ascii="Times New Roman" w:hAnsi="Times New Roman"/>
          <w:sz w:val="28"/>
          <w:szCs w:val="28"/>
        </w:rPr>
        <w:t>о равностороннего треугольника?</w:t>
      </w:r>
    </w:p>
    <w:p w:rsidR="00D73134" w:rsidRDefault="000970C3" w:rsidP="00B513AA">
      <w:pPr>
        <w:widowControl w:val="0"/>
        <w:autoSpaceDE w:val="0"/>
        <w:autoSpaceDN w:val="0"/>
        <w:adjustRightInd w:val="0"/>
        <w:rPr>
          <w:rFonts w:ascii="Times New Roman" w:hAnsi="Times New Roman"/>
          <w:sz w:val="28"/>
          <w:szCs w:val="28"/>
        </w:rPr>
      </w:pPr>
      <w:r>
        <w:rPr>
          <w:noProof/>
        </w:rPr>
        <w:drawing>
          <wp:inline distT="0" distB="0" distL="0" distR="0">
            <wp:extent cx="1162050" cy="5905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1162050" cy="590550"/>
                    </a:xfrm>
                    <a:prstGeom prst="rect">
                      <a:avLst/>
                    </a:prstGeom>
                    <a:noFill/>
                    <a:ln w="9525">
                      <a:noFill/>
                      <a:miter lim="800000"/>
                      <a:headEnd/>
                      <a:tailEnd/>
                    </a:ln>
                  </pic:spPr>
                </pic:pic>
              </a:graphicData>
            </a:graphic>
          </wp:inline>
        </w:drawing>
      </w:r>
    </w:p>
    <w:p w:rsidR="00B513AA" w:rsidRDefault="00CE0A6A" w:rsidP="00B513AA">
      <w:pPr>
        <w:widowControl w:val="0"/>
        <w:autoSpaceDE w:val="0"/>
        <w:autoSpaceDN w:val="0"/>
        <w:adjustRightInd w:val="0"/>
        <w:spacing w:after="0" w:line="240" w:lineRule="auto"/>
        <w:rPr>
          <w:rFonts w:ascii="Times New Roman" w:hAnsi="Times New Roman"/>
          <w:sz w:val="28"/>
          <w:szCs w:val="28"/>
        </w:rPr>
      </w:pPr>
      <w:r w:rsidRPr="009A7D50">
        <w:rPr>
          <w:rFonts w:ascii="Times New Roman" w:hAnsi="Times New Roman"/>
          <w:sz w:val="28"/>
          <w:szCs w:val="28"/>
        </w:rPr>
        <w:t>А. Груп</w:t>
      </w:r>
      <w:r w:rsidR="00B513AA">
        <w:rPr>
          <w:rFonts w:ascii="Times New Roman" w:hAnsi="Times New Roman"/>
          <w:sz w:val="28"/>
          <w:szCs w:val="28"/>
        </w:rPr>
        <w:t>пу близко расположенных камней.</w:t>
      </w:r>
    </w:p>
    <w:p w:rsidR="00CE0A6A" w:rsidRPr="009A7D50" w:rsidRDefault="00CE0A6A" w:rsidP="00B513AA">
      <w:pPr>
        <w:widowControl w:val="0"/>
        <w:autoSpaceDE w:val="0"/>
        <w:autoSpaceDN w:val="0"/>
        <w:adjustRightInd w:val="0"/>
        <w:spacing w:after="0" w:line="240" w:lineRule="auto"/>
        <w:rPr>
          <w:rFonts w:ascii="Times New Roman" w:hAnsi="Times New Roman"/>
          <w:sz w:val="28"/>
          <w:szCs w:val="28"/>
        </w:rPr>
      </w:pPr>
      <w:r w:rsidRPr="009A7D50">
        <w:rPr>
          <w:rFonts w:ascii="Times New Roman" w:hAnsi="Times New Roman"/>
          <w:sz w:val="28"/>
          <w:szCs w:val="28"/>
        </w:rPr>
        <w:t>В. Отдельный камень больших размеров.</w:t>
      </w:r>
    </w:p>
    <w:p w:rsidR="00ED54A2" w:rsidRDefault="00ED54A2" w:rsidP="00ED54A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 Каменную пирамиду.</w:t>
      </w:r>
      <w:r>
        <w:rPr>
          <w:rFonts w:ascii="Times New Roman" w:hAnsi="Times New Roman"/>
          <w:sz w:val="28"/>
          <w:szCs w:val="28"/>
        </w:rPr>
        <w:tab/>
        <w:t xml:space="preserve"> </w:t>
      </w:r>
    </w:p>
    <w:p w:rsidR="00CE0A6A" w:rsidRPr="00A35541" w:rsidRDefault="00CE0A6A" w:rsidP="00E41226">
      <w:pPr>
        <w:widowControl w:val="0"/>
        <w:autoSpaceDE w:val="0"/>
        <w:autoSpaceDN w:val="0"/>
        <w:adjustRightInd w:val="0"/>
        <w:spacing w:after="0" w:line="240" w:lineRule="auto"/>
        <w:jc w:val="both"/>
        <w:rPr>
          <w:rFonts w:ascii="Times New Roman" w:hAnsi="Times New Roman"/>
          <w:sz w:val="28"/>
          <w:szCs w:val="28"/>
        </w:rPr>
      </w:pPr>
      <w:r w:rsidRPr="009A7D50">
        <w:rPr>
          <w:rFonts w:ascii="Times New Roman" w:hAnsi="Times New Roman"/>
          <w:sz w:val="28"/>
          <w:szCs w:val="28"/>
        </w:rPr>
        <w:t xml:space="preserve">                                                                                                </w:t>
      </w:r>
      <w:r w:rsidR="00ED54A2">
        <w:rPr>
          <w:rFonts w:ascii="Times New Roman" w:hAnsi="Times New Roman"/>
          <w:sz w:val="28"/>
          <w:szCs w:val="28"/>
        </w:rPr>
        <w:t xml:space="preserve">               </w:t>
      </w:r>
      <w:r w:rsidR="00807CB7">
        <w:rPr>
          <w:rFonts w:ascii="Times New Roman" w:hAnsi="Times New Roman"/>
          <w:sz w:val="28"/>
          <w:szCs w:val="28"/>
        </w:rPr>
        <w:t xml:space="preserve">    </w:t>
      </w:r>
      <w:r w:rsidR="00ED54A2">
        <w:rPr>
          <w:rFonts w:ascii="Times New Roman" w:hAnsi="Times New Roman"/>
          <w:sz w:val="28"/>
          <w:szCs w:val="28"/>
        </w:rPr>
        <w:t xml:space="preserve">Существует множество пособий по обучению спортивному ориентированию, в которых </w:t>
      </w:r>
      <w:r w:rsidRPr="009A7D50">
        <w:rPr>
          <w:rFonts w:ascii="Times New Roman" w:hAnsi="Times New Roman"/>
          <w:sz w:val="28"/>
          <w:szCs w:val="28"/>
        </w:rPr>
        <w:t>приводятся упражнения для обучения технике ориентирования, начиная с самых первых шагов. Упражнений по технике ориентирования известно множество, не один раз на различных языках (русском, шведском, финском, английском) издавались сборники типа «Сто</w:t>
      </w:r>
      <w:r w:rsidR="00E41226">
        <w:rPr>
          <w:rFonts w:ascii="Times New Roman" w:hAnsi="Times New Roman"/>
          <w:sz w:val="28"/>
          <w:szCs w:val="28"/>
        </w:rPr>
        <w:t xml:space="preserve"> упражнений по ориентированию.</w:t>
      </w:r>
      <w:r w:rsidR="00A35541">
        <w:rPr>
          <w:rFonts w:ascii="Times New Roman" w:hAnsi="Times New Roman"/>
          <w:sz w:val="28"/>
          <w:szCs w:val="28"/>
        </w:rPr>
        <w:t xml:space="preserve"> </w:t>
      </w:r>
    </w:p>
    <w:p w:rsidR="00CE0A6A" w:rsidRPr="00A35541" w:rsidRDefault="00CE0A6A" w:rsidP="00807CB7">
      <w:pPr>
        <w:widowControl w:val="0"/>
        <w:autoSpaceDE w:val="0"/>
        <w:autoSpaceDN w:val="0"/>
        <w:adjustRightInd w:val="0"/>
        <w:spacing w:after="0" w:line="240" w:lineRule="auto"/>
        <w:rPr>
          <w:rFonts w:ascii="Times New Roman" w:hAnsi="Times New Roman"/>
          <w:b/>
          <w:sz w:val="28"/>
          <w:szCs w:val="28"/>
        </w:rPr>
      </w:pPr>
      <w:r w:rsidRPr="00A35541">
        <w:rPr>
          <w:rFonts w:ascii="Times New Roman" w:hAnsi="Times New Roman"/>
          <w:b/>
          <w:sz w:val="28"/>
          <w:szCs w:val="28"/>
        </w:rPr>
        <w:t>1. Уровни обучения технике ориентирования.</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Уровень 1. Упражнения в помещении и упражнения на местности в группе под руководством тренера.</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1А. Создание представления о спортивной карте, изучение условных знаков.</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1В.  Ориентирование карты на местности</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1С. Передвижение с картой по местности под руководством тренера – сопоставление объектов на карте и на местности.</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lastRenderedPageBreak/>
        <w:t>Уровень 2. Ориентирование вдоль дорог.</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2А.   КП на каждом перекрестке/развилке.</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2В.  КП только на тех перекрестках/развилках, где нужно выбрать (или изменить) направление движения.</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2С.  КП на дорогах, но вне перекрестков, необходимо выбрать вариант по дорогам и осуществить его.</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Уровень 3. Ориентирование вдоль линейных объектов.</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3А.   КП расположены вдоль дорог, троп, просек, краев полей и болот.</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3В. КП расположены вблизи дорог, недалеко от четких привязок (перекрестков, развилок)</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3С.  КП расположены вблизи дорог, но без четких привязок для ухода с дороги.</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Уровень 4. Передвижение в заданном направлении.</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4А. Передвижение по азимуту без чтения карты, счет шагов.</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4В. Бег по азимуту с помощью компаса, подкрепляемый чтением карты.</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4С. Бег в заданном направлении без помощи компаса, оценка расстояния.</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Уровень 5. Ориентирование на простой местности.</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5А. Короткие этапы между четкими объектами (хорошая видимость и проходимость местности, хорошо заметные объекты для постановки КП).</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5В. Точное ориентирование на простой местности (короткие этапы, сложные КП).</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5С.  Скоростное ориентирование на простой местности (длинные этапы, простые КП).</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Уровень 6. Ориентирование на сложной местности.</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6А. Точное ориентирование на сложной местности (короткие этапы, сложные КП).</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6В.  Скоростное ориентирование на сложной местности (длинные этапы, сравнительно сложные КП).</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6С.  Выбор варианта, тактическое планирование этапа.</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 xml:space="preserve">                                                                                                </w:t>
      </w:r>
      <w:r w:rsidR="00A35541">
        <w:rPr>
          <w:rFonts w:ascii="Times New Roman" w:hAnsi="Times New Roman"/>
          <w:sz w:val="28"/>
          <w:szCs w:val="28"/>
        </w:rPr>
        <w:t xml:space="preserve">                       </w:t>
      </w:r>
      <w:r w:rsidRPr="00A35541">
        <w:rPr>
          <w:rFonts w:ascii="Times New Roman" w:hAnsi="Times New Roman"/>
          <w:b/>
          <w:sz w:val="28"/>
          <w:szCs w:val="28"/>
        </w:rPr>
        <w:t>Уровень 1. Упражнения в помещении и упражнения на местности в</w:t>
      </w:r>
      <w:r w:rsidR="00E41226">
        <w:rPr>
          <w:rFonts w:ascii="Times New Roman" w:hAnsi="Times New Roman"/>
          <w:b/>
          <w:sz w:val="28"/>
          <w:szCs w:val="28"/>
        </w:rPr>
        <w:t xml:space="preserve"> группе под руководством преподавателя</w:t>
      </w:r>
      <w:r w:rsidRPr="00807CB7">
        <w:rPr>
          <w:rFonts w:ascii="Times New Roman" w:hAnsi="Times New Roman"/>
          <w:sz w:val="28"/>
          <w:szCs w:val="28"/>
        </w:rPr>
        <w:t>.</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Упражнение 1. Составление схемы класса (помещения, спортзала) в масштабе 1:100 или 1: 50.</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 xml:space="preserve">Упражнение 2. Ориентирование по схеме спортзала или школьного стадиона (с </w:t>
      </w:r>
      <w:r w:rsidRPr="00807CB7">
        <w:rPr>
          <w:rFonts w:ascii="Times New Roman" w:hAnsi="Times New Roman"/>
          <w:sz w:val="28"/>
          <w:szCs w:val="28"/>
        </w:rPr>
        <w:lastRenderedPageBreak/>
        <w:t>нанесением на карту расставленных объектов - спортивных снарядов, матов, скамеек, с созданием лабиринтов из скамеек, ленточных ограждений и т.п.).</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Упражнение 3. Ориентирование по карте пришкольного участка или городского квартала.</w:t>
      </w:r>
    </w:p>
    <w:p w:rsidR="00CE0A6A" w:rsidRPr="00807CB7"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 xml:space="preserve">Упражнение 4. Составление схемы пришкольного </w:t>
      </w:r>
      <w:r w:rsidR="00E41226">
        <w:rPr>
          <w:rFonts w:ascii="Times New Roman" w:hAnsi="Times New Roman"/>
          <w:sz w:val="28"/>
          <w:szCs w:val="28"/>
        </w:rPr>
        <w:t>участка под руководством преподавателя</w:t>
      </w:r>
      <w:r w:rsidRPr="00807CB7">
        <w:rPr>
          <w:rFonts w:ascii="Times New Roman" w:hAnsi="Times New Roman"/>
          <w:sz w:val="28"/>
          <w:szCs w:val="28"/>
        </w:rPr>
        <w:t>.</w:t>
      </w:r>
    </w:p>
    <w:p w:rsidR="00A35541" w:rsidRDefault="00CE0A6A" w:rsidP="00A35541">
      <w:pPr>
        <w:widowControl w:val="0"/>
        <w:autoSpaceDE w:val="0"/>
        <w:autoSpaceDN w:val="0"/>
        <w:adjustRightInd w:val="0"/>
        <w:spacing w:after="0" w:line="240" w:lineRule="auto"/>
        <w:jc w:val="both"/>
        <w:rPr>
          <w:rFonts w:ascii="Times New Roman" w:hAnsi="Times New Roman"/>
          <w:sz w:val="28"/>
          <w:szCs w:val="28"/>
        </w:rPr>
      </w:pPr>
      <w:r w:rsidRPr="00807CB7">
        <w:rPr>
          <w:rFonts w:ascii="Times New Roman" w:hAnsi="Times New Roman"/>
          <w:sz w:val="28"/>
          <w:szCs w:val="28"/>
        </w:rPr>
        <w:t>Упражнение 5. Эстафеты в спортзале или на стадионе.</w:t>
      </w:r>
    </w:p>
    <w:p w:rsidR="00CE0A6A" w:rsidRPr="00807CB7" w:rsidRDefault="00A35541" w:rsidP="00A3554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Для выполнения этого упражнения необходимо подготовить карточки  с условными знаками.</w:t>
      </w:r>
      <w:r w:rsidR="00CE0A6A" w:rsidRPr="00807CB7">
        <w:rPr>
          <w:rFonts w:ascii="Times New Roman" w:hAnsi="Times New Roman"/>
          <w:sz w:val="28"/>
          <w:szCs w:val="28"/>
        </w:rPr>
        <w:t xml:space="preserve"> </w:t>
      </w:r>
    </w:p>
    <w:p w:rsidR="00CE0A6A" w:rsidRPr="00A35541" w:rsidRDefault="00E41226" w:rsidP="00E41226">
      <w:pPr>
        <w:widowControl w:val="0"/>
        <w:autoSpaceDE w:val="0"/>
        <w:autoSpaceDN w:val="0"/>
        <w:adjustRightInd w:val="0"/>
        <w:spacing w:after="0" w:line="240" w:lineRule="auto"/>
        <w:jc w:val="both"/>
        <w:rPr>
          <w:rFonts w:ascii="Times New Roman" w:hAnsi="Times New Roman"/>
          <w:sz w:val="28"/>
          <w:szCs w:val="28"/>
        </w:rPr>
      </w:pPr>
      <w:r>
        <w:rPr>
          <w:rFonts w:ascii="Calibri" w:hAnsi="Calibri" w:cs="Calibri"/>
        </w:rPr>
        <w:t xml:space="preserve">     </w:t>
      </w:r>
      <w:r>
        <w:rPr>
          <w:rFonts w:ascii="Times New Roman" w:hAnsi="Times New Roman"/>
          <w:sz w:val="28"/>
          <w:szCs w:val="28"/>
        </w:rPr>
        <w:t>1.</w:t>
      </w:r>
      <w:r w:rsidR="00CE0A6A" w:rsidRPr="00A35541">
        <w:rPr>
          <w:rFonts w:ascii="Times New Roman" w:hAnsi="Times New Roman"/>
          <w:sz w:val="28"/>
          <w:szCs w:val="28"/>
        </w:rPr>
        <w:t>Надпись с названием условного знака располагается на оборотной стороне и не соответствует  изображению знака. Карточки желательно пронумеровать, сначала по порядку, для того, чтобы создать кольцевую систему карточек, то есть, надпись первой карточки соответствует картинке второй карточки, надпись второй – картинке третьей и т.д., а надпись последней карточки – картинке первой. Затем порядковые номера следует заменить условными, расположенными в произвольном порядке, при этом необходимо записать последовательность этих условных номеров, чтобы потом можно было контролировать правильность выполнения упражнения. Чем больше карточек будет содержать такой комплект, тем больше команд (или участников команд) может принять участие в эстафете. Количество карточек в комплекте должно составлять простое число, не делящееся ни на какое другое (например, 11 или 13,  больше не рекомендуется, поскольку участники не смогут удержать их в поле зрения при выборе нужной карточки). Это необходимо для того, чтобы при повторном и последующем прохождениях своего этапа участнику не попадалась та же самая карточка. Желательно подготовить несколько комплектов карточек с различ</w:t>
      </w:r>
      <w:r w:rsidR="00A35541">
        <w:rPr>
          <w:rFonts w:ascii="Times New Roman" w:hAnsi="Times New Roman"/>
          <w:sz w:val="28"/>
          <w:szCs w:val="28"/>
        </w:rPr>
        <w:t>ной последовательностью знаков.</w:t>
      </w:r>
    </w:p>
    <w:p w:rsidR="00CE0A6A" w:rsidRPr="00A35541" w:rsidRDefault="00E41226" w:rsidP="00A35541">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2.</w:t>
      </w:r>
      <w:r w:rsidR="00CE0A6A" w:rsidRPr="00A35541">
        <w:rPr>
          <w:rFonts w:ascii="Times New Roman" w:hAnsi="Times New Roman"/>
          <w:sz w:val="28"/>
          <w:szCs w:val="28"/>
        </w:rPr>
        <w:t xml:space="preserve">Эстафета проводится следующим образом. На скамейки (по одной скамейке на каждую команду) выкладываются карточки (все, кроме одной) картинками вверх. В противоположном конце спортзала или площадки выстраиваются команды. Первый номер команды получает одну карточку из  комплекта (ту самую, которая не выкладывается) и стартует с ней, держа ее перед собой оборотной стороной. </w:t>
      </w:r>
    </w:p>
    <w:p w:rsidR="00CE0A6A" w:rsidRPr="00A35541" w:rsidRDefault="00CE0A6A" w:rsidP="00A35541">
      <w:pPr>
        <w:widowControl w:val="0"/>
        <w:autoSpaceDE w:val="0"/>
        <w:autoSpaceDN w:val="0"/>
        <w:adjustRightInd w:val="0"/>
        <w:jc w:val="both"/>
        <w:rPr>
          <w:rFonts w:ascii="Times New Roman" w:hAnsi="Times New Roman"/>
          <w:sz w:val="28"/>
          <w:szCs w:val="28"/>
        </w:rPr>
      </w:pPr>
      <w:r w:rsidRPr="00A35541">
        <w:rPr>
          <w:rFonts w:ascii="Times New Roman" w:hAnsi="Times New Roman"/>
          <w:sz w:val="28"/>
          <w:szCs w:val="28"/>
        </w:rPr>
        <w:t xml:space="preserve">На скамейке он находит карточку с соответствующей своей надписи картинкой, забирает ее, а свою карточку кладет картинкой вверх на скамейку. Вернувшись на старт, он передает карточку партнеру, который затем выполняет те же действия. Количество участников в команде может быть различным, но динамичнее протекает эстафета с 3-4 участниками в каждой команде. При этом каждый из участников может проходить дистанцию несколько раз (но не более того, сколько карточек содержится в комплекте). При 11 карточках в комплекте </w:t>
      </w:r>
      <w:r w:rsidRPr="00A35541">
        <w:rPr>
          <w:rFonts w:ascii="Times New Roman" w:hAnsi="Times New Roman"/>
          <w:sz w:val="28"/>
          <w:szCs w:val="28"/>
        </w:rPr>
        <w:lastRenderedPageBreak/>
        <w:t>и при любом количестве участников команды (меньше 11) ни один из них не будет бежать с одной и той же карточкой повторно.</w:t>
      </w:r>
    </w:p>
    <w:p w:rsidR="00CE0A6A" w:rsidRPr="00A35541" w:rsidRDefault="00CE0A6A" w:rsidP="00A35541">
      <w:pPr>
        <w:widowControl w:val="0"/>
        <w:autoSpaceDE w:val="0"/>
        <w:autoSpaceDN w:val="0"/>
        <w:adjustRightInd w:val="0"/>
        <w:jc w:val="both"/>
        <w:rPr>
          <w:rFonts w:ascii="Times New Roman" w:hAnsi="Times New Roman"/>
          <w:sz w:val="28"/>
          <w:szCs w:val="28"/>
        </w:rPr>
      </w:pPr>
      <w:r w:rsidRPr="00A35541">
        <w:rPr>
          <w:rFonts w:ascii="Times New Roman" w:hAnsi="Times New Roman"/>
          <w:sz w:val="28"/>
          <w:szCs w:val="28"/>
        </w:rPr>
        <w:t>Правильность выполнения задания проверяется с помощью ключевой последовательности номеров карточек. Так, например, если команда состояла из 4 человек, при этом каждый пробежал по 6 раз, то при стартовой карточке с порядковым номером 1 (в нашем примере - условный номер 9) команда заканчивает эстафету с карточкой с порядковым номером 3 (условный номер 4). Почему под номером 3?  Четырежды шесть – двадцать четыре, а карточек одиннадцать, значит, двенадцатый и двадцать третий этапы снова стартуют с первой карточкой, а финишируют со второй, двадцать четвертый (последний) стартует со второй, а финиширует с третьей. Такие расчеты можно провести для любого количества этапов, да и начинать эстафету можно каждый раз с любой карточки из комплекта. Теперь становится понятно, зачем вводить условные номера – для того, чтобы участники не могли найти нужную карточку просто с помощью порядкового номера.</w:t>
      </w:r>
    </w:p>
    <w:p w:rsidR="00CE0A6A" w:rsidRPr="00A35541" w:rsidRDefault="00CE0A6A" w:rsidP="00A35541">
      <w:pPr>
        <w:widowControl w:val="0"/>
        <w:autoSpaceDE w:val="0"/>
        <w:autoSpaceDN w:val="0"/>
        <w:adjustRightInd w:val="0"/>
        <w:jc w:val="both"/>
        <w:rPr>
          <w:rFonts w:ascii="Times New Roman" w:hAnsi="Times New Roman"/>
          <w:sz w:val="28"/>
          <w:szCs w:val="28"/>
        </w:rPr>
      </w:pPr>
      <w:r w:rsidRPr="00A35541">
        <w:rPr>
          <w:rFonts w:ascii="Times New Roman" w:hAnsi="Times New Roman"/>
          <w:sz w:val="28"/>
          <w:szCs w:val="28"/>
        </w:rPr>
        <w:t xml:space="preserve">Принцип проведения такой эстафеты может быть использован для различных заданий. Например, можно составить комплект карточек, где на лицевой стороне будут легенды КП в символах, а на оборотной - словесные описания легенд. Другой вариант – на лицевой стороне увеличенные фрагменты карты с одним контрольным пунктом на каждой карточке, а на обороте – соответствующие им легенды. Такие упражнения способствуют лучшему запоминанию условных знаков и символов легенд. </w:t>
      </w:r>
    </w:p>
    <w:p w:rsidR="00CE0A6A" w:rsidRPr="00A35541" w:rsidRDefault="00CE0A6A" w:rsidP="00A35541">
      <w:pPr>
        <w:widowControl w:val="0"/>
        <w:autoSpaceDE w:val="0"/>
        <w:autoSpaceDN w:val="0"/>
        <w:adjustRightInd w:val="0"/>
        <w:jc w:val="both"/>
        <w:rPr>
          <w:rFonts w:ascii="Times New Roman" w:hAnsi="Times New Roman"/>
          <w:sz w:val="28"/>
          <w:szCs w:val="28"/>
        </w:rPr>
      </w:pPr>
      <w:r w:rsidRPr="00A35541">
        <w:rPr>
          <w:rFonts w:ascii="Times New Roman" w:hAnsi="Times New Roman"/>
          <w:sz w:val="28"/>
          <w:szCs w:val="28"/>
        </w:rPr>
        <w:t>Можно также составить карточки с фрагментами дистанции (один этап на каждой карточке) и изображением компаса с установленным на нем азимутом для движения между КП (для компаса «на палец» - компас, ориентированный в направлении бега). В этом случае разница между азимутами на различных карточках должна составлять не менее 15 градусов. Такое упражнение можно проводить только после ознакомления обучающихся с основами обращения с компасом.</w:t>
      </w:r>
    </w:p>
    <w:p w:rsidR="00CE0A6A" w:rsidRPr="00A35541" w:rsidRDefault="00CE0A6A" w:rsidP="00A35541">
      <w:pPr>
        <w:widowControl w:val="0"/>
        <w:autoSpaceDE w:val="0"/>
        <w:autoSpaceDN w:val="0"/>
        <w:adjustRightInd w:val="0"/>
        <w:jc w:val="both"/>
        <w:rPr>
          <w:rFonts w:ascii="Times New Roman" w:hAnsi="Times New Roman"/>
          <w:sz w:val="28"/>
          <w:szCs w:val="28"/>
        </w:rPr>
      </w:pPr>
      <w:r w:rsidRPr="00A35541">
        <w:rPr>
          <w:rFonts w:ascii="Times New Roman" w:hAnsi="Times New Roman"/>
          <w:sz w:val="28"/>
          <w:szCs w:val="28"/>
        </w:rPr>
        <w:t xml:space="preserve">Можно также проводить эстафеты по схеме спортзала или пришкольного участка с рассеиванием по методу «Фарста». Такие эстафеты, несмотря на их видимую простоту, проходят весьма эмоционально. </w:t>
      </w:r>
    </w:p>
    <w:p w:rsidR="00CE0A6A" w:rsidRDefault="00CE0A6A" w:rsidP="00A35541">
      <w:pPr>
        <w:widowControl w:val="0"/>
        <w:autoSpaceDE w:val="0"/>
        <w:autoSpaceDN w:val="0"/>
        <w:adjustRightInd w:val="0"/>
        <w:jc w:val="both"/>
        <w:rPr>
          <w:rFonts w:ascii="Times New Roman" w:hAnsi="Times New Roman"/>
          <w:sz w:val="28"/>
          <w:szCs w:val="28"/>
        </w:rPr>
      </w:pPr>
      <w:r w:rsidRPr="00A35541">
        <w:rPr>
          <w:rFonts w:ascii="Times New Roman" w:hAnsi="Times New Roman"/>
          <w:sz w:val="28"/>
          <w:szCs w:val="28"/>
        </w:rPr>
        <w:t xml:space="preserve">Первый этап обучения можно считать завершенным, когда обучающиеся </w:t>
      </w:r>
      <w:r w:rsidRPr="00A35541">
        <w:rPr>
          <w:rFonts w:ascii="Times New Roman" w:hAnsi="Times New Roman"/>
          <w:sz w:val="28"/>
          <w:szCs w:val="28"/>
        </w:rPr>
        <w:lastRenderedPageBreak/>
        <w:t>безошибочно знают таблицу условных знаков и символов легенд, имеют представление о масштабе карты, а также уверенно обращаются с компасом любого типа и умеют ориентировать карту как по компасу, так и по окружающим объектам.</w:t>
      </w:r>
    </w:p>
    <w:p w:rsidR="00E41226" w:rsidRPr="00A35541" w:rsidRDefault="00E41226" w:rsidP="00A35541">
      <w:pPr>
        <w:widowControl w:val="0"/>
        <w:autoSpaceDE w:val="0"/>
        <w:autoSpaceDN w:val="0"/>
        <w:adjustRightInd w:val="0"/>
        <w:jc w:val="both"/>
        <w:rPr>
          <w:rFonts w:ascii="Times New Roman" w:hAnsi="Times New Roman"/>
          <w:sz w:val="28"/>
          <w:szCs w:val="28"/>
        </w:rPr>
      </w:pPr>
      <w:r w:rsidRPr="00E41226">
        <w:rPr>
          <w:rFonts w:ascii="Times New Roman" w:hAnsi="Times New Roman"/>
          <w:sz w:val="28"/>
          <w:szCs w:val="28"/>
        </w:rPr>
        <w:t>Желаю Вашим воспитанникам успехов на лесных трассах и долгой жизни в этом прекрасном виде спорта!</w:t>
      </w:r>
    </w:p>
    <w:p w:rsidR="00CE0A6A" w:rsidRPr="00CE0A6A" w:rsidRDefault="00CE0A6A" w:rsidP="00CE0A6A">
      <w:pPr>
        <w:widowControl w:val="0"/>
        <w:autoSpaceDE w:val="0"/>
        <w:autoSpaceDN w:val="0"/>
        <w:adjustRightInd w:val="0"/>
        <w:rPr>
          <w:rFonts w:ascii="Calibri" w:hAnsi="Calibri" w:cs="Calibri"/>
        </w:rPr>
      </w:pPr>
    </w:p>
    <w:p w:rsidR="00A35541" w:rsidRDefault="00A35541" w:rsidP="00CE0A6A">
      <w:pPr>
        <w:widowControl w:val="0"/>
        <w:autoSpaceDE w:val="0"/>
        <w:autoSpaceDN w:val="0"/>
        <w:adjustRightInd w:val="0"/>
        <w:rPr>
          <w:rFonts w:ascii="Calibri" w:hAnsi="Calibri" w:cs="Calibri"/>
        </w:rPr>
      </w:pPr>
    </w:p>
    <w:p w:rsidR="00A35541" w:rsidRDefault="00A35541" w:rsidP="00CE0A6A">
      <w:pPr>
        <w:widowControl w:val="0"/>
        <w:autoSpaceDE w:val="0"/>
        <w:autoSpaceDN w:val="0"/>
        <w:adjustRightInd w:val="0"/>
        <w:rPr>
          <w:rFonts w:ascii="Calibri" w:hAnsi="Calibri" w:cs="Calibri"/>
        </w:rPr>
      </w:pPr>
    </w:p>
    <w:p w:rsidR="00CE0A6A" w:rsidRPr="00CE0A6A" w:rsidRDefault="00CE0A6A" w:rsidP="00CE0A6A">
      <w:pPr>
        <w:widowControl w:val="0"/>
        <w:autoSpaceDE w:val="0"/>
        <w:autoSpaceDN w:val="0"/>
        <w:adjustRightInd w:val="0"/>
        <w:rPr>
          <w:rFonts w:ascii="Calibri" w:hAnsi="Calibri" w:cs="Calibri"/>
        </w:rPr>
      </w:pPr>
      <w:r w:rsidRPr="00CE0A6A">
        <w:rPr>
          <w:rFonts w:ascii="Calibri" w:hAnsi="Calibri" w:cs="Calibri"/>
        </w:rPr>
        <w:t xml:space="preserve"> </w:t>
      </w:r>
      <w:r w:rsidRPr="00CE0A6A">
        <w:rPr>
          <w:rFonts w:ascii="Calibri" w:hAnsi="Calibri" w:cs="Calibri"/>
        </w:rPr>
        <w:tab/>
      </w:r>
    </w:p>
    <w:p w:rsidR="00CE0A6A" w:rsidRDefault="00CE0A6A" w:rsidP="00CE0A6A">
      <w:pPr>
        <w:widowControl w:val="0"/>
        <w:autoSpaceDE w:val="0"/>
        <w:autoSpaceDN w:val="0"/>
        <w:adjustRightInd w:val="0"/>
        <w:rPr>
          <w:rFonts w:ascii="Calibri" w:hAnsi="Calibri" w:cs="Calibri"/>
        </w:rPr>
      </w:pPr>
    </w:p>
    <w:p w:rsidR="00A35541" w:rsidRPr="00CE0A6A" w:rsidRDefault="00A35541" w:rsidP="00CE0A6A">
      <w:pPr>
        <w:widowControl w:val="0"/>
        <w:autoSpaceDE w:val="0"/>
        <w:autoSpaceDN w:val="0"/>
        <w:adjustRightInd w:val="0"/>
        <w:rPr>
          <w:rFonts w:ascii="Calibri" w:hAnsi="Calibri" w:cs="Calibri"/>
        </w:rPr>
      </w:pPr>
    </w:p>
    <w:p w:rsidR="00CE0A6A" w:rsidRPr="00CE0A6A" w:rsidRDefault="00CE0A6A" w:rsidP="00CE0A6A">
      <w:pPr>
        <w:widowControl w:val="0"/>
        <w:autoSpaceDE w:val="0"/>
        <w:autoSpaceDN w:val="0"/>
        <w:adjustRightInd w:val="0"/>
        <w:rPr>
          <w:rFonts w:ascii="Calibri" w:hAnsi="Calibri" w:cs="Calibri"/>
        </w:rPr>
      </w:pPr>
    </w:p>
    <w:p w:rsidR="00CE0A6A" w:rsidRPr="00CE0A6A" w:rsidRDefault="00CE0A6A" w:rsidP="00CE0A6A">
      <w:pPr>
        <w:widowControl w:val="0"/>
        <w:autoSpaceDE w:val="0"/>
        <w:autoSpaceDN w:val="0"/>
        <w:adjustRightInd w:val="0"/>
        <w:rPr>
          <w:rFonts w:ascii="Calibri" w:hAnsi="Calibri" w:cs="Calibri"/>
        </w:rPr>
      </w:pPr>
    </w:p>
    <w:p w:rsidR="00CE0A6A" w:rsidRDefault="00CE0A6A" w:rsidP="00CE0A6A">
      <w:pPr>
        <w:widowControl w:val="0"/>
        <w:autoSpaceDE w:val="0"/>
        <w:autoSpaceDN w:val="0"/>
        <w:adjustRightInd w:val="0"/>
        <w:rPr>
          <w:rFonts w:ascii="Calibri" w:hAnsi="Calibri" w:cs="Calibri"/>
        </w:rPr>
      </w:pPr>
    </w:p>
    <w:p w:rsidR="00A35541" w:rsidRDefault="00A35541" w:rsidP="00CE0A6A">
      <w:pPr>
        <w:widowControl w:val="0"/>
        <w:autoSpaceDE w:val="0"/>
        <w:autoSpaceDN w:val="0"/>
        <w:adjustRightInd w:val="0"/>
        <w:rPr>
          <w:rFonts w:ascii="Calibri" w:hAnsi="Calibri" w:cs="Calibri"/>
        </w:rPr>
      </w:pPr>
    </w:p>
    <w:p w:rsidR="00A35541" w:rsidRDefault="00A35541" w:rsidP="00CE0A6A">
      <w:pPr>
        <w:widowControl w:val="0"/>
        <w:autoSpaceDE w:val="0"/>
        <w:autoSpaceDN w:val="0"/>
        <w:adjustRightInd w:val="0"/>
        <w:rPr>
          <w:rFonts w:ascii="Calibri" w:hAnsi="Calibri" w:cs="Calibri"/>
        </w:rPr>
      </w:pPr>
    </w:p>
    <w:p w:rsidR="00CE0A6A" w:rsidRDefault="00CE0A6A" w:rsidP="00CE0A6A">
      <w:pPr>
        <w:widowControl w:val="0"/>
        <w:autoSpaceDE w:val="0"/>
        <w:autoSpaceDN w:val="0"/>
        <w:adjustRightInd w:val="0"/>
        <w:rPr>
          <w:rFonts w:ascii="Calibri" w:hAnsi="Calibri" w:cs="Calibri"/>
        </w:rPr>
      </w:pPr>
    </w:p>
    <w:p w:rsidR="00A35541" w:rsidRPr="00CE0A6A" w:rsidRDefault="00A35541" w:rsidP="00CE0A6A">
      <w:pPr>
        <w:widowControl w:val="0"/>
        <w:autoSpaceDE w:val="0"/>
        <w:autoSpaceDN w:val="0"/>
        <w:adjustRightInd w:val="0"/>
        <w:rPr>
          <w:rFonts w:ascii="Calibri" w:hAnsi="Calibri" w:cs="Calibri"/>
        </w:rPr>
      </w:pPr>
    </w:p>
    <w:sectPr w:rsidR="00A35541" w:rsidRPr="00CE0A6A">
      <w:headerReference w:type="even" r:id="rId19"/>
      <w:headerReference w:type="default" r:id="rId20"/>
      <w:footerReference w:type="even" r:id="rId21"/>
      <w:footerReference w:type="default" r:id="rId22"/>
      <w:headerReference w:type="first" r:id="rId23"/>
      <w:footerReference w:type="first" r:id="rId24"/>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294" w:rsidRDefault="007E4294" w:rsidP="00F1099F">
      <w:pPr>
        <w:spacing w:after="0" w:line="240" w:lineRule="auto"/>
      </w:pPr>
      <w:r>
        <w:separator/>
      </w:r>
    </w:p>
  </w:endnote>
  <w:endnote w:type="continuationSeparator" w:id="0">
    <w:p w:rsidR="007E4294" w:rsidRDefault="007E4294" w:rsidP="00F10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9F" w:rsidRDefault="00F1099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9F" w:rsidRDefault="00F1099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9F" w:rsidRDefault="00F109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294" w:rsidRDefault="007E4294" w:rsidP="00F1099F">
      <w:pPr>
        <w:spacing w:after="0" w:line="240" w:lineRule="auto"/>
      </w:pPr>
      <w:r>
        <w:separator/>
      </w:r>
    </w:p>
  </w:footnote>
  <w:footnote w:type="continuationSeparator" w:id="0">
    <w:p w:rsidR="007E4294" w:rsidRDefault="007E4294" w:rsidP="00F10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9F" w:rsidRDefault="00F1099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9F" w:rsidRDefault="00F1099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9F" w:rsidRDefault="00F1099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A6A"/>
    <w:rsid w:val="00023252"/>
    <w:rsid w:val="000970C3"/>
    <w:rsid w:val="000E12CE"/>
    <w:rsid w:val="00104127"/>
    <w:rsid w:val="00141CC1"/>
    <w:rsid w:val="00222A04"/>
    <w:rsid w:val="00270736"/>
    <w:rsid w:val="0027625C"/>
    <w:rsid w:val="002B59A9"/>
    <w:rsid w:val="002C3710"/>
    <w:rsid w:val="00335C62"/>
    <w:rsid w:val="004A6669"/>
    <w:rsid w:val="00580A84"/>
    <w:rsid w:val="005B204E"/>
    <w:rsid w:val="006F4F9A"/>
    <w:rsid w:val="0070500E"/>
    <w:rsid w:val="007A3B7B"/>
    <w:rsid w:val="007E02BE"/>
    <w:rsid w:val="007E4294"/>
    <w:rsid w:val="00804F55"/>
    <w:rsid w:val="00807CB7"/>
    <w:rsid w:val="00861C54"/>
    <w:rsid w:val="00910D6F"/>
    <w:rsid w:val="009A7D50"/>
    <w:rsid w:val="00A02C9D"/>
    <w:rsid w:val="00A21ACA"/>
    <w:rsid w:val="00A35541"/>
    <w:rsid w:val="00A4077A"/>
    <w:rsid w:val="00AA444A"/>
    <w:rsid w:val="00AC08E1"/>
    <w:rsid w:val="00B513AA"/>
    <w:rsid w:val="00BB6379"/>
    <w:rsid w:val="00C7429A"/>
    <w:rsid w:val="00CD3853"/>
    <w:rsid w:val="00CE0A6A"/>
    <w:rsid w:val="00D73134"/>
    <w:rsid w:val="00DA505D"/>
    <w:rsid w:val="00DB162B"/>
    <w:rsid w:val="00E17565"/>
    <w:rsid w:val="00E41226"/>
    <w:rsid w:val="00EB62E3"/>
    <w:rsid w:val="00EC6C23"/>
    <w:rsid w:val="00ED2431"/>
    <w:rsid w:val="00ED54A2"/>
    <w:rsid w:val="00EE2B15"/>
    <w:rsid w:val="00EF4A12"/>
    <w:rsid w:val="00EF5018"/>
    <w:rsid w:val="00F1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1099F"/>
    <w:pPr>
      <w:tabs>
        <w:tab w:val="center" w:pos="4677"/>
        <w:tab w:val="right" w:pos="9355"/>
      </w:tabs>
    </w:pPr>
  </w:style>
  <w:style w:type="character" w:customStyle="1" w:styleId="a5">
    <w:name w:val="Верхний колонтитул Знак"/>
    <w:basedOn w:val="a0"/>
    <w:link w:val="a4"/>
    <w:uiPriority w:val="99"/>
    <w:locked/>
    <w:rsid w:val="00F1099F"/>
    <w:rPr>
      <w:rFonts w:cs="Times New Roman"/>
    </w:rPr>
  </w:style>
  <w:style w:type="paragraph" w:styleId="a6">
    <w:name w:val="footer"/>
    <w:basedOn w:val="a"/>
    <w:link w:val="a7"/>
    <w:uiPriority w:val="99"/>
    <w:unhideWhenUsed/>
    <w:rsid w:val="00F1099F"/>
    <w:pPr>
      <w:tabs>
        <w:tab w:val="center" w:pos="4677"/>
        <w:tab w:val="right" w:pos="9355"/>
      </w:tabs>
    </w:pPr>
  </w:style>
  <w:style w:type="character" w:customStyle="1" w:styleId="a7">
    <w:name w:val="Нижний колонтитул Знак"/>
    <w:basedOn w:val="a0"/>
    <w:link w:val="a6"/>
    <w:uiPriority w:val="99"/>
    <w:locked/>
    <w:rsid w:val="00F1099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http://fso-nso.chat.ru/public/isom2000/41/110.GI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im7-tub-ru.yandex.net/i?id=221763440-38-72&amp;n=21"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http://fso-nso.chat.ru/public/isom2000/43/308.GIF" TargetMode="External"/><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6157E-2741-432B-88FD-CC8A54C5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2375</Words>
  <Characters>13538</Characters>
  <Application>Microsoft Office Word</Application>
  <DocSecurity>0</DocSecurity>
  <Lines>112</Lines>
  <Paragraphs>31</Paragraphs>
  <ScaleCrop>false</ScaleCrop>
  <Company>ГАОУ ДПО "ЛОИРО"</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2015-11-02T10:44:00Z</cp:lastPrinted>
  <dcterms:created xsi:type="dcterms:W3CDTF">2015-11-11T09:54:00Z</dcterms:created>
  <dcterms:modified xsi:type="dcterms:W3CDTF">2015-11-11T09:54:00Z</dcterms:modified>
</cp:coreProperties>
</file>