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FF" w:rsidRDefault="00DE5DFF">
      <w:pPr>
        <w:pStyle w:val="Standard"/>
      </w:pPr>
    </w:p>
    <w:p w:rsidR="00DE5DFF" w:rsidRDefault="00DE5DFF">
      <w:pPr>
        <w:pStyle w:val="Standard"/>
        <w:rPr>
          <w:sz w:val="120"/>
          <w:szCs w:val="120"/>
        </w:rPr>
      </w:pPr>
    </w:p>
    <w:p w:rsidR="00DE5DFF" w:rsidRDefault="00E43787">
      <w:pPr>
        <w:pStyle w:val="Standard"/>
        <w:rPr>
          <w:sz w:val="120"/>
          <w:szCs w:val="120"/>
        </w:rPr>
      </w:pPr>
      <w:r>
        <w:rPr>
          <w:sz w:val="120"/>
          <w:szCs w:val="120"/>
        </w:rPr>
        <w:t xml:space="preserve">       </w:t>
      </w:r>
      <w:r>
        <w:rPr>
          <w:b/>
          <w:bCs/>
          <w:i/>
          <w:iCs/>
          <w:color w:val="0000FF"/>
          <w:sz w:val="120"/>
          <w:szCs w:val="120"/>
          <w:u w:val="single"/>
        </w:rPr>
        <w:t>Занятие 1.</w:t>
      </w:r>
    </w:p>
    <w:p w:rsidR="00DE5DFF" w:rsidRDefault="00E43787">
      <w:pPr>
        <w:pStyle w:val="Standard"/>
        <w:jc w:val="center"/>
        <w:rPr>
          <w:b/>
          <w:bCs/>
          <w:i/>
          <w:iCs/>
          <w:sz w:val="80"/>
          <w:szCs w:val="80"/>
        </w:rPr>
      </w:pPr>
      <w:r>
        <w:rPr>
          <w:b/>
          <w:bCs/>
          <w:i/>
          <w:iCs/>
          <w:sz w:val="80"/>
          <w:szCs w:val="80"/>
        </w:rPr>
        <w:t>Тема «Что такое эпос, руны»?</w:t>
      </w:r>
    </w:p>
    <w:p w:rsidR="00DE5DFF" w:rsidRDefault="00DE5DFF">
      <w:pPr>
        <w:pStyle w:val="Standard"/>
        <w:jc w:val="center"/>
        <w:rPr>
          <w:b/>
          <w:bCs/>
          <w:i/>
          <w:iCs/>
          <w:sz w:val="80"/>
          <w:szCs w:val="80"/>
        </w:rPr>
      </w:pPr>
    </w:p>
    <w:p w:rsidR="00DE5DFF" w:rsidRDefault="00DE5DFF">
      <w:pPr>
        <w:pStyle w:val="Standard"/>
        <w:jc w:val="center"/>
        <w:rPr>
          <w:b/>
          <w:bCs/>
          <w:i/>
          <w:iCs/>
          <w:sz w:val="80"/>
          <w:szCs w:val="80"/>
        </w:rPr>
      </w:pPr>
    </w:p>
    <w:p w:rsidR="00DE5DFF" w:rsidRDefault="00DE5DFF">
      <w:pPr>
        <w:pStyle w:val="Standard"/>
        <w:jc w:val="center"/>
        <w:rPr>
          <w:b/>
          <w:bCs/>
          <w:i/>
          <w:iCs/>
          <w:sz w:val="80"/>
          <w:szCs w:val="80"/>
        </w:rPr>
      </w:pPr>
    </w:p>
    <w:p w:rsidR="00DE5DFF" w:rsidRDefault="00E43787">
      <w:pPr>
        <w:pStyle w:val="Standard"/>
        <w:jc w:val="center"/>
        <w:rPr>
          <w:b/>
          <w:bCs/>
          <w:i/>
          <w:iCs/>
          <w:sz w:val="80"/>
          <w:szCs w:val="80"/>
        </w:rPr>
      </w:pPr>
      <w:r>
        <w:rPr>
          <w:b/>
          <w:bCs/>
          <w:i/>
          <w:iCs/>
          <w:noProof/>
          <w:sz w:val="80"/>
          <w:szCs w:val="80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267156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67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DFF" w:rsidRDefault="00DE5DFF">
      <w:pPr>
        <w:pStyle w:val="Standard"/>
        <w:jc w:val="center"/>
        <w:rPr>
          <w:b/>
          <w:bCs/>
          <w:i/>
          <w:iCs/>
          <w:sz w:val="80"/>
          <w:szCs w:val="80"/>
        </w:rPr>
      </w:pPr>
    </w:p>
    <w:p w:rsidR="00DE5DFF" w:rsidRDefault="00DE5DFF">
      <w:pPr>
        <w:pStyle w:val="Standard"/>
        <w:rPr>
          <w:b/>
          <w:bCs/>
          <w:i/>
          <w:iCs/>
          <w:color w:val="0000FF"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color w:val="0000FF"/>
          <w:sz w:val="32"/>
          <w:szCs w:val="32"/>
        </w:rPr>
      </w:pPr>
    </w:p>
    <w:p w:rsidR="00DE5DFF" w:rsidRDefault="00E43787">
      <w:pPr>
        <w:pStyle w:val="Standard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color w:val="0000FF"/>
          <w:sz w:val="32"/>
          <w:szCs w:val="32"/>
        </w:rPr>
        <w:t>ЭПО</w:t>
      </w:r>
      <w:proofErr w:type="gramStart"/>
      <w:r>
        <w:rPr>
          <w:b/>
          <w:bCs/>
          <w:i/>
          <w:iCs/>
          <w:color w:val="0000FF"/>
          <w:sz w:val="32"/>
          <w:szCs w:val="32"/>
        </w:rPr>
        <w:t>С-</w:t>
      </w:r>
      <w:proofErr w:type="gramEnd"/>
      <w:r>
        <w:rPr>
          <w:b/>
          <w:bCs/>
          <w:i/>
          <w:iCs/>
          <w:sz w:val="32"/>
          <w:szCs w:val="32"/>
        </w:rPr>
        <w:t xml:space="preserve"> совокупность народных героических сказаний, поэм, объединенных общей темой, общенациональной принадлежностью.</w:t>
      </w:r>
    </w:p>
    <w:p w:rsidR="00DE5DFF" w:rsidRDefault="00E43787">
      <w:pPr>
        <w:pStyle w:val="Standard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(От греч. </w:t>
      </w:r>
      <w:proofErr w:type="spellStart"/>
      <w:r>
        <w:rPr>
          <w:b/>
          <w:bCs/>
          <w:i/>
          <w:iCs/>
          <w:sz w:val="32"/>
          <w:szCs w:val="32"/>
        </w:rPr>
        <w:t>епо</w:t>
      </w:r>
      <w:proofErr w:type="gramStart"/>
      <w:r>
        <w:rPr>
          <w:b/>
          <w:bCs/>
          <w:i/>
          <w:iCs/>
          <w:sz w:val="32"/>
          <w:szCs w:val="32"/>
        </w:rPr>
        <w:t>с</w:t>
      </w:r>
      <w:proofErr w:type="spellEnd"/>
      <w:r>
        <w:rPr>
          <w:b/>
          <w:bCs/>
          <w:i/>
          <w:iCs/>
          <w:sz w:val="32"/>
          <w:szCs w:val="32"/>
        </w:rPr>
        <w:t>-</w:t>
      </w:r>
      <w:proofErr w:type="gramEnd"/>
      <w:r>
        <w:rPr>
          <w:b/>
          <w:bCs/>
          <w:i/>
          <w:iCs/>
          <w:sz w:val="32"/>
          <w:szCs w:val="32"/>
        </w:rPr>
        <w:t xml:space="preserve"> слово, речь)</w:t>
      </w: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E43787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(</w:t>
      </w:r>
      <w:proofErr w:type="spellStart"/>
      <w:r>
        <w:rPr>
          <w:b/>
          <w:bCs/>
          <w:i/>
          <w:iCs/>
          <w:sz w:val="32"/>
          <w:szCs w:val="32"/>
        </w:rPr>
        <w:t>фотграфия</w:t>
      </w:r>
      <w:proofErr w:type="spellEnd"/>
      <w:r>
        <w:rPr>
          <w:b/>
          <w:bCs/>
          <w:i/>
          <w:iCs/>
          <w:sz w:val="32"/>
          <w:szCs w:val="32"/>
        </w:rPr>
        <w:t xml:space="preserve"> с изображением рун на камне)</w:t>
      </w:r>
    </w:p>
    <w:p w:rsidR="00DE5DFF" w:rsidRDefault="00DE5DFF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E43787">
      <w:pPr>
        <w:pStyle w:val="Standard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color w:val="0000FF"/>
          <w:sz w:val="32"/>
          <w:szCs w:val="32"/>
        </w:rPr>
        <w:t>РУН</w:t>
      </w:r>
      <w:proofErr w:type="gramStart"/>
      <w:r>
        <w:rPr>
          <w:b/>
          <w:bCs/>
          <w:i/>
          <w:iCs/>
          <w:color w:val="0000FF"/>
          <w:sz w:val="32"/>
          <w:szCs w:val="32"/>
        </w:rPr>
        <w:t>Ы-</w:t>
      </w:r>
      <w:proofErr w:type="gramEnd"/>
      <w:r>
        <w:rPr>
          <w:b/>
          <w:bCs/>
          <w:i/>
          <w:iCs/>
          <w:color w:val="0000FF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древнейшие письмена, преимущественно </w:t>
      </w:r>
      <w:r>
        <w:rPr>
          <w:b/>
          <w:bCs/>
          <w:i/>
          <w:iCs/>
          <w:sz w:val="32"/>
          <w:szCs w:val="32"/>
        </w:rPr>
        <w:t>скандинавов, сохранившиеся на камнях, оружии, утвари и т. д.</w:t>
      </w:r>
    </w:p>
    <w:p w:rsidR="00DE5DFF" w:rsidRDefault="00E43787">
      <w:pPr>
        <w:pStyle w:val="Standard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(От </w:t>
      </w:r>
      <w:proofErr w:type="spellStart"/>
      <w:r>
        <w:rPr>
          <w:b/>
          <w:bCs/>
          <w:i/>
          <w:iCs/>
          <w:sz w:val="32"/>
          <w:szCs w:val="32"/>
        </w:rPr>
        <w:t>д</w:t>
      </w:r>
      <w:proofErr w:type="gramStart"/>
      <w:r>
        <w:rPr>
          <w:b/>
          <w:bCs/>
          <w:i/>
          <w:iCs/>
          <w:sz w:val="32"/>
          <w:szCs w:val="32"/>
        </w:rPr>
        <w:t>р</w:t>
      </w:r>
      <w:proofErr w:type="spellEnd"/>
      <w:r>
        <w:rPr>
          <w:b/>
          <w:bCs/>
          <w:i/>
          <w:iCs/>
          <w:sz w:val="32"/>
          <w:szCs w:val="32"/>
        </w:rPr>
        <w:t>-</w:t>
      </w:r>
      <w:proofErr w:type="gramEnd"/>
      <w:r>
        <w:rPr>
          <w:b/>
          <w:bCs/>
          <w:i/>
          <w:iCs/>
          <w:sz w:val="32"/>
          <w:szCs w:val="32"/>
        </w:rPr>
        <w:t xml:space="preserve"> сканд. </w:t>
      </w:r>
      <w:proofErr w:type="spellStart"/>
      <w:r>
        <w:rPr>
          <w:b/>
          <w:bCs/>
          <w:i/>
          <w:iCs/>
          <w:sz w:val="32"/>
          <w:szCs w:val="32"/>
        </w:rPr>
        <w:t>руп</w:t>
      </w:r>
      <w:proofErr w:type="spellEnd"/>
      <w:r>
        <w:rPr>
          <w:b/>
          <w:bCs/>
          <w:i/>
          <w:iCs/>
          <w:sz w:val="32"/>
          <w:szCs w:val="32"/>
        </w:rPr>
        <w:t>- тайна)</w:t>
      </w: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E43787">
      <w:pPr>
        <w:pStyle w:val="Standard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color w:val="0000FF"/>
          <w:sz w:val="32"/>
          <w:szCs w:val="32"/>
        </w:rPr>
        <w:t>РУН</w:t>
      </w:r>
      <w:proofErr w:type="gramStart"/>
      <w:r>
        <w:rPr>
          <w:b/>
          <w:bCs/>
          <w:i/>
          <w:iCs/>
          <w:color w:val="0000FF"/>
          <w:sz w:val="32"/>
          <w:szCs w:val="32"/>
        </w:rPr>
        <w:t>Ы-</w:t>
      </w:r>
      <w:proofErr w:type="gramEnd"/>
      <w:r>
        <w:rPr>
          <w:b/>
          <w:bCs/>
          <w:i/>
          <w:iCs/>
          <w:color w:val="0000FF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карельские, финские и эстонские старинные народные песни</w:t>
      </w:r>
    </w:p>
    <w:p w:rsidR="00DE5DFF" w:rsidRDefault="00E43787">
      <w:pPr>
        <w:pStyle w:val="Standard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(От финск. </w:t>
      </w:r>
      <w:proofErr w:type="spellStart"/>
      <w:r>
        <w:rPr>
          <w:b/>
          <w:bCs/>
          <w:i/>
          <w:iCs/>
          <w:sz w:val="32"/>
          <w:szCs w:val="32"/>
        </w:rPr>
        <w:t>руп</w:t>
      </w:r>
      <w:proofErr w:type="gramStart"/>
      <w:r>
        <w:rPr>
          <w:b/>
          <w:bCs/>
          <w:i/>
          <w:iCs/>
          <w:sz w:val="32"/>
          <w:szCs w:val="32"/>
        </w:rPr>
        <w:t>о</w:t>
      </w:r>
      <w:proofErr w:type="spellEnd"/>
      <w:r>
        <w:rPr>
          <w:b/>
          <w:bCs/>
          <w:i/>
          <w:iCs/>
          <w:sz w:val="32"/>
          <w:szCs w:val="32"/>
        </w:rPr>
        <w:t>-</w:t>
      </w:r>
      <w:proofErr w:type="gramEnd"/>
      <w:r>
        <w:rPr>
          <w:b/>
          <w:bCs/>
          <w:i/>
          <w:iCs/>
          <w:sz w:val="32"/>
          <w:szCs w:val="32"/>
        </w:rPr>
        <w:t xml:space="preserve"> стихотворение, песни).</w:t>
      </w:r>
    </w:p>
    <w:p w:rsidR="00DE5DFF" w:rsidRDefault="00DE5DFF">
      <w:pPr>
        <w:pStyle w:val="Standard"/>
        <w:rPr>
          <w:b/>
          <w:bCs/>
          <w:i/>
          <w:iCs/>
          <w:sz w:val="32"/>
          <w:szCs w:val="32"/>
        </w:rPr>
      </w:pPr>
    </w:p>
    <w:p w:rsidR="00DE5DFF" w:rsidRDefault="00E43787">
      <w:pPr>
        <w:pStyle w:val="Standard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color w:val="0000FF"/>
          <w:sz w:val="32"/>
          <w:szCs w:val="32"/>
        </w:rPr>
        <w:lastRenderedPageBreak/>
        <w:t>Рунический сти</w:t>
      </w:r>
      <w:proofErr w:type="gramStart"/>
      <w:r>
        <w:rPr>
          <w:b/>
          <w:bCs/>
          <w:i/>
          <w:iCs/>
          <w:color w:val="0000FF"/>
          <w:sz w:val="32"/>
          <w:szCs w:val="32"/>
        </w:rPr>
        <w:t>х-</w:t>
      </w:r>
      <w:proofErr w:type="gramEnd"/>
      <w:r>
        <w:rPr>
          <w:b/>
          <w:bCs/>
          <w:i/>
          <w:iCs/>
          <w:sz w:val="32"/>
          <w:szCs w:val="32"/>
        </w:rPr>
        <w:t xml:space="preserve"> стихи силлабического строения без рифм, с оди</w:t>
      </w:r>
      <w:r>
        <w:rPr>
          <w:b/>
          <w:bCs/>
          <w:i/>
          <w:iCs/>
          <w:sz w:val="32"/>
          <w:szCs w:val="32"/>
        </w:rPr>
        <w:t xml:space="preserve">наковым числом слогов. Отличается богатством метафор, </w:t>
      </w:r>
      <w:proofErr w:type="spellStart"/>
      <w:r>
        <w:rPr>
          <w:b/>
          <w:bCs/>
          <w:i/>
          <w:iCs/>
          <w:sz w:val="32"/>
          <w:szCs w:val="32"/>
        </w:rPr>
        <w:t>гтпербол</w:t>
      </w:r>
      <w:proofErr w:type="spellEnd"/>
      <w:r>
        <w:rPr>
          <w:b/>
          <w:bCs/>
          <w:i/>
          <w:iCs/>
          <w:sz w:val="32"/>
          <w:szCs w:val="32"/>
        </w:rPr>
        <w:t>. Складываются руны и исполняются под аккомпанемент струнного инструмент</w:t>
      </w:r>
      <w:proofErr w:type="gramStart"/>
      <w:r>
        <w:rPr>
          <w:b/>
          <w:bCs/>
          <w:i/>
          <w:iCs/>
          <w:sz w:val="32"/>
          <w:szCs w:val="32"/>
        </w:rPr>
        <w:t>а-</w:t>
      </w:r>
      <w:proofErr w:type="gramEnd"/>
      <w:r>
        <w:rPr>
          <w:b/>
          <w:bCs/>
          <w:i/>
          <w:iCs/>
          <w:sz w:val="32"/>
          <w:szCs w:val="32"/>
        </w:rPr>
        <w:t xml:space="preserve"> кантеле (каннеля).</w:t>
      </w:r>
    </w:p>
    <w:p w:rsidR="00DE5DFF" w:rsidRDefault="00E43787">
      <w:pPr>
        <w:pStyle w:val="Standard"/>
        <w:jc w:val="center"/>
        <w:rPr>
          <w:b/>
          <w:bCs/>
          <w:i/>
          <w:iCs/>
          <w:color w:val="0000FF"/>
          <w:sz w:val="32"/>
          <w:szCs w:val="32"/>
        </w:rPr>
      </w:pPr>
      <w:r>
        <w:rPr>
          <w:b/>
          <w:bCs/>
          <w:i/>
          <w:iCs/>
          <w:color w:val="0000FF"/>
          <w:sz w:val="32"/>
          <w:szCs w:val="32"/>
        </w:rPr>
        <w:t>СПОСОБ ИСПОЛНЕНИЯ РУН.</w:t>
      </w:r>
    </w:p>
    <w:p w:rsidR="00DE5DFF" w:rsidRDefault="00DE5DFF">
      <w:pPr>
        <w:pStyle w:val="Standard"/>
        <w:jc w:val="center"/>
        <w:rPr>
          <w:b/>
          <w:bCs/>
          <w:i/>
          <w:iCs/>
          <w:color w:val="0000FF"/>
          <w:sz w:val="32"/>
          <w:szCs w:val="32"/>
        </w:rPr>
      </w:pP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Интересно узнать, как исполняет руны настоящий певец. Если рядом нет </w:t>
      </w:r>
      <w:r>
        <w:rPr>
          <w:b/>
          <w:bCs/>
          <w:i/>
          <w:iCs/>
          <w:sz w:val="28"/>
          <w:szCs w:val="28"/>
        </w:rPr>
        <w:t xml:space="preserve">другого певца, он поёт и один, но если </w:t>
      </w:r>
      <w:proofErr w:type="spellStart"/>
      <w:r>
        <w:rPr>
          <w:b/>
          <w:bCs/>
          <w:i/>
          <w:iCs/>
          <w:sz w:val="28"/>
          <w:szCs w:val="28"/>
        </w:rPr>
        <w:t>рунопевцев</w:t>
      </w:r>
      <w:proofErr w:type="spellEnd"/>
      <w:r>
        <w:rPr>
          <w:b/>
          <w:bCs/>
          <w:i/>
          <w:iCs/>
          <w:sz w:val="28"/>
          <w:szCs w:val="28"/>
        </w:rPr>
        <w:t xml:space="preserve"> двое, как требует более торжественное исполнение рун, они садятся рядом либо друг против друга и, взявшись либо за одну, либо за обе руки, начинают петь. При пении они размеренно покачиваются вперед и назад</w:t>
      </w:r>
      <w:r>
        <w:rPr>
          <w:b/>
          <w:bCs/>
          <w:i/>
          <w:iCs/>
          <w:sz w:val="28"/>
          <w:szCs w:val="28"/>
        </w:rPr>
        <w:t>, и создается впечатление, будто они по очереди тянут друг друга к себе. Сначала один из них поет строку, другой присоединяется к пению на последнем такте и повторяет всю строку. Во время повторения первый обдумывает следующую строку, и так продолжается пе</w:t>
      </w:r>
      <w:r>
        <w:rPr>
          <w:b/>
          <w:bCs/>
          <w:i/>
          <w:iCs/>
          <w:sz w:val="28"/>
          <w:szCs w:val="28"/>
        </w:rPr>
        <w:t>ние.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По большим праздникам, когда собирается сразу несколько певцов, между ними порой возникают состязания. Знакомые и друзья с обеих сторон бьются об заклад</w:t>
      </w:r>
      <w:proofErr w:type="gramStart"/>
      <w:r>
        <w:rPr>
          <w:b/>
          <w:bCs/>
          <w:i/>
          <w:iCs/>
          <w:sz w:val="28"/>
          <w:szCs w:val="28"/>
        </w:rPr>
        <w:t xml:space="preserve"> ,</w:t>
      </w:r>
      <w:proofErr w:type="gramEnd"/>
      <w:r>
        <w:rPr>
          <w:b/>
          <w:bCs/>
          <w:i/>
          <w:iCs/>
          <w:sz w:val="28"/>
          <w:szCs w:val="28"/>
        </w:rPr>
        <w:t xml:space="preserve"> кто из певцов окажется победителем. Как же они состязаются в песнопении? Иначе, чем в ака</w:t>
      </w:r>
      <w:r>
        <w:rPr>
          <w:b/>
          <w:bCs/>
          <w:i/>
          <w:iCs/>
          <w:sz w:val="28"/>
          <w:szCs w:val="28"/>
        </w:rPr>
        <w:t xml:space="preserve">демиях изящных искусств: побеждает не тот, чьи песни лучше, а тот, кто больше пропоет. Сначала один исполняет какую- </w:t>
      </w:r>
      <w:proofErr w:type="spellStart"/>
      <w:r>
        <w:rPr>
          <w:b/>
          <w:bCs/>
          <w:i/>
          <w:iCs/>
          <w:sz w:val="28"/>
          <w:szCs w:val="28"/>
        </w:rPr>
        <w:t>нибудь</w:t>
      </w:r>
      <w:proofErr w:type="spellEnd"/>
      <w:r>
        <w:rPr>
          <w:b/>
          <w:bCs/>
          <w:i/>
          <w:iCs/>
          <w:sz w:val="28"/>
          <w:szCs w:val="28"/>
        </w:rPr>
        <w:t xml:space="preserve"> руну, на которую другой отвечает руной примерно такой же длины. Затем опять очередь за первым, и так пение продолжается. Если у одно</w:t>
      </w:r>
      <w:r>
        <w:rPr>
          <w:b/>
          <w:bCs/>
          <w:i/>
          <w:iCs/>
          <w:sz w:val="28"/>
          <w:szCs w:val="28"/>
        </w:rPr>
        <w:t>го песни иссякли, а другой ещё продолжает петь, последнего признают победителем. «День за днём он распевает, сказывает ночь за ночью». И в самом деле, только сон прерывает состязание, в котором либо не оказывается победителей, либо выигравшими считаются об</w:t>
      </w:r>
      <w:r>
        <w:rPr>
          <w:b/>
          <w:bCs/>
          <w:i/>
          <w:iCs/>
          <w:sz w:val="28"/>
          <w:szCs w:val="28"/>
        </w:rPr>
        <w:t xml:space="preserve">а. </w:t>
      </w:r>
      <w:proofErr w:type="gramStart"/>
      <w:r>
        <w:rPr>
          <w:b/>
          <w:bCs/>
          <w:i/>
          <w:iCs/>
          <w:sz w:val="28"/>
          <w:szCs w:val="28"/>
        </w:rPr>
        <w:t>Хороший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рунопевец</w:t>
      </w:r>
      <w:proofErr w:type="spellEnd"/>
      <w:r>
        <w:rPr>
          <w:b/>
          <w:bCs/>
          <w:i/>
          <w:iCs/>
          <w:sz w:val="28"/>
          <w:szCs w:val="28"/>
        </w:rPr>
        <w:t xml:space="preserve"> обычно начинает песню словами: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Овладело мной желанье,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Мне подсказывает разум: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Не приняться ли за песню,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Не начать ли песнопенье?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Золотце моё, мой братец,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Мой красивый соплеменник,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Мы встречаемся не часто,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Чтобы говорить друг с другом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стороне суровой этой.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Подадим друг другу руки,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Пальцы с пальцами сведём мы,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Чтобы песни спеть из </w:t>
      </w:r>
      <w:proofErr w:type="gramStart"/>
      <w:r>
        <w:rPr>
          <w:b/>
          <w:bCs/>
          <w:i/>
          <w:iCs/>
          <w:sz w:val="28"/>
          <w:szCs w:val="28"/>
        </w:rPr>
        <w:t>лучших</w:t>
      </w:r>
      <w:proofErr w:type="gramEnd"/>
      <w:r>
        <w:rPr>
          <w:b/>
          <w:bCs/>
          <w:i/>
          <w:iCs/>
          <w:sz w:val="28"/>
          <w:szCs w:val="28"/>
        </w:rPr>
        <w:t>,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Чтоб хорошие исполнить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Слушателям дорогим,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Слушателям ненаглядным...</w:t>
      </w: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76440" cy="8726760"/>
            <wp:effectExtent l="0" t="0" r="0" b="0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440" cy="872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DFF" w:rsidRDefault="00DE5DFF">
      <w:pPr>
        <w:pStyle w:val="Standard"/>
        <w:rPr>
          <w:b/>
          <w:bCs/>
          <w:i/>
          <w:iCs/>
          <w:color w:val="0000FF"/>
          <w:sz w:val="32"/>
          <w:szCs w:val="32"/>
          <w:u w:val="single"/>
        </w:rPr>
      </w:pPr>
    </w:p>
    <w:p w:rsidR="00DE5DFF" w:rsidRDefault="00DE5DFF">
      <w:pPr>
        <w:pStyle w:val="Standard"/>
        <w:jc w:val="center"/>
        <w:rPr>
          <w:b/>
          <w:bCs/>
          <w:i/>
          <w:iCs/>
          <w:color w:val="0000FF"/>
          <w:sz w:val="32"/>
          <w:szCs w:val="32"/>
          <w:u w:val="single"/>
        </w:rPr>
      </w:pPr>
    </w:p>
    <w:p w:rsidR="00DE5DFF" w:rsidRDefault="00E43787">
      <w:pPr>
        <w:pStyle w:val="Standard"/>
        <w:jc w:val="center"/>
        <w:rPr>
          <w:b/>
          <w:bCs/>
          <w:i/>
          <w:iCs/>
          <w:color w:val="0000FF"/>
          <w:sz w:val="32"/>
          <w:szCs w:val="32"/>
          <w:u w:val="single"/>
        </w:rPr>
      </w:pPr>
      <w:r>
        <w:rPr>
          <w:b/>
          <w:bCs/>
          <w:i/>
          <w:iCs/>
          <w:noProof/>
          <w:color w:val="0000FF"/>
          <w:sz w:val="32"/>
          <w:szCs w:val="32"/>
          <w:u w:val="single"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62879" cy="3582720"/>
            <wp:effectExtent l="0" t="0" r="0" b="0"/>
            <wp:wrapTopAndBottom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879" cy="358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DFF" w:rsidRDefault="00DE5DFF">
      <w:pPr>
        <w:pStyle w:val="Standard"/>
        <w:jc w:val="center"/>
        <w:rPr>
          <w:b/>
          <w:bCs/>
          <w:i/>
          <w:iCs/>
          <w:color w:val="0000FF"/>
          <w:sz w:val="32"/>
          <w:szCs w:val="32"/>
          <w:u w:val="single"/>
        </w:rPr>
      </w:pPr>
    </w:p>
    <w:p w:rsidR="00DE5DFF" w:rsidRDefault="00DE5DFF">
      <w:pPr>
        <w:pStyle w:val="Standard"/>
        <w:jc w:val="center"/>
        <w:rPr>
          <w:b/>
          <w:bCs/>
          <w:i/>
          <w:iCs/>
          <w:color w:val="0000FF"/>
          <w:sz w:val="32"/>
          <w:szCs w:val="32"/>
          <w:u w:val="single"/>
        </w:rPr>
      </w:pPr>
    </w:p>
    <w:p w:rsidR="00DE5DFF" w:rsidRDefault="00E43787">
      <w:pPr>
        <w:pStyle w:val="Standard"/>
        <w:jc w:val="center"/>
        <w:rPr>
          <w:b/>
          <w:bCs/>
          <w:i/>
          <w:iCs/>
          <w:color w:val="0000FF"/>
          <w:sz w:val="32"/>
          <w:szCs w:val="32"/>
          <w:u w:val="single"/>
        </w:rPr>
      </w:pPr>
      <w:r>
        <w:rPr>
          <w:b/>
          <w:bCs/>
          <w:i/>
          <w:iCs/>
          <w:color w:val="0000FF"/>
          <w:sz w:val="32"/>
          <w:szCs w:val="32"/>
          <w:u w:val="single"/>
        </w:rPr>
        <w:t>СТРУКТУРА РУНЫ</w:t>
      </w:r>
    </w:p>
    <w:p w:rsidR="00DE5DFF" w:rsidRDefault="00DE5DFF">
      <w:pPr>
        <w:pStyle w:val="Standard"/>
        <w:jc w:val="center"/>
        <w:rPr>
          <w:b/>
          <w:bCs/>
          <w:i/>
          <w:iCs/>
          <w:color w:val="0000FF"/>
          <w:sz w:val="28"/>
          <w:szCs w:val="28"/>
          <w:u w:val="single"/>
        </w:rPr>
      </w:pP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Певец выбирает себе товарища, садится проти</w:t>
      </w:r>
      <w:r>
        <w:rPr>
          <w:b/>
          <w:bCs/>
          <w:i/>
          <w:iCs/>
          <w:sz w:val="28"/>
          <w:szCs w:val="28"/>
        </w:rPr>
        <w:t>в него, берёт его за руки, и они начинают петь. Оба поющих покачиваются взад и вперёд, как будто попеременно притягивая друг друга. При последнем такте каждой строфы настаёт очередь помощника, и он всю строфу перепевает один, а между тем запевала на досуге</w:t>
      </w:r>
      <w:r>
        <w:rPr>
          <w:b/>
          <w:bCs/>
          <w:i/>
          <w:iCs/>
          <w:sz w:val="28"/>
          <w:szCs w:val="28"/>
        </w:rPr>
        <w:t xml:space="preserve"> обдумывает следующую. Отсюд</w:t>
      </w:r>
      <w:proofErr w:type="gramStart"/>
      <w:r>
        <w:rPr>
          <w:b/>
          <w:bCs/>
          <w:i/>
          <w:iCs/>
          <w:sz w:val="28"/>
          <w:szCs w:val="28"/>
        </w:rPr>
        <w:t>а-</w:t>
      </w:r>
      <w:proofErr w:type="gramEnd"/>
      <w:r>
        <w:rPr>
          <w:b/>
          <w:bCs/>
          <w:i/>
          <w:iCs/>
          <w:sz w:val="28"/>
          <w:szCs w:val="28"/>
        </w:rPr>
        <w:t xml:space="preserve"> структура руны. Состоит она из непременных двустиший, носящих большею частью такой характер: строка, и за ней- параллельная строка, развивающая с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с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некоторым добавлением смысл первой строки. Вся строфа, поэтому, всегда имеет </w:t>
      </w:r>
      <w:r>
        <w:rPr>
          <w:b/>
          <w:bCs/>
          <w:i/>
          <w:iCs/>
          <w:sz w:val="28"/>
          <w:szCs w:val="28"/>
        </w:rPr>
        <w:t xml:space="preserve">чётное количество стихов. </w:t>
      </w:r>
      <w:proofErr w:type="spellStart"/>
      <w:r>
        <w:rPr>
          <w:b/>
          <w:bCs/>
          <w:i/>
          <w:iCs/>
          <w:sz w:val="28"/>
          <w:szCs w:val="28"/>
        </w:rPr>
        <w:t>Лённрот</w:t>
      </w:r>
      <w:proofErr w:type="spellEnd"/>
      <w:r>
        <w:rPr>
          <w:b/>
          <w:bCs/>
          <w:i/>
          <w:iCs/>
          <w:sz w:val="28"/>
          <w:szCs w:val="28"/>
        </w:rPr>
        <w:t xml:space="preserve"> завершил это симметрическое здание, построенное из двустиший, одним лишним стихом в конце, сделав это, по- </w:t>
      </w:r>
      <w:proofErr w:type="gramStart"/>
      <w:r>
        <w:rPr>
          <w:b/>
          <w:bCs/>
          <w:i/>
          <w:iCs/>
          <w:sz w:val="28"/>
          <w:szCs w:val="28"/>
        </w:rPr>
        <w:t>видимому</w:t>
      </w:r>
      <w:proofErr w:type="gramEnd"/>
      <w:r>
        <w:rPr>
          <w:b/>
          <w:bCs/>
          <w:i/>
          <w:iCs/>
          <w:sz w:val="28"/>
          <w:szCs w:val="28"/>
        </w:rPr>
        <w:t>, сознательно. Таким образом, общее число стихов Калевалы нечётное.</w:t>
      </w: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E43787">
      <w:pPr>
        <w:pStyle w:val="Standard"/>
        <w:jc w:val="center"/>
        <w:rPr>
          <w:b/>
          <w:bCs/>
          <w:i/>
          <w:iCs/>
          <w:color w:val="0000FF"/>
          <w:sz w:val="32"/>
          <w:szCs w:val="32"/>
          <w:u w:val="single"/>
        </w:rPr>
      </w:pPr>
      <w:r>
        <w:rPr>
          <w:b/>
          <w:bCs/>
          <w:i/>
          <w:iCs/>
          <w:color w:val="0000FF"/>
          <w:sz w:val="32"/>
          <w:szCs w:val="32"/>
          <w:u w:val="single"/>
        </w:rPr>
        <w:lastRenderedPageBreak/>
        <w:t>РОЖДЕНИЕ РУН</w:t>
      </w:r>
    </w:p>
    <w:p w:rsidR="00DE5DFF" w:rsidRDefault="00DE5DFF">
      <w:pPr>
        <w:pStyle w:val="Standard"/>
        <w:jc w:val="center"/>
        <w:rPr>
          <w:b/>
          <w:bCs/>
          <w:i/>
          <w:iCs/>
          <w:color w:val="0000FF"/>
          <w:sz w:val="28"/>
          <w:szCs w:val="28"/>
          <w:u w:val="single"/>
        </w:rPr>
      </w:pP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Ещё в </w:t>
      </w:r>
      <w:r>
        <w:rPr>
          <w:b/>
          <w:bCs/>
          <w:i/>
          <w:iCs/>
          <w:sz w:val="28"/>
          <w:szCs w:val="28"/>
        </w:rPr>
        <w:t>начале прошлого столетия народ Карелии проявлял живой интерес к поэзии. Хорошие певцы пользовались уважением. Согласно старинным обычаям, на крестьянских празднествах и сходках постоянно исполнялись древние руны и зачастую специально приглашались лучшие пе</w:t>
      </w:r>
      <w:r>
        <w:rPr>
          <w:b/>
          <w:bCs/>
          <w:i/>
          <w:iCs/>
          <w:sz w:val="28"/>
          <w:szCs w:val="28"/>
        </w:rPr>
        <w:t>вцы. Два певц</w:t>
      </w:r>
      <w:proofErr w:type="gramStart"/>
      <w:r>
        <w:rPr>
          <w:b/>
          <w:bCs/>
          <w:i/>
          <w:iCs/>
          <w:sz w:val="28"/>
          <w:szCs w:val="28"/>
        </w:rPr>
        <w:t>а-</w:t>
      </w:r>
      <w:proofErr w:type="gramEnd"/>
      <w:r>
        <w:rPr>
          <w:b/>
          <w:bCs/>
          <w:i/>
          <w:iCs/>
          <w:sz w:val="28"/>
          <w:szCs w:val="28"/>
        </w:rPr>
        <w:t xml:space="preserve"> запевала и помощник- садились обычно друг против друга или рядом, держась за руки. Они пели, мерно покачиваясь в такт песне. Запевала начинал каждую строфу один, а к концу строфы к нему присоединялся помощник, который затем повторял всю стр</w:t>
      </w:r>
      <w:r>
        <w:rPr>
          <w:b/>
          <w:bCs/>
          <w:i/>
          <w:iCs/>
          <w:sz w:val="28"/>
          <w:szCs w:val="28"/>
        </w:rPr>
        <w:t>офу. Иногда пение рун сопровождалось игрой на кантеле.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У кого эти народные певцы учились своим рунам? Чаще всего у родителей, хранивших эти руны в памяти как поэтическое наследие предков. Многие слышали их от своих отцов на охоте и рыбной ловле. Так</w:t>
      </w:r>
      <w:r>
        <w:rPr>
          <w:b/>
          <w:bCs/>
          <w:i/>
          <w:iCs/>
          <w:sz w:val="28"/>
          <w:szCs w:val="28"/>
        </w:rPr>
        <w:t xml:space="preserve">, например, старый Архип </w:t>
      </w:r>
      <w:proofErr w:type="spellStart"/>
      <w:r>
        <w:rPr>
          <w:b/>
          <w:bCs/>
          <w:i/>
          <w:iCs/>
          <w:sz w:val="28"/>
          <w:szCs w:val="28"/>
        </w:rPr>
        <w:t>Перттунен</w:t>
      </w:r>
      <w:proofErr w:type="spellEnd"/>
      <w:r>
        <w:rPr>
          <w:b/>
          <w:bCs/>
          <w:i/>
          <w:iCs/>
          <w:sz w:val="28"/>
          <w:szCs w:val="28"/>
        </w:rPr>
        <w:t xml:space="preserve"> рассказывал </w:t>
      </w:r>
      <w:proofErr w:type="spellStart"/>
      <w:r>
        <w:rPr>
          <w:b/>
          <w:bCs/>
          <w:i/>
          <w:iCs/>
          <w:sz w:val="28"/>
          <w:szCs w:val="28"/>
        </w:rPr>
        <w:t>Э.Лённроту</w:t>
      </w:r>
      <w:proofErr w:type="spellEnd"/>
      <w:r>
        <w:rPr>
          <w:b/>
          <w:bCs/>
          <w:i/>
          <w:iCs/>
          <w:sz w:val="28"/>
          <w:szCs w:val="28"/>
        </w:rPr>
        <w:t xml:space="preserve"> о своей молодости, когда он бывал вместе со своим покойным отцом на рыбалке: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«Когда мы рыбачили, то отдыхали на берегу озера </w:t>
      </w:r>
      <w:proofErr w:type="spellStart"/>
      <w:r>
        <w:rPr>
          <w:b/>
          <w:bCs/>
          <w:i/>
          <w:iCs/>
          <w:sz w:val="28"/>
          <w:szCs w:val="28"/>
        </w:rPr>
        <w:t>Лапукка</w:t>
      </w:r>
      <w:proofErr w:type="spellEnd"/>
      <w:r>
        <w:rPr>
          <w:b/>
          <w:bCs/>
          <w:i/>
          <w:iCs/>
          <w:sz w:val="28"/>
          <w:szCs w:val="28"/>
        </w:rPr>
        <w:t xml:space="preserve"> возле костр</w:t>
      </w:r>
      <w:proofErr w:type="gramStart"/>
      <w:r>
        <w:rPr>
          <w:b/>
          <w:bCs/>
          <w:i/>
          <w:iCs/>
          <w:sz w:val="28"/>
          <w:szCs w:val="28"/>
        </w:rPr>
        <w:t>а-</w:t>
      </w:r>
      <w:proofErr w:type="gramEnd"/>
      <w:r>
        <w:rPr>
          <w:b/>
          <w:bCs/>
          <w:i/>
          <w:iCs/>
          <w:sz w:val="28"/>
          <w:szCs w:val="28"/>
        </w:rPr>
        <w:t xml:space="preserve"> вот где вам нужно было побывать! У нас помощн</w:t>
      </w:r>
      <w:r>
        <w:rPr>
          <w:b/>
          <w:bCs/>
          <w:i/>
          <w:iCs/>
          <w:sz w:val="28"/>
          <w:szCs w:val="28"/>
        </w:rPr>
        <w:t>иком был один местный житель, тоже хороший певец, хотя и не мог сравняться с покойным отцом. Целыми ночами они пели у костра, держась за руки, и никогда в одну ночь не пели дважды одной руны. Я, мальчишка, сидел и слушал и выучил так свои лучшие песни</w:t>
      </w:r>
      <w:proofErr w:type="gramStart"/>
      <w:r>
        <w:rPr>
          <w:b/>
          <w:bCs/>
          <w:i/>
          <w:iCs/>
          <w:sz w:val="28"/>
          <w:szCs w:val="28"/>
        </w:rPr>
        <w:t>.»</w:t>
      </w:r>
      <w:proofErr w:type="gramEnd"/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 xml:space="preserve">     Дети из поколения в поколение перенимали руны от своих родителей, и старые руны сохранялись довольно хорошо. Но наряду с этим происходили изменения в тексте рун при их распространении из одной местности в другую. Этот процесс описан </w:t>
      </w:r>
      <w:proofErr w:type="spellStart"/>
      <w:r>
        <w:rPr>
          <w:b/>
          <w:bCs/>
          <w:i/>
          <w:iCs/>
          <w:sz w:val="28"/>
          <w:szCs w:val="28"/>
        </w:rPr>
        <w:t>Лённротом</w:t>
      </w:r>
      <w:proofErr w:type="spellEnd"/>
      <w:r>
        <w:rPr>
          <w:b/>
          <w:bCs/>
          <w:i/>
          <w:iCs/>
          <w:sz w:val="28"/>
          <w:szCs w:val="28"/>
        </w:rPr>
        <w:t xml:space="preserve"> в предис</w:t>
      </w:r>
      <w:r>
        <w:rPr>
          <w:b/>
          <w:bCs/>
          <w:i/>
          <w:iCs/>
          <w:sz w:val="28"/>
          <w:szCs w:val="28"/>
        </w:rPr>
        <w:t>ловии к «Калевале» следующим образом: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«На празднествах или иных сходках кто- </w:t>
      </w:r>
      <w:proofErr w:type="spellStart"/>
      <w:r>
        <w:rPr>
          <w:b/>
          <w:bCs/>
          <w:i/>
          <w:iCs/>
          <w:sz w:val="28"/>
          <w:szCs w:val="28"/>
        </w:rPr>
        <w:t>нибудь</w:t>
      </w:r>
      <w:proofErr w:type="spellEnd"/>
      <w:r>
        <w:rPr>
          <w:b/>
          <w:bCs/>
          <w:i/>
          <w:iCs/>
          <w:sz w:val="28"/>
          <w:szCs w:val="28"/>
        </w:rPr>
        <w:t xml:space="preserve"> слышит новую песню и старается запомнить её. Распевая её при случае перед новыми слушателями, он точнее помнит само содержание, чем дословно все обороты. </w:t>
      </w:r>
      <w:proofErr w:type="gramStart"/>
      <w:r>
        <w:rPr>
          <w:b/>
          <w:bCs/>
          <w:i/>
          <w:iCs/>
          <w:sz w:val="28"/>
          <w:szCs w:val="28"/>
        </w:rPr>
        <w:t>Те места, к</w:t>
      </w:r>
      <w:r>
        <w:rPr>
          <w:b/>
          <w:bCs/>
          <w:i/>
          <w:iCs/>
          <w:sz w:val="28"/>
          <w:szCs w:val="28"/>
        </w:rPr>
        <w:t xml:space="preserve">оторые он не запоминает дословно, он пересказывает своими словами, иногда, возможно, даже более красивыми, чем раньше, и если он забывает какую- </w:t>
      </w:r>
      <w:proofErr w:type="spellStart"/>
      <w:r>
        <w:rPr>
          <w:b/>
          <w:bCs/>
          <w:i/>
          <w:iCs/>
          <w:sz w:val="28"/>
          <w:szCs w:val="28"/>
        </w:rPr>
        <w:t>нибудь</w:t>
      </w:r>
      <w:proofErr w:type="spellEnd"/>
      <w:r>
        <w:rPr>
          <w:b/>
          <w:bCs/>
          <w:i/>
          <w:iCs/>
          <w:sz w:val="28"/>
          <w:szCs w:val="28"/>
        </w:rPr>
        <w:t xml:space="preserve"> мелочь, то, очевидно, чем- </w:t>
      </w:r>
      <w:proofErr w:type="spellStart"/>
      <w:r>
        <w:rPr>
          <w:b/>
          <w:bCs/>
          <w:i/>
          <w:iCs/>
          <w:sz w:val="28"/>
          <w:szCs w:val="28"/>
        </w:rPr>
        <w:t>нибудь</w:t>
      </w:r>
      <w:proofErr w:type="spellEnd"/>
      <w:r>
        <w:rPr>
          <w:b/>
          <w:bCs/>
          <w:i/>
          <w:iCs/>
          <w:sz w:val="28"/>
          <w:szCs w:val="28"/>
        </w:rPr>
        <w:t xml:space="preserve"> восполняет это.</w:t>
      </w:r>
      <w:proofErr w:type="gramEnd"/>
      <w:r>
        <w:rPr>
          <w:b/>
          <w:bCs/>
          <w:i/>
          <w:iCs/>
          <w:sz w:val="28"/>
          <w:szCs w:val="28"/>
        </w:rPr>
        <w:t xml:space="preserve"> Таким же образом поступают с песней последующие певцы,</w:t>
      </w:r>
      <w:r>
        <w:rPr>
          <w:b/>
          <w:bCs/>
          <w:i/>
          <w:iCs/>
          <w:sz w:val="28"/>
          <w:szCs w:val="28"/>
        </w:rPr>
        <w:t xml:space="preserve"> и песня понемногу изменяется, однако в большей степени в отдельных выражениях и оборотах, чем по самому содержанию».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Следовательно, та народная поэзия, которую </w:t>
      </w:r>
      <w:proofErr w:type="spellStart"/>
      <w:r>
        <w:rPr>
          <w:b/>
          <w:bCs/>
          <w:i/>
          <w:iCs/>
          <w:sz w:val="28"/>
          <w:szCs w:val="28"/>
        </w:rPr>
        <w:t>Лённрот</w:t>
      </w:r>
      <w:proofErr w:type="spellEnd"/>
      <w:r>
        <w:rPr>
          <w:b/>
          <w:bCs/>
          <w:i/>
          <w:iCs/>
          <w:sz w:val="28"/>
          <w:szCs w:val="28"/>
        </w:rPr>
        <w:t xml:space="preserve"> нашел в Карелии, была результатом длительного творческого процесса. Это были плоды</w:t>
      </w:r>
      <w:r>
        <w:rPr>
          <w:b/>
          <w:bCs/>
          <w:i/>
          <w:iCs/>
          <w:sz w:val="28"/>
          <w:szCs w:val="28"/>
        </w:rPr>
        <w:t xml:space="preserve"> «поэтических посевов», которые, по выражению </w:t>
      </w:r>
      <w:proofErr w:type="spellStart"/>
      <w:r>
        <w:rPr>
          <w:b/>
          <w:bCs/>
          <w:i/>
          <w:iCs/>
          <w:sz w:val="28"/>
          <w:szCs w:val="28"/>
        </w:rPr>
        <w:t>Лённрота</w:t>
      </w:r>
      <w:proofErr w:type="spellEnd"/>
      <w:r>
        <w:rPr>
          <w:b/>
          <w:bCs/>
          <w:i/>
          <w:iCs/>
          <w:sz w:val="28"/>
          <w:szCs w:val="28"/>
        </w:rPr>
        <w:t>, «с течением сотен, а возможно, и тысяч лет выросли и приумножились» Народ Карелии издавна ощущал духовную потребность «Слушать радость вековечных песен», и эта общественная потребность воодушевляла мн</w:t>
      </w:r>
      <w:r>
        <w:rPr>
          <w:b/>
          <w:bCs/>
          <w:i/>
          <w:iCs/>
          <w:sz w:val="28"/>
          <w:szCs w:val="28"/>
        </w:rPr>
        <w:t>огочисленных талантливых народных певцов к дальнейшему развитию песенной культуры Карелии.</w:t>
      </w: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Но, очевидно, период высшего расцвета </w:t>
      </w:r>
      <w:proofErr w:type="spellStart"/>
      <w:r>
        <w:rPr>
          <w:b/>
          <w:bCs/>
          <w:i/>
          <w:iCs/>
          <w:sz w:val="28"/>
          <w:szCs w:val="28"/>
        </w:rPr>
        <w:t>героик</w:t>
      </w:r>
      <w:proofErr w:type="gramStart"/>
      <w:r>
        <w:rPr>
          <w:b/>
          <w:bCs/>
          <w:i/>
          <w:iCs/>
          <w:sz w:val="28"/>
          <w:szCs w:val="28"/>
        </w:rPr>
        <w:t>о</w:t>
      </w:r>
      <w:proofErr w:type="spellEnd"/>
      <w:r>
        <w:rPr>
          <w:b/>
          <w:bCs/>
          <w:i/>
          <w:iCs/>
          <w:sz w:val="28"/>
          <w:szCs w:val="28"/>
        </w:rPr>
        <w:t>-</w:t>
      </w:r>
      <w:proofErr w:type="gramEnd"/>
      <w:r>
        <w:rPr>
          <w:b/>
          <w:bCs/>
          <w:i/>
          <w:iCs/>
          <w:sz w:val="28"/>
          <w:szCs w:val="28"/>
        </w:rPr>
        <w:t xml:space="preserve"> эпических рун уже миновал к тому времени, когда </w:t>
      </w:r>
      <w:proofErr w:type="spellStart"/>
      <w:r>
        <w:rPr>
          <w:b/>
          <w:bCs/>
          <w:i/>
          <w:iCs/>
          <w:sz w:val="28"/>
          <w:szCs w:val="28"/>
        </w:rPr>
        <w:t>Лённрот</w:t>
      </w:r>
      <w:proofErr w:type="spellEnd"/>
      <w:r>
        <w:rPr>
          <w:b/>
          <w:bCs/>
          <w:i/>
          <w:iCs/>
          <w:sz w:val="28"/>
          <w:szCs w:val="28"/>
        </w:rPr>
        <w:t xml:space="preserve"> пожал урожай рун на песенных полях Карелии. Почти все </w:t>
      </w:r>
      <w:r>
        <w:rPr>
          <w:b/>
          <w:bCs/>
          <w:i/>
          <w:iCs/>
          <w:sz w:val="28"/>
          <w:szCs w:val="28"/>
        </w:rPr>
        <w:t xml:space="preserve">пожилые </w:t>
      </w:r>
      <w:proofErr w:type="spellStart"/>
      <w:r>
        <w:rPr>
          <w:b/>
          <w:bCs/>
          <w:i/>
          <w:iCs/>
          <w:sz w:val="28"/>
          <w:szCs w:val="28"/>
        </w:rPr>
        <w:t>рунопевцы</w:t>
      </w:r>
      <w:proofErr w:type="spellEnd"/>
      <w:r>
        <w:rPr>
          <w:b/>
          <w:bCs/>
          <w:i/>
          <w:iCs/>
          <w:sz w:val="28"/>
          <w:szCs w:val="28"/>
        </w:rPr>
        <w:t xml:space="preserve"> уверяли, что в их молодости певалось больше старых прекрасных рун, и сожалели, что большую часть из них они забыли. Архип </w:t>
      </w:r>
      <w:proofErr w:type="spellStart"/>
      <w:r>
        <w:rPr>
          <w:b/>
          <w:bCs/>
          <w:i/>
          <w:iCs/>
          <w:sz w:val="28"/>
          <w:szCs w:val="28"/>
        </w:rPr>
        <w:t>Перттунен</w:t>
      </w:r>
      <w:proofErr w:type="spellEnd"/>
      <w:r>
        <w:rPr>
          <w:b/>
          <w:bCs/>
          <w:i/>
          <w:iCs/>
          <w:sz w:val="28"/>
          <w:szCs w:val="28"/>
        </w:rPr>
        <w:t xml:space="preserve"> чуть не заплакал от </w:t>
      </w:r>
      <w:proofErr w:type="spellStart"/>
      <w:r>
        <w:rPr>
          <w:b/>
          <w:bCs/>
          <w:i/>
          <w:iCs/>
          <w:sz w:val="28"/>
          <w:szCs w:val="28"/>
        </w:rPr>
        <w:t>вонения</w:t>
      </w:r>
      <w:proofErr w:type="spellEnd"/>
      <w:r>
        <w:rPr>
          <w:b/>
          <w:bCs/>
          <w:i/>
          <w:iCs/>
          <w:sz w:val="28"/>
          <w:szCs w:val="28"/>
        </w:rPr>
        <w:t xml:space="preserve">, когда рассказывал </w:t>
      </w:r>
      <w:proofErr w:type="spellStart"/>
      <w:r>
        <w:rPr>
          <w:b/>
          <w:bCs/>
          <w:i/>
          <w:iCs/>
          <w:sz w:val="28"/>
          <w:szCs w:val="28"/>
        </w:rPr>
        <w:t>Лённроту</w:t>
      </w:r>
      <w:proofErr w:type="spellEnd"/>
      <w:r>
        <w:rPr>
          <w:b/>
          <w:bCs/>
          <w:i/>
          <w:iCs/>
          <w:sz w:val="28"/>
          <w:szCs w:val="28"/>
        </w:rPr>
        <w:t xml:space="preserve"> (1834)об увядании интереса к эпосу и уменьшения бо</w:t>
      </w:r>
      <w:r>
        <w:rPr>
          <w:b/>
          <w:bCs/>
          <w:i/>
          <w:iCs/>
          <w:sz w:val="28"/>
          <w:szCs w:val="28"/>
        </w:rPr>
        <w:t>гатства рун: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«Старых песен уже не любят так, как в моём детстве (в 18 </w:t>
      </w:r>
      <w:proofErr w:type="gramStart"/>
      <w:r>
        <w:rPr>
          <w:b/>
          <w:bCs/>
          <w:i/>
          <w:iCs/>
          <w:sz w:val="28"/>
          <w:szCs w:val="28"/>
        </w:rPr>
        <w:t>в</w:t>
      </w:r>
      <w:proofErr w:type="gramEnd"/>
      <w:r>
        <w:rPr>
          <w:b/>
          <w:bCs/>
          <w:i/>
          <w:iCs/>
          <w:sz w:val="28"/>
          <w:szCs w:val="28"/>
        </w:rPr>
        <w:t xml:space="preserve">.), когда их исполняли и на работе, и на досуге... Если бы тогда кто- </w:t>
      </w:r>
      <w:proofErr w:type="spellStart"/>
      <w:r>
        <w:rPr>
          <w:b/>
          <w:bCs/>
          <w:i/>
          <w:iCs/>
          <w:sz w:val="28"/>
          <w:szCs w:val="28"/>
        </w:rPr>
        <w:t>нибудь</w:t>
      </w:r>
      <w:proofErr w:type="spellEnd"/>
      <w:r>
        <w:rPr>
          <w:b/>
          <w:bCs/>
          <w:i/>
          <w:iCs/>
          <w:sz w:val="28"/>
          <w:szCs w:val="28"/>
        </w:rPr>
        <w:t xml:space="preserve"> собирал эти руны, как вы теперь, он даже за две недели не успел бы записать хотя бы того, что знал толь</w:t>
      </w:r>
      <w:r>
        <w:rPr>
          <w:b/>
          <w:bCs/>
          <w:i/>
          <w:iCs/>
          <w:sz w:val="28"/>
          <w:szCs w:val="28"/>
        </w:rPr>
        <w:t>ко мой отец».</w:t>
      </w: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E43787">
      <w:pPr>
        <w:pStyle w:val="Standard"/>
        <w:jc w:val="center"/>
        <w:rPr>
          <w:b/>
          <w:bCs/>
          <w:i/>
          <w:iCs/>
          <w:color w:val="0000FF"/>
          <w:sz w:val="32"/>
          <w:szCs w:val="32"/>
          <w:u w:val="single"/>
        </w:rPr>
      </w:pPr>
      <w:r>
        <w:rPr>
          <w:b/>
          <w:bCs/>
          <w:i/>
          <w:iCs/>
          <w:color w:val="0000FF"/>
          <w:sz w:val="32"/>
          <w:szCs w:val="32"/>
          <w:u w:val="single"/>
        </w:rPr>
        <w:lastRenderedPageBreak/>
        <w:t>ЧТО ТАКОЕ ЭПОС</w:t>
      </w:r>
    </w:p>
    <w:p w:rsidR="00DE5DFF" w:rsidRDefault="00DE5DFF">
      <w:pPr>
        <w:pStyle w:val="Standard"/>
        <w:jc w:val="center"/>
        <w:rPr>
          <w:b/>
          <w:bCs/>
          <w:i/>
          <w:iCs/>
          <w:color w:val="0000FF"/>
          <w:sz w:val="32"/>
          <w:szCs w:val="32"/>
          <w:u w:val="single"/>
        </w:rPr>
      </w:pP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Что такое вообще эпос? Это большое, а иногда и очень длинное повествование в стихотворной форме. Иногда эпосы называют героическими. Потому что в них действуют не обычные люди, а более </w:t>
      </w:r>
      <w:r>
        <w:rPr>
          <w:b/>
          <w:bCs/>
          <w:i/>
          <w:iCs/>
          <w:sz w:val="28"/>
          <w:szCs w:val="28"/>
        </w:rPr>
        <w:t>могущественные существ</w:t>
      </w:r>
      <w:proofErr w:type="gramStart"/>
      <w:r>
        <w:rPr>
          <w:b/>
          <w:bCs/>
          <w:i/>
          <w:iCs/>
          <w:sz w:val="28"/>
          <w:szCs w:val="28"/>
        </w:rPr>
        <w:t>а-</w:t>
      </w:r>
      <w:proofErr w:type="gramEnd"/>
      <w:r>
        <w:rPr>
          <w:b/>
          <w:bCs/>
          <w:i/>
          <w:iCs/>
          <w:sz w:val="28"/>
          <w:szCs w:val="28"/>
        </w:rPr>
        <w:t xml:space="preserve"> богатыри, великаны, полубоги и боги. И люди в эпосах наделены сверхъестественными способностями.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Можно сказать, что все эпосы мира явления фольклор</w:t>
      </w:r>
      <w:proofErr w:type="gramStart"/>
      <w:r>
        <w:rPr>
          <w:b/>
          <w:bCs/>
          <w:i/>
          <w:iCs/>
          <w:sz w:val="28"/>
          <w:szCs w:val="28"/>
        </w:rPr>
        <w:t>а-</w:t>
      </w:r>
      <w:proofErr w:type="gramEnd"/>
      <w:r>
        <w:rPr>
          <w:b/>
          <w:bCs/>
          <w:i/>
          <w:iCs/>
          <w:sz w:val="28"/>
          <w:szCs w:val="28"/>
        </w:rPr>
        <w:t xml:space="preserve"> устного народного творчества. Что это такое? Народное поэтическое творчеств</w:t>
      </w:r>
      <w:proofErr w:type="gramStart"/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-</w:t>
      </w:r>
      <w:proofErr w:type="gramEnd"/>
      <w:r>
        <w:rPr>
          <w:b/>
          <w:bCs/>
          <w:i/>
          <w:iCs/>
          <w:sz w:val="28"/>
          <w:szCs w:val="28"/>
        </w:rPr>
        <w:t xml:space="preserve"> самая древняя, порой насчитывающая тысячелетия, изначальная основа устного словотворчества. Имена самых первых создателей неведомы, но сочинённые ими стихи народ сохранил в своём коллективном сознании и пронес в своём сердце, передавая из уст в уста. Пок</w:t>
      </w:r>
      <w:r>
        <w:rPr>
          <w:b/>
          <w:bCs/>
          <w:i/>
          <w:iCs/>
          <w:sz w:val="28"/>
          <w:szCs w:val="28"/>
        </w:rPr>
        <w:t>а, наконец, собиратели и поэты все это не записали. Передавая из поколений в поколение поэтические тексты, народ их шлифовал, дополня</w:t>
      </w:r>
      <w:proofErr w:type="gramStart"/>
      <w:r>
        <w:rPr>
          <w:b/>
          <w:bCs/>
          <w:i/>
          <w:iCs/>
          <w:sz w:val="28"/>
          <w:szCs w:val="28"/>
        </w:rPr>
        <w:t>л-</w:t>
      </w:r>
      <w:proofErr w:type="gramEnd"/>
      <w:r>
        <w:rPr>
          <w:b/>
          <w:bCs/>
          <w:i/>
          <w:iCs/>
          <w:sz w:val="28"/>
          <w:szCs w:val="28"/>
        </w:rPr>
        <w:t xml:space="preserve"> так изменяет свою форму речная галька, так изменяются сами речные берега с течением реки времени. Неизменным остаётся то</w:t>
      </w:r>
      <w:r>
        <w:rPr>
          <w:b/>
          <w:bCs/>
          <w:i/>
          <w:iCs/>
          <w:sz w:val="28"/>
          <w:szCs w:val="28"/>
        </w:rPr>
        <w:t>лько самое жизнеспособное, самое главное и яркое. Это относится ко всем формам народного творчества, от малой до велико</w:t>
      </w:r>
      <w:proofErr w:type="gramStart"/>
      <w:r>
        <w:rPr>
          <w:b/>
          <w:bCs/>
          <w:i/>
          <w:iCs/>
          <w:sz w:val="28"/>
          <w:szCs w:val="28"/>
        </w:rPr>
        <w:t>й-</w:t>
      </w:r>
      <w:proofErr w:type="gramEnd"/>
      <w:r>
        <w:rPr>
          <w:b/>
          <w:bCs/>
          <w:i/>
          <w:iCs/>
          <w:sz w:val="28"/>
          <w:szCs w:val="28"/>
        </w:rPr>
        <w:t xml:space="preserve"> от пословиц и поговорок до эпоса.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Итак, все эпосы имеют в своей основе народнопоэтическое творчество. Но </w:t>
      </w:r>
      <w:proofErr w:type="gramStart"/>
      <w:r>
        <w:rPr>
          <w:b/>
          <w:bCs/>
          <w:i/>
          <w:iCs/>
          <w:sz w:val="28"/>
          <w:szCs w:val="28"/>
        </w:rPr>
        <w:t>все</w:t>
      </w:r>
      <w:proofErr w:type="gramEnd"/>
      <w:r>
        <w:rPr>
          <w:b/>
          <w:bCs/>
          <w:i/>
          <w:iCs/>
          <w:sz w:val="28"/>
          <w:szCs w:val="28"/>
        </w:rPr>
        <w:t xml:space="preserve"> они в </w:t>
      </w:r>
      <w:proofErr w:type="gramStart"/>
      <w:r>
        <w:rPr>
          <w:b/>
          <w:bCs/>
          <w:i/>
          <w:iCs/>
          <w:sz w:val="28"/>
          <w:szCs w:val="28"/>
        </w:rPr>
        <w:t>какой</w:t>
      </w:r>
      <w:proofErr w:type="gramEnd"/>
      <w:r>
        <w:rPr>
          <w:b/>
          <w:bCs/>
          <w:i/>
          <w:iCs/>
          <w:sz w:val="28"/>
          <w:szCs w:val="28"/>
        </w:rPr>
        <w:t>- то ме</w:t>
      </w:r>
      <w:r>
        <w:rPr>
          <w:b/>
          <w:bCs/>
          <w:i/>
          <w:iCs/>
          <w:sz w:val="28"/>
          <w:szCs w:val="28"/>
        </w:rPr>
        <w:t>ре являются творчеством известных нам людей, которые собирали, записывали и обрабатывали поэтические тексты. По этим признакам эпосы можно разделить на несколько видов.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>
        <w:rPr>
          <w:b/>
          <w:bCs/>
          <w:i/>
          <w:iCs/>
          <w:color w:val="008000"/>
          <w:sz w:val="28"/>
          <w:szCs w:val="28"/>
        </w:rPr>
        <w:t xml:space="preserve">  К первому виду </w:t>
      </w:r>
      <w:r>
        <w:rPr>
          <w:b/>
          <w:bCs/>
          <w:i/>
          <w:iCs/>
          <w:sz w:val="28"/>
          <w:szCs w:val="28"/>
        </w:rPr>
        <w:t>относятся эпосы, которые современность причисляет к чисто народно</w:t>
      </w:r>
      <w:r>
        <w:rPr>
          <w:b/>
          <w:bCs/>
          <w:i/>
          <w:iCs/>
          <w:sz w:val="28"/>
          <w:szCs w:val="28"/>
        </w:rPr>
        <w:t>поэтическим эпосам. Их тоже создавали и обрабатывали конкретные люди, но это было в такой седой древности, что самых первы</w:t>
      </w:r>
      <w:proofErr w:type="gramStart"/>
      <w:r>
        <w:rPr>
          <w:b/>
          <w:bCs/>
          <w:i/>
          <w:iCs/>
          <w:sz w:val="28"/>
          <w:szCs w:val="28"/>
        </w:rPr>
        <w:t>х-</w:t>
      </w:r>
      <w:proofErr w:type="gramEnd"/>
      <w:r>
        <w:rPr>
          <w:b/>
          <w:bCs/>
          <w:i/>
          <w:iCs/>
          <w:sz w:val="28"/>
          <w:szCs w:val="28"/>
        </w:rPr>
        <w:t xml:space="preserve"> или первого- уже никто не помнит. Из европейской культуры самый наглядный приме</w:t>
      </w:r>
      <w:proofErr w:type="gramStart"/>
      <w:r>
        <w:rPr>
          <w:b/>
          <w:bCs/>
          <w:i/>
          <w:iCs/>
          <w:sz w:val="28"/>
          <w:szCs w:val="28"/>
        </w:rPr>
        <w:t>р-</w:t>
      </w:r>
      <w:proofErr w:type="gramEnd"/>
      <w:r>
        <w:rPr>
          <w:b/>
          <w:bCs/>
          <w:i/>
          <w:iCs/>
          <w:sz w:val="28"/>
          <w:szCs w:val="28"/>
        </w:rPr>
        <w:t xml:space="preserve"> древнегреческий эпос «Илиада», или история Троянс</w:t>
      </w:r>
      <w:r>
        <w:rPr>
          <w:b/>
          <w:bCs/>
          <w:i/>
          <w:iCs/>
          <w:sz w:val="28"/>
          <w:szCs w:val="28"/>
        </w:rPr>
        <w:t>кой войны, и его продолжение «Одиссея». Эти два эпоса родились так давно, примерно три тысячи лет тому наза</w:t>
      </w:r>
      <w:proofErr w:type="gramStart"/>
      <w:r>
        <w:rPr>
          <w:b/>
          <w:bCs/>
          <w:i/>
          <w:iCs/>
          <w:sz w:val="28"/>
          <w:szCs w:val="28"/>
        </w:rPr>
        <w:t>д-</w:t>
      </w:r>
      <w:proofErr w:type="gramEnd"/>
      <w:r>
        <w:rPr>
          <w:b/>
          <w:bCs/>
          <w:i/>
          <w:iCs/>
          <w:sz w:val="28"/>
          <w:szCs w:val="28"/>
        </w:rPr>
        <w:t xml:space="preserve"> и с самого начала отлились в такую совершенную форму, что их невозможно считать коллективным анонимным народным творчеством: это будто создано одн</w:t>
      </w:r>
      <w:r>
        <w:rPr>
          <w:b/>
          <w:bCs/>
          <w:i/>
          <w:iCs/>
          <w:sz w:val="28"/>
          <w:szCs w:val="28"/>
        </w:rPr>
        <w:t>им неизвестным автором.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Так, молва приписала их легендарному поэту Гомеру, хотя по времени создания «Одиссея» отстоит от «Илиады» на несколько столетий.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>
        <w:rPr>
          <w:b/>
          <w:bCs/>
          <w:i/>
          <w:iCs/>
          <w:color w:val="008000"/>
          <w:sz w:val="28"/>
          <w:szCs w:val="28"/>
        </w:rPr>
        <w:t xml:space="preserve"> Ко второму виду</w:t>
      </w:r>
      <w:r>
        <w:rPr>
          <w:b/>
          <w:bCs/>
          <w:i/>
          <w:iCs/>
          <w:sz w:val="28"/>
          <w:szCs w:val="28"/>
        </w:rPr>
        <w:t xml:space="preserve"> относятся эпосы, народнопоэтическая основа которых переплавлена в единое целое сравнительно позднее, уже на «глазах истории», и проделали это известные нам, даже знаменитые авторы. Например, </w:t>
      </w:r>
      <w:proofErr w:type="spellStart"/>
      <w:r>
        <w:rPr>
          <w:b/>
          <w:bCs/>
          <w:i/>
          <w:iCs/>
          <w:sz w:val="28"/>
          <w:szCs w:val="28"/>
        </w:rPr>
        <w:t>Элиас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Лённрот</w:t>
      </w:r>
      <w:proofErr w:type="spellEnd"/>
      <w:r>
        <w:rPr>
          <w:b/>
          <w:bCs/>
          <w:i/>
          <w:iCs/>
          <w:sz w:val="28"/>
          <w:szCs w:val="28"/>
        </w:rPr>
        <w:t xml:space="preserve"> (1802- 1884) на основе собранного в Карелии, Финля</w:t>
      </w:r>
      <w:r>
        <w:rPr>
          <w:b/>
          <w:bCs/>
          <w:i/>
          <w:iCs/>
          <w:sz w:val="28"/>
          <w:szCs w:val="28"/>
        </w:rPr>
        <w:t xml:space="preserve">ндии и частично в Эстонии материала составил эпос «Калевала», первое издание которого вышло в 1835 году, а Фридрих </w:t>
      </w:r>
      <w:proofErr w:type="spellStart"/>
      <w:r>
        <w:rPr>
          <w:b/>
          <w:bCs/>
          <w:i/>
          <w:iCs/>
          <w:sz w:val="28"/>
          <w:szCs w:val="28"/>
        </w:rPr>
        <w:t>Рейнгольд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Крейцваль</w:t>
      </w:r>
      <w:proofErr w:type="gramStart"/>
      <w:r>
        <w:rPr>
          <w:b/>
          <w:bCs/>
          <w:i/>
          <w:iCs/>
          <w:sz w:val="28"/>
          <w:szCs w:val="28"/>
        </w:rPr>
        <w:t>д</w:t>
      </w:r>
      <w:proofErr w:type="spellEnd"/>
      <w:r>
        <w:rPr>
          <w:b/>
          <w:bCs/>
          <w:i/>
          <w:iCs/>
          <w:sz w:val="28"/>
          <w:szCs w:val="28"/>
        </w:rPr>
        <w:t>-</w:t>
      </w:r>
      <w:proofErr w:type="gramEnd"/>
      <w:r>
        <w:rPr>
          <w:b/>
          <w:bCs/>
          <w:i/>
          <w:iCs/>
          <w:sz w:val="28"/>
          <w:szCs w:val="28"/>
        </w:rPr>
        <w:t xml:space="preserve"> эпос «</w:t>
      </w:r>
      <w:proofErr w:type="spellStart"/>
      <w:r>
        <w:rPr>
          <w:b/>
          <w:bCs/>
          <w:i/>
          <w:iCs/>
          <w:sz w:val="28"/>
          <w:szCs w:val="28"/>
        </w:rPr>
        <w:t>Калевипоэт</w:t>
      </w:r>
      <w:proofErr w:type="spellEnd"/>
      <w:r>
        <w:rPr>
          <w:b/>
          <w:bCs/>
          <w:i/>
          <w:iCs/>
          <w:sz w:val="28"/>
          <w:szCs w:val="28"/>
        </w:rPr>
        <w:t>», который увидел свет в 1857 году.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color w:val="008000"/>
          <w:sz w:val="28"/>
          <w:szCs w:val="28"/>
        </w:rPr>
        <w:t xml:space="preserve">  К третьему виду</w:t>
      </w:r>
      <w:r>
        <w:rPr>
          <w:b/>
          <w:bCs/>
          <w:i/>
          <w:iCs/>
          <w:sz w:val="28"/>
          <w:szCs w:val="28"/>
        </w:rPr>
        <w:t xml:space="preserve"> относятся эпосы, в которых разрозненные мотивы</w:t>
      </w:r>
      <w:r>
        <w:rPr>
          <w:b/>
          <w:bCs/>
          <w:i/>
          <w:iCs/>
          <w:sz w:val="28"/>
          <w:szCs w:val="28"/>
        </w:rPr>
        <w:t xml:space="preserve"> народного творчества, подхваченные авторской фантазией, вылились в </w:t>
      </w:r>
      <w:r>
        <w:rPr>
          <w:b/>
          <w:bCs/>
          <w:i/>
          <w:iCs/>
          <w:sz w:val="28"/>
          <w:szCs w:val="28"/>
        </w:rPr>
        <w:lastRenderedPageBreak/>
        <w:t>новое, уже авторское произведение и обрели форму, сознательно выбранную самим автором. Таковым является, например, «Витязь Янош», который называют венгерским эпосом, но на самом деле это п</w:t>
      </w:r>
      <w:r>
        <w:rPr>
          <w:b/>
          <w:bCs/>
          <w:i/>
          <w:iCs/>
          <w:sz w:val="28"/>
          <w:szCs w:val="28"/>
        </w:rPr>
        <w:t xml:space="preserve">оэма великого венгерского поэта </w:t>
      </w:r>
      <w:proofErr w:type="spellStart"/>
      <w:r>
        <w:rPr>
          <w:b/>
          <w:bCs/>
          <w:i/>
          <w:iCs/>
          <w:sz w:val="28"/>
          <w:szCs w:val="28"/>
        </w:rPr>
        <w:t>Шандора</w:t>
      </w:r>
      <w:proofErr w:type="spellEnd"/>
      <w:r>
        <w:rPr>
          <w:b/>
          <w:bCs/>
          <w:i/>
          <w:iCs/>
          <w:sz w:val="28"/>
          <w:szCs w:val="28"/>
        </w:rPr>
        <w:t xml:space="preserve"> Петефи (1823- 1849гг).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В 1850 годы существовало мнение, что не только у греков, но и почти у каждого народа когда-то был свой эпос, рассказывающий в стихотворной форме о характере и судьбе этого народа. И что гр</w:t>
      </w:r>
      <w:r>
        <w:rPr>
          <w:b/>
          <w:bCs/>
          <w:i/>
          <w:iCs/>
          <w:sz w:val="28"/>
          <w:szCs w:val="28"/>
        </w:rPr>
        <w:t>еческий эпос так хорошо сохранился потому, что греки давно владели письменностью, а устные эпосы других народов в течение веков забылись. Но в поэтическом творчестве многих народов мотивы эпосов живы по сей день.</w:t>
      </w: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Содержанием всех эпосов в той или иной</w:t>
      </w:r>
      <w:r>
        <w:rPr>
          <w:b/>
          <w:bCs/>
          <w:i/>
          <w:iCs/>
          <w:sz w:val="28"/>
          <w:szCs w:val="28"/>
        </w:rPr>
        <w:t xml:space="preserve"> форме является борьба зла и добра. Носители добра и зла принимают в них облик известных персонажей, населяющих историю и жизненное пространство того или иного народа.</w:t>
      </w:r>
    </w:p>
    <w:p w:rsidR="00DE5DFF" w:rsidRDefault="00DE5DFF">
      <w:pPr>
        <w:pStyle w:val="Standard"/>
        <w:rPr>
          <w:b/>
          <w:bCs/>
          <w:i/>
          <w:iCs/>
          <w:sz w:val="28"/>
          <w:szCs w:val="28"/>
        </w:rPr>
      </w:pPr>
    </w:p>
    <w:p w:rsidR="00DE5DFF" w:rsidRDefault="00E43787">
      <w:pPr>
        <w:pStyle w:val="Standard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Яан</w:t>
      </w:r>
      <w:proofErr w:type="spellEnd"/>
      <w:r>
        <w:rPr>
          <w:b/>
          <w:bCs/>
          <w:i/>
          <w:iCs/>
          <w:sz w:val="28"/>
          <w:szCs w:val="28"/>
        </w:rPr>
        <w:t xml:space="preserve"> Кросс.</w:t>
      </w:r>
    </w:p>
    <w:sectPr w:rsidR="00DE5DFF" w:rsidSect="00DE5DF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87" w:rsidRDefault="00E43787" w:rsidP="00DE5DFF">
      <w:r>
        <w:separator/>
      </w:r>
    </w:p>
  </w:endnote>
  <w:endnote w:type="continuationSeparator" w:id="0">
    <w:p w:rsidR="00E43787" w:rsidRDefault="00E43787" w:rsidP="00DE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87" w:rsidRDefault="00E43787" w:rsidP="00DE5DFF">
      <w:r w:rsidRPr="00DE5DFF">
        <w:rPr>
          <w:color w:val="000000"/>
        </w:rPr>
        <w:separator/>
      </w:r>
    </w:p>
  </w:footnote>
  <w:footnote w:type="continuationSeparator" w:id="0">
    <w:p w:rsidR="00E43787" w:rsidRDefault="00E43787" w:rsidP="00DE5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5DFF"/>
    <w:rsid w:val="00737446"/>
    <w:rsid w:val="00DE5DFF"/>
    <w:rsid w:val="00E4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5DFF"/>
  </w:style>
  <w:style w:type="paragraph" w:customStyle="1" w:styleId="Heading">
    <w:name w:val="Heading"/>
    <w:basedOn w:val="Standard"/>
    <w:next w:val="Textbody"/>
    <w:rsid w:val="00DE5DF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E5DFF"/>
    <w:pPr>
      <w:spacing w:after="120"/>
    </w:pPr>
  </w:style>
  <w:style w:type="paragraph" w:styleId="a3">
    <w:name w:val="List"/>
    <w:basedOn w:val="Textbody"/>
    <w:rsid w:val="00DE5DFF"/>
  </w:style>
  <w:style w:type="paragraph" w:customStyle="1" w:styleId="Caption">
    <w:name w:val="Caption"/>
    <w:basedOn w:val="Standard"/>
    <w:rsid w:val="00DE5DF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5DF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1550</Words>
  <Characters>8840</Characters>
  <Application>Microsoft Office Word</Application>
  <DocSecurity>0</DocSecurity>
  <Lines>73</Lines>
  <Paragraphs>20</Paragraphs>
  <ScaleCrop>false</ScaleCrop>
  <Company>ГАОУ ДПО "ЛОИРО"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2015-10-30T12:28:00Z</cp:lastPrinted>
  <dcterms:created xsi:type="dcterms:W3CDTF">2015-10-28T09:28:00Z</dcterms:created>
  <dcterms:modified xsi:type="dcterms:W3CDTF">2015-11-16T10:13:00Z</dcterms:modified>
</cp:coreProperties>
</file>