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AFD" w:rsidRDefault="002C7AFD" w:rsidP="009E67B4">
      <w:pPr>
        <w:pStyle w:val="p1"/>
        <w:jc w:val="center"/>
        <w:rPr>
          <w:sz w:val="28"/>
        </w:rPr>
      </w:pPr>
      <w:r>
        <w:rPr>
          <w:noProof/>
        </w:rPr>
        <w:drawing>
          <wp:inline distT="0" distB="0" distL="0" distR="0" wp14:anchorId="357F8E5C" wp14:editId="798520FB">
            <wp:extent cx="5940425" cy="865397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AFD" w:rsidRDefault="002C7AFD" w:rsidP="009E67B4">
      <w:pPr>
        <w:pStyle w:val="p1"/>
        <w:jc w:val="center"/>
        <w:rPr>
          <w:sz w:val="28"/>
        </w:rPr>
      </w:pPr>
    </w:p>
    <w:p w:rsidR="002C7AFD" w:rsidRDefault="002C7AFD" w:rsidP="009E67B4">
      <w:pPr>
        <w:pStyle w:val="p1"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4873026" cy="705196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089" cy="705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AFD" w:rsidRDefault="002C7AFD" w:rsidP="009E67B4">
      <w:pPr>
        <w:pStyle w:val="p1"/>
        <w:jc w:val="center"/>
        <w:rPr>
          <w:sz w:val="28"/>
        </w:rPr>
      </w:pPr>
    </w:p>
    <w:p w:rsidR="002C7AFD" w:rsidRDefault="002C7AFD" w:rsidP="009E67B4">
      <w:pPr>
        <w:pStyle w:val="p1"/>
        <w:jc w:val="center"/>
        <w:rPr>
          <w:noProof/>
          <w:sz w:val="28"/>
        </w:rPr>
      </w:pPr>
    </w:p>
    <w:p w:rsidR="002C7AFD" w:rsidRDefault="002C7AFD" w:rsidP="009E67B4">
      <w:pPr>
        <w:pStyle w:val="p1"/>
        <w:jc w:val="center"/>
        <w:rPr>
          <w:noProof/>
          <w:sz w:val="28"/>
        </w:rPr>
      </w:pPr>
    </w:p>
    <w:p w:rsidR="002C7AFD" w:rsidRDefault="002C7AFD" w:rsidP="009E67B4">
      <w:pPr>
        <w:pStyle w:val="p1"/>
        <w:jc w:val="center"/>
        <w:rPr>
          <w:noProof/>
          <w:sz w:val="28"/>
        </w:rPr>
      </w:pPr>
    </w:p>
    <w:p w:rsidR="002C7AFD" w:rsidRDefault="002C7AFD" w:rsidP="009E67B4">
      <w:pPr>
        <w:pStyle w:val="p1"/>
        <w:jc w:val="center"/>
        <w:rPr>
          <w:noProof/>
          <w:sz w:val="28"/>
        </w:rPr>
      </w:pPr>
    </w:p>
    <w:p w:rsidR="0071283C" w:rsidRPr="009E67B4" w:rsidRDefault="0071283C" w:rsidP="009E67B4">
      <w:pPr>
        <w:pStyle w:val="p1"/>
        <w:jc w:val="center"/>
        <w:rPr>
          <w:sz w:val="28"/>
        </w:rPr>
      </w:pPr>
      <w:bookmarkStart w:id="0" w:name="_GoBack"/>
      <w:bookmarkEnd w:id="0"/>
      <w:r w:rsidRPr="009E67B4">
        <w:rPr>
          <w:sz w:val="28"/>
        </w:rPr>
        <w:lastRenderedPageBreak/>
        <w:t>Отзыв</w:t>
      </w:r>
    </w:p>
    <w:p w:rsidR="0071283C" w:rsidRPr="007B5C0E" w:rsidRDefault="0071283C" w:rsidP="007B5C0E">
      <w:pPr>
        <w:pStyle w:val="p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B5C0E">
        <w:rPr>
          <w:sz w:val="28"/>
        </w:rPr>
        <w:t xml:space="preserve">Данная методическая разработка направлена на </w:t>
      </w:r>
      <w:r w:rsidRPr="007B5C0E">
        <w:rPr>
          <w:sz w:val="28"/>
          <w:szCs w:val="28"/>
        </w:rPr>
        <w:t>формирование  прочных орфографических и пунктуационных умений и навыков, обогащение словарного запаса</w:t>
      </w:r>
      <w:r w:rsidR="009E67B4" w:rsidRPr="007B5C0E">
        <w:rPr>
          <w:sz w:val="28"/>
          <w:szCs w:val="28"/>
        </w:rPr>
        <w:t>обучающихся</w:t>
      </w:r>
      <w:r w:rsidRPr="007B5C0E">
        <w:rPr>
          <w:sz w:val="28"/>
          <w:szCs w:val="28"/>
        </w:rPr>
        <w:t>, обучение их владением нормами литературного языка, а также знанию лингвистических и литературоведческих терминов.</w:t>
      </w:r>
    </w:p>
    <w:p w:rsidR="0071283C" w:rsidRPr="007B5C0E" w:rsidRDefault="0071283C" w:rsidP="007B5C0E">
      <w:pPr>
        <w:pStyle w:val="p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B5C0E">
        <w:rPr>
          <w:sz w:val="28"/>
          <w:szCs w:val="28"/>
        </w:rPr>
        <w:t>Наталья Владимировна и Ирина Анатольевна систематически используют свою разработку в работе на уроках русского языка</w:t>
      </w:r>
      <w:r w:rsidR="009E67B4" w:rsidRPr="007B5C0E">
        <w:rPr>
          <w:sz w:val="28"/>
          <w:szCs w:val="28"/>
        </w:rPr>
        <w:t xml:space="preserve"> в 5 – 8 классах</w:t>
      </w:r>
      <w:r w:rsidRPr="007B5C0E">
        <w:rPr>
          <w:sz w:val="28"/>
          <w:szCs w:val="28"/>
        </w:rPr>
        <w:t xml:space="preserve">. Педагоги считают </w:t>
      </w:r>
      <w:proofErr w:type="gramStart"/>
      <w:r w:rsidRPr="007B5C0E">
        <w:rPr>
          <w:sz w:val="28"/>
          <w:szCs w:val="28"/>
        </w:rPr>
        <w:t>необходимым</w:t>
      </w:r>
      <w:proofErr w:type="gramEnd"/>
      <w:r w:rsidR="007B5C0E" w:rsidRPr="007B5C0E">
        <w:rPr>
          <w:sz w:val="28"/>
          <w:szCs w:val="28"/>
        </w:rPr>
        <w:t xml:space="preserve"> </w:t>
      </w:r>
      <w:r w:rsidR="007217A9" w:rsidRPr="007B5C0E">
        <w:rPr>
          <w:sz w:val="28"/>
          <w:szCs w:val="28"/>
        </w:rPr>
        <w:t>нацелить обучающихся на успешное овладение основными видами речевой деятельности в их единстве и взаимосвязи. Эта особенность помогает  воспринимать и понимать звучащую речь и печатное слово; грамотно, точно, логически стройно, выразительно передавать в устной и письменной речи собственные мысли, ориентирует на интенсивное речевое и интеллектуальное развитие.</w:t>
      </w:r>
    </w:p>
    <w:p w:rsidR="007217A9" w:rsidRPr="007B5C0E" w:rsidRDefault="007217A9" w:rsidP="007B5C0E">
      <w:pPr>
        <w:pStyle w:val="p1"/>
        <w:spacing w:before="0" w:beforeAutospacing="0" w:after="0" w:afterAutospacing="0"/>
        <w:ind w:firstLine="708"/>
        <w:jc w:val="both"/>
      </w:pPr>
      <w:r w:rsidRPr="007B5C0E">
        <w:rPr>
          <w:sz w:val="28"/>
        </w:rPr>
        <w:t xml:space="preserve">Таким </w:t>
      </w:r>
      <w:proofErr w:type="gramStart"/>
      <w:r w:rsidRPr="007B5C0E">
        <w:rPr>
          <w:sz w:val="28"/>
        </w:rPr>
        <w:t>образом</w:t>
      </w:r>
      <w:proofErr w:type="gramEnd"/>
      <w:r w:rsidRPr="007B5C0E">
        <w:rPr>
          <w:sz w:val="28"/>
        </w:rPr>
        <w:t xml:space="preserve"> учителя </w:t>
      </w:r>
      <w:r w:rsidRPr="007B5C0E">
        <w:rPr>
          <w:sz w:val="28"/>
          <w:szCs w:val="28"/>
        </w:rPr>
        <w:t xml:space="preserve">осуществили переход от репродуктивного метода к частично-поисковому, что способствует реализации нового Федерального образовательного стандарта, поскольку в основе </w:t>
      </w:r>
      <w:r w:rsidR="009E67B4" w:rsidRPr="007B5C0E">
        <w:rPr>
          <w:sz w:val="28"/>
          <w:szCs w:val="28"/>
        </w:rPr>
        <w:t>данного вида работы лежит системно-</w:t>
      </w:r>
      <w:proofErr w:type="spellStart"/>
      <w:r w:rsidR="009E67B4" w:rsidRPr="007B5C0E">
        <w:rPr>
          <w:sz w:val="28"/>
          <w:szCs w:val="28"/>
        </w:rPr>
        <w:t>деятельностный</w:t>
      </w:r>
      <w:proofErr w:type="spellEnd"/>
      <w:r w:rsidR="009E67B4" w:rsidRPr="007B5C0E">
        <w:rPr>
          <w:sz w:val="28"/>
          <w:szCs w:val="28"/>
        </w:rPr>
        <w:t xml:space="preserve"> подход, направленный на формирование УУД.</w:t>
      </w:r>
    </w:p>
    <w:p w:rsidR="009E67B4" w:rsidRPr="007B5C0E" w:rsidRDefault="009E67B4" w:rsidP="007B5C0E">
      <w:pPr>
        <w:pStyle w:val="p2"/>
        <w:spacing w:before="0" w:beforeAutospacing="0" w:after="0" w:afterAutospacing="0"/>
        <w:jc w:val="both"/>
        <w:rPr>
          <w:sz w:val="28"/>
        </w:rPr>
      </w:pPr>
    </w:p>
    <w:p w:rsidR="009E67B4" w:rsidRPr="007B5C0E" w:rsidRDefault="009E67B4" w:rsidP="009E67B4">
      <w:pPr>
        <w:pStyle w:val="p2"/>
        <w:rPr>
          <w:sz w:val="28"/>
        </w:rPr>
      </w:pPr>
    </w:p>
    <w:p w:rsidR="003D6AB2" w:rsidRDefault="007B5C0E" w:rsidP="007B5C0E">
      <w:pPr>
        <w:pStyle w:val="p2"/>
      </w:pPr>
      <w:r>
        <w:t xml:space="preserve">                          </w:t>
      </w:r>
      <w:r w:rsidR="009E67B4">
        <w:t>Зам. директора по УВР                                 О.Г. Чистякова</w:t>
      </w:r>
    </w:p>
    <w:sectPr w:rsidR="003D6AB2" w:rsidSect="007B5C0E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1283C"/>
    <w:rsid w:val="002B15D4"/>
    <w:rsid w:val="002C7AFD"/>
    <w:rsid w:val="003D6AB2"/>
    <w:rsid w:val="0049654B"/>
    <w:rsid w:val="0071283C"/>
    <w:rsid w:val="007217A9"/>
    <w:rsid w:val="007B5C0E"/>
    <w:rsid w:val="009E67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5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7128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7128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71283C"/>
  </w:style>
  <w:style w:type="paragraph" w:customStyle="1" w:styleId="p3">
    <w:name w:val="p3"/>
    <w:basedOn w:val="a"/>
    <w:rsid w:val="007128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C7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A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7128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7128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71283C"/>
  </w:style>
  <w:style w:type="paragraph" w:customStyle="1" w:styleId="p3">
    <w:name w:val="p3"/>
    <w:basedOn w:val="a"/>
    <w:rsid w:val="007128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7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54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97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3</cp:revision>
  <dcterms:created xsi:type="dcterms:W3CDTF">2015-10-26T18:23:00Z</dcterms:created>
  <dcterms:modified xsi:type="dcterms:W3CDTF">2015-10-27T08:02:00Z</dcterms:modified>
</cp:coreProperties>
</file>