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0B1B" w:rsidRPr="00F638DB" w:rsidTr="00BC4818">
        <w:tc>
          <w:tcPr>
            <w:tcW w:w="4785" w:type="dxa"/>
          </w:tcPr>
          <w:p w:rsidR="00DF0B1B" w:rsidRPr="00F638DB" w:rsidRDefault="00DF0B1B" w:rsidP="00BC481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DF0B1B" w:rsidRPr="00F638DB" w:rsidRDefault="00DF0B1B" w:rsidP="00BC481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 xml:space="preserve">Проректор по </w:t>
            </w:r>
            <w:r>
              <w:rPr>
                <w:sz w:val="24"/>
                <w:szCs w:val="24"/>
                <w:lang w:eastAsia="en-US"/>
              </w:rPr>
              <w:t>развитию и экономике образовательных проектов</w:t>
            </w:r>
          </w:p>
          <w:p w:rsidR="00DF0B1B" w:rsidRPr="00F638DB" w:rsidRDefault="00DF0B1B" w:rsidP="00BC481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638DB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В.И.Реброва</w:t>
            </w:r>
            <w:proofErr w:type="spellEnd"/>
          </w:p>
          <w:p w:rsidR="00DF0B1B" w:rsidRPr="00F638DB" w:rsidRDefault="00DF0B1B" w:rsidP="00BC481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июня   2019</w:t>
            </w:r>
          </w:p>
          <w:p w:rsidR="00DF0B1B" w:rsidRPr="00F638DB" w:rsidRDefault="00DF0B1B" w:rsidP="00BC481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F0B1B" w:rsidRPr="00F638DB" w:rsidRDefault="00DF0B1B" w:rsidP="00BC481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DF0B1B" w:rsidRPr="00F638DB" w:rsidRDefault="00DF0B1B" w:rsidP="00BC4818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638DB">
              <w:rPr>
                <w:sz w:val="24"/>
                <w:szCs w:val="24"/>
                <w:lang w:eastAsia="en-US"/>
              </w:rPr>
              <w:t>Ректор  ГАОУ ДПО «ЛОИРО</w:t>
            </w:r>
            <w:r w:rsidRPr="00F638DB">
              <w:rPr>
                <w:b/>
                <w:sz w:val="24"/>
                <w:szCs w:val="24"/>
                <w:lang w:eastAsia="en-US"/>
              </w:rPr>
              <w:t>»</w:t>
            </w:r>
          </w:p>
          <w:p w:rsidR="00DF0B1B" w:rsidRPr="00F638DB" w:rsidRDefault="00DF0B1B" w:rsidP="00BC4818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DF0B1B" w:rsidRPr="00F638DB" w:rsidRDefault="00DF0B1B" w:rsidP="00BC4818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>______________</w:t>
            </w:r>
            <w:r w:rsidRPr="00F638DB">
              <w:rPr>
                <w:sz w:val="24"/>
                <w:szCs w:val="24"/>
                <w:lang w:eastAsia="en-US"/>
              </w:rPr>
              <w:t>О.В. Ковальчук</w:t>
            </w:r>
          </w:p>
          <w:p w:rsidR="00DF0B1B" w:rsidRPr="00F638DB" w:rsidRDefault="00DF0B1B" w:rsidP="00BC4818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 июня  2019</w:t>
            </w:r>
            <w:r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DF0B1B" w:rsidRPr="00F638DB" w:rsidRDefault="00DF0B1B" w:rsidP="00BC481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F0B1B" w:rsidRPr="00F638DB" w:rsidRDefault="00DF0B1B" w:rsidP="00DF0B1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18</w:t>
      </w:r>
    </w:p>
    <w:p w:rsidR="00DF0B1B" w:rsidRPr="00F638DB" w:rsidRDefault="00DF0B1B" w:rsidP="00DF0B1B">
      <w:pPr>
        <w:spacing w:line="240" w:lineRule="auto"/>
        <w:ind w:firstLine="0"/>
        <w:rPr>
          <w:color w:val="000000"/>
          <w:sz w:val="24"/>
          <w:szCs w:val="24"/>
        </w:rPr>
      </w:pPr>
      <w:r w:rsidRPr="00F638DB">
        <w:rPr>
          <w:sz w:val="24"/>
          <w:szCs w:val="24"/>
        </w:rPr>
        <w:t xml:space="preserve">о проведении процедуры </w:t>
      </w:r>
      <w:r>
        <w:rPr>
          <w:sz w:val="24"/>
          <w:szCs w:val="24"/>
        </w:rPr>
        <w:t xml:space="preserve">закупки у единственного поставщика услуг по </w:t>
      </w:r>
      <w:r w:rsidRPr="00F638DB">
        <w:rPr>
          <w:sz w:val="24"/>
          <w:szCs w:val="24"/>
        </w:rPr>
        <w:t>организации  добровольного медицинского страхования сотрудников государственного автономного образовательного учреждения дополнительного профессионального образования «Ленинг</w:t>
      </w:r>
      <w:r>
        <w:rPr>
          <w:sz w:val="24"/>
          <w:szCs w:val="24"/>
        </w:rPr>
        <w:t xml:space="preserve">радский областной институт развития </w:t>
      </w:r>
      <w:r w:rsidRPr="00F638DB">
        <w:rPr>
          <w:sz w:val="24"/>
          <w:szCs w:val="24"/>
        </w:rPr>
        <w:t>образования».</w:t>
      </w:r>
    </w:p>
    <w:p w:rsidR="00DF0B1B" w:rsidRPr="00F638DB" w:rsidRDefault="00DF0B1B" w:rsidP="00DF0B1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Способ закупки:</w:t>
      </w:r>
      <w:r w:rsidRPr="00F638DB">
        <w:rPr>
          <w:sz w:val="24"/>
          <w:szCs w:val="24"/>
        </w:rPr>
        <w:t xml:space="preserve"> Закупка у единственного поставщика.</w:t>
      </w:r>
    </w:p>
    <w:p w:rsidR="00DF0B1B" w:rsidRPr="00F638DB" w:rsidRDefault="00DF0B1B" w:rsidP="00DF0B1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Наименование, место нахождения, почтовый адре</w:t>
      </w:r>
      <w:r>
        <w:rPr>
          <w:b/>
          <w:sz w:val="24"/>
          <w:szCs w:val="24"/>
        </w:rPr>
        <w:t>с, адрес электронной почты,</w:t>
      </w:r>
      <w:r w:rsidRPr="00F638DB">
        <w:rPr>
          <w:b/>
          <w:sz w:val="24"/>
          <w:szCs w:val="24"/>
        </w:rPr>
        <w:t xml:space="preserve"> номер контактного телефона Заказчика:</w:t>
      </w:r>
    </w:p>
    <w:p w:rsidR="00DF0B1B" w:rsidRPr="00F638DB" w:rsidRDefault="00DF0B1B" w:rsidP="00DF0B1B">
      <w:pPr>
        <w:spacing w:line="240" w:lineRule="auto"/>
        <w:ind w:left="567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638DB">
        <w:rPr>
          <w:sz w:val="24"/>
          <w:szCs w:val="24"/>
        </w:rPr>
        <w:t>дополнительного</w:t>
      </w:r>
      <w:proofErr w:type="gramEnd"/>
      <w:r w:rsidRPr="00F638DB">
        <w:rPr>
          <w:sz w:val="24"/>
          <w:szCs w:val="24"/>
        </w:rPr>
        <w:t xml:space="preserve">   </w:t>
      </w:r>
    </w:p>
    <w:p w:rsidR="00DF0B1B" w:rsidRPr="00F638DB" w:rsidRDefault="00DF0B1B" w:rsidP="00DF0B1B">
      <w:pPr>
        <w:spacing w:line="240" w:lineRule="auto"/>
        <w:ind w:left="567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>профессионального образования «Ленингр</w:t>
      </w:r>
      <w:r>
        <w:rPr>
          <w:sz w:val="24"/>
          <w:szCs w:val="24"/>
        </w:rPr>
        <w:t xml:space="preserve">адский областной институт развития  </w:t>
      </w:r>
      <w:r w:rsidRPr="00F638DB">
        <w:rPr>
          <w:sz w:val="24"/>
          <w:szCs w:val="24"/>
        </w:rPr>
        <w:t xml:space="preserve">образования», 197136, Санкт-Петербург, Чкаловский пр. д. 25а, литер,  А                     </w:t>
      </w:r>
    </w:p>
    <w:p w:rsidR="00DF0B1B" w:rsidRPr="00F638DB" w:rsidRDefault="00DF0B1B" w:rsidP="00DF0B1B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F638DB">
        <w:rPr>
          <w:sz w:val="24"/>
          <w:szCs w:val="24"/>
        </w:rPr>
        <w:t xml:space="preserve"> </w:t>
      </w:r>
      <w:hyperlink r:id="rId6" w:history="1">
        <w:proofErr w:type="gramStart"/>
        <w:r w:rsidRPr="00F638DB">
          <w:rPr>
            <w:rStyle w:val="a3"/>
            <w:sz w:val="24"/>
            <w:szCs w:val="24"/>
            <w:lang w:val="en-US"/>
          </w:rPr>
          <w:t xml:space="preserve">loiro- </w:t>
        </w:r>
        <w:proofErr w:type="gramEnd"/>
        <w:r w:rsidRPr="00F638DB">
          <w:rPr>
            <w:rStyle w:val="a3"/>
            <w:sz w:val="24"/>
            <w:szCs w:val="24"/>
            <w:lang w:val="en-US"/>
          </w:rPr>
          <w:t>zakaz@yandex.ru</w:t>
        </w:r>
        <w:proofErr w:type="gramStart"/>
      </w:hyperlink>
      <w:r w:rsidRPr="00F638DB">
        <w:rPr>
          <w:sz w:val="24"/>
          <w:szCs w:val="24"/>
          <w:lang w:val="en-US"/>
        </w:rPr>
        <w:t xml:space="preserve"> ; </w:t>
      </w:r>
      <w:r w:rsidRPr="00F638DB">
        <w:rPr>
          <w:sz w:val="24"/>
          <w:szCs w:val="24"/>
        </w:rPr>
        <w:t>т</w:t>
      </w:r>
      <w:r w:rsidRPr="00F638DB">
        <w:rPr>
          <w:sz w:val="24"/>
          <w:szCs w:val="24"/>
          <w:lang w:val="en-US"/>
        </w:rPr>
        <w:t xml:space="preserve">. (812) 372-52-36 </w:t>
      </w:r>
      <w:proofErr w:type="spellStart"/>
      <w:r w:rsidRPr="00F638DB">
        <w:rPr>
          <w:sz w:val="24"/>
          <w:szCs w:val="24"/>
        </w:rPr>
        <w:t>доб</w:t>
      </w:r>
      <w:proofErr w:type="spellEnd"/>
      <w:r w:rsidRPr="00F638DB">
        <w:rPr>
          <w:sz w:val="24"/>
          <w:szCs w:val="24"/>
          <w:lang w:val="en-US"/>
        </w:rPr>
        <w:t>.</w:t>
      </w:r>
      <w:proofErr w:type="gramEnd"/>
      <w:r w:rsidRPr="00F638DB">
        <w:rPr>
          <w:sz w:val="24"/>
          <w:szCs w:val="24"/>
          <w:lang w:val="en-US"/>
        </w:rPr>
        <w:t xml:space="preserve"> 128    </w:t>
      </w:r>
    </w:p>
    <w:p w:rsidR="00DF0B1B" w:rsidRPr="00F638DB" w:rsidRDefault="00DF0B1B" w:rsidP="00DF0B1B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F638DB">
        <w:rPr>
          <w:b/>
          <w:sz w:val="24"/>
          <w:szCs w:val="24"/>
        </w:rPr>
        <w:t xml:space="preserve">Контактное лицо:  </w:t>
      </w:r>
      <w:r w:rsidRPr="00F638DB">
        <w:rPr>
          <w:sz w:val="24"/>
          <w:szCs w:val="24"/>
        </w:rPr>
        <w:t>Латушко Валентина Александровна</w:t>
      </w:r>
    </w:p>
    <w:p w:rsidR="00DF0B1B" w:rsidRPr="005949EE" w:rsidRDefault="00DF0B1B" w:rsidP="00DF0B1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949EE">
        <w:rPr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DF0B1B" w:rsidRPr="00F638DB" w:rsidRDefault="00DF0B1B" w:rsidP="00DF0B1B">
      <w:pPr>
        <w:spacing w:line="240" w:lineRule="auto"/>
        <w:ind w:left="567" w:firstLine="0"/>
        <w:rPr>
          <w:sz w:val="24"/>
          <w:szCs w:val="24"/>
        </w:rPr>
      </w:pPr>
      <w:r w:rsidRPr="00F638DB">
        <w:rPr>
          <w:sz w:val="24"/>
          <w:szCs w:val="24"/>
        </w:rPr>
        <w:t>-</w:t>
      </w:r>
      <w:r w:rsidR="00964A06">
        <w:rPr>
          <w:sz w:val="24"/>
          <w:szCs w:val="24"/>
        </w:rPr>
        <w:t xml:space="preserve">  оказание услуг по организации</w:t>
      </w:r>
      <w:r>
        <w:rPr>
          <w:sz w:val="24"/>
          <w:szCs w:val="24"/>
        </w:rPr>
        <w:t xml:space="preserve"> и оплате медицинской </w:t>
      </w:r>
      <w:proofErr w:type="gramStart"/>
      <w:r>
        <w:rPr>
          <w:sz w:val="24"/>
          <w:szCs w:val="24"/>
        </w:rPr>
        <w:t>помощи</w:t>
      </w:r>
      <w:proofErr w:type="gramEnd"/>
      <w:r>
        <w:rPr>
          <w:sz w:val="24"/>
          <w:szCs w:val="24"/>
        </w:rPr>
        <w:t xml:space="preserve"> застрахованным лицам в соотв</w:t>
      </w:r>
      <w:r w:rsidR="00964A06">
        <w:rPr>
          <w:sz w:val="24"/>
          <w:szCs w:val="24"/>
        </w:rPr>
        <w:t>етствии со</w:t>
      </w:r>
      <w:r>
        <w:rPr>
          <w:sz w:val="24"/>
          <w:szCs w:val="24"/>
        </w:rPr>
        <w:t xml:space="preserve"> Страховыми программами добровольного медицинского</w:t>
      </w:r>
      <w:r w:rsidRPr="00F638DB">
        <w:rPr>
          <w:sz w:val="24"/>
          <w:szCs w:val="24"/>
        </w:rPr>
        <w:t xml:space="preserve"> </w:t>
      </w:r>
      <w:r w:rsidR="00964A06">
        <w:rPr>
          <w:sz w:val="24"/>
          <w:szCs w:val="24"/>
        </w:rPr>
        <w:t>страхования в количестве 16</w:t>
      </w:r>
      <w:r>
        <w:rPr>
          <w:sz w:val="24"/>
          <w:szCs w:val="24"/>
        </w:rPr>
        <w:t xml:space="preserve"> человек.</w:t>
      </w:r>
      <w:r w:rsidRPr="00F638DB">
        <w:rPr>
          <w:sz w:val="24"/>
          <w:szCs w:val="24"/>
        </w:rPr>
        <w:t xml:space="preserve">  </w:t>
      </w:r>
    </w:p>
    <w:p w:rsidR="00DF0B1B" w:rsidRPr="00F638DB" w:rsidRDefault="00DF0B1B" w:rsidP="00DF0B1B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38DB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DF0B1B" w:rsidRPr="00F638DB" w:rsidRDefault="00DF0B1B" w:rsidP="00DF0B1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согласно  договору</w:t>
      </w:r>
      <w:r w:rsidRPr="00F638DB">
        <w:rPr>
          <w:sz w:val="24"/>
          <w:szCs w:val="24"/>
        </w:rPr>
        <w:t>.</w:t>
      </w:r>
    </w:p>
    <w:p w:rsidR="00DF0B1B" w:rsidRPr="00F638DB" w:rsidRDefault="00DF0B1B" w:rsidP="00DF0B1B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38DB">
        <w:rPr>
          <w:sz w:val="24"/>
          <w:szCs w:val="24"/>
        </w:rPr>
        <w:t xml:space="preserve"> </w:t>
      </w:r>
      <w:r w:rsidRPr="00F638DB">
        <w:rPr>
          <w:b/>
          <w:sz w:val="24"/>
          <w:szCs w:val="24"/>
        </w:rPr>
        <w:t>Срок и условия   выполнения работ,  оказания услуг:</w:t>
      </w:r>
    </w:p>
    <w:p w:rsidR="00DF0B1B" w:rsidRPr="00F638DB" w:rsidRDefault="00DF0B1B" w:rsidP="00DF0B1B">
      <w:pPr>
        <w:spacing w:line="240" w:lineRule="auto"/>
        <w:ind w:left="567" w:firstLine="0"/>
        <w:rPr>
          <w:sz w:val="24"/>
          <w:szCs w:val="24"/>
        </w:rPr>
      </w:pPr>
      <w:r w:rsidRPr="00F638DB">
        <w:rPr>
          <w:sz w:val="24"/>
          <w:szCs w:val="24"/>
        </w:rPr>
        <w:t xml:space="preserve"> Согласно  договору.</w:t>
      </w:r>
    </w:p>
    <w:p w:rsidR="00DF0B1B" w:rsidRPr="00F638DB" w:rsidRDefault="00DF0B1B" w:rsidP="00DF0B1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Сведения о начальной цене договора (цене лота):</w:t>
      </w:r>
      <w:r w:rsidRPr="00F638DB">
        <w:rPr>
          <w:sz w:val="24"/>
          <w:szCs w:val="24"/>
        </w:rPr>
        <w:t xml:space="preserve"> </w:t>
      </w:r>
    </w:p>
    <w:p w:rsidR="00DF0B1B" w:rsidRPr="00F638DB" w:rsidRDefault="00DF0B1B" w:rsidP="00DF0B1B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F638DB">
        <w:rPr>
          <w:rFonts w:ascii="Times New Roman" w:hAnsi="Times New Roman"/>
          <w:sz w:val="24"/>
          <w:szCs w:val="24"/>
        </w:rPr>
        <w:t xml:space="preserve">          </w:t>
      </w:r>
      <w:r w:rsidR="00964A06" w:rsidRPr="00964A06">
        <w:rPr>
          <w:rFonts w:ascii="Times New Roman" w:hAnsi="Times New Roman"/>
          <w:sz w:val="24"/>
          <w:szCs w:val="24"/>
        </w:rPr>
        <w:t>411146</w:t>
      </w:r>
      <w:r w:rsidRPr="00964A06">
        <w:rPr>
          <w:rFonts w:ascii="Times New Roman" w:hAnsi="Times New Roman"/>
          <w:sz w:val="24"/>
          <w:szCs w:val="24"/>
        </w:rPr>
        <w:t>,00 (</w:t>
      </w:r>
      <w:r w:rsidR="00964A06">
        <w:rPr>
          <w:rFonts w:ascii="Times New Roman" w:hAnsi="Times New Roman"/>
          <w:sz w:val="24"/>
          <w:szCs w:val="24"/>
        </w:rPr>
        <w:t>четыреста одиннадцать тысяч сто сорок шесть</w:t>
      </w:r>
      <w:proofErr w:type="gramStart"/>
      <w:r w:rsidR="00964A06">
        <w:rPr>
          <w:rFonts w:ascii="Times New Roman" w:hAnsi="Times New Roman"/>
          <w:sz w:val="24"/>
          <w:szCs w:val="24"/>
        </w:rPr>
        <w:t xml:space="preserve"> </w:t>
      </w:r>
      <w:r w:rsidRPr="00F638DB">
        <w:rPr>
          <w:rFonts w:ascii="Times New Roman" w:hAnsi="Times New Roman"/>
          <w:sz w:val="24"/>
          <w:szCs w:val="24"/>
        </w:rPr>
        <w:t>)</w:t>
      </w:r>
      <w:proofErr w:type="gramEnd"/>
      <w:r w:rsidRPr="00F638DB">
        <w:rPr>
          <w:rFonts w:ascii="Times New Roman" w:hAnsi="Times New Roman"/>
          <w:sz w:val="24"/>
          <w:szCs w:val="24"/>
        </w:rPr>
        <w:t xml:space="preserve"> рублей 00 копеек. </w:t>
      </w:r>
    </w:p>
    <w:p w:rsidR="00DF0B1B" w:rsidRDefault="00DF0B1B" w:rsidP="00DF0B1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F638DB">
        <w:rPr>
          <w:rFonts w:ascii="Times New Roman" w:hAnsi="Times New Roman"/>
          <w:b/>
          <w:sz w:val="24"/>
          <w:szCs w:val="24"/>
        </w:rPr>
        <w:t>Условия оплаты:</w:t>
      </w:r>
      <w:r w:rsidRPr="00F638DB">
        <w:rPr>
          <w:rFonts w:ascii="Times New Roman" w:hAnsi="Times New Roman"/>
          <w:bCs/>
          <w:sz w:val="24"/>
          <w:szCs w:val="24"/>
        </w:rPr>
        <w:t xml:space="preserve"> Оплата производится по безналичному расчету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DF0B1B" w:rsidRPr="00F638DB" w:rsidRDefault="00964A06" w:rsidP="00DF0B1B">
      <w:pPr>
        <w:pStyle w:val="a5"/>
        <w:tabs>
          <w:tab w:val="left" w:pos="426"/>
          <w:tab w:val="left" w:pos="567"/>
        </w:tabs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DF0B1B" w:rsidRPr="00F638DB">
        <w:rPr>
          <w:rFonts w:ascii="Times New Roman" w:hAnsi="Times New Roman"/>
          <w:bCs/>
          <w:sz w:val="24"/>
          <w:szCs w:val="24"/>
        </w:rPr>
        <w:t xml:space="preserve"> </w:t>
      </w:r>
      <w:r w:rsidR="00DF0B1B">
        <w:rPr>
          <w:rFonts w:ascii="Times New Roman" w:hAnsi="Times New Roman"/>
          <w:bCs/>
          <w:sz w:val="24"/>
          <w:szCs w:val="24"/>
        </w:rPr>
        <w:t>с</w:t>
      </w:r>
      <w:r w:rsidR="00DF0B1B" w:rsidRPr="00F638DB">
        <w:rPr>
          <w:rFonts w:ascii="Times New Roman" w:hAnsi="Times New Roman"/>
          <w:sz w:val="24"/>
          <w:szCs w:val="24"/>
        </w:rPr>
        <w:t>огласно договору</w:t>
      </w:r>
      <w:r w:rsidR="00DF0B1B" w:rsidRPr="00F638DB">
        <w:rPr>
          <w:sz w:val="24"/>
          <w:szCs w:val="24"/>
        </w:rPr>
        <w:t>.</w:t>
      </w:r>
    </w:p>
    <w:p w:rsidR="00DF0B1B" w:rsidRPr="00F638DB" w:rsidRDefault="00DF0B1B" w:rsidP="00DF0B1B">
      <w:pPr>
        <w:pStyle w:val="a5"/>
        <w:tabs>
          <w:tab w:val="left" w:pos="426"/>
          <w:tab w:val="left" w:pos="567"/>
        </w:tabs>
        <w:ind w:left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638DB">
        <w:rPr>
          <w:rFonts w:ascii="Times New Roman" w:hAnsi="Times New Roman"/>
          <w:b/>
          <w:sz w:val="24"/>
          <w:szCs w:val="24"/>
        </w:rPr>
        <w:t>9.</w:t>
      </w:r>
      <w:r w:rsidRPr="00F638DB">
        <w:rPr>
          <w:b/>
          <w:sz w:val="24"/>
          <w:szCs w:val="24"/>
        </w:rPr>
        <w:t xml:space="preserve"> </w:t>
      </w:r>
      <w:r w:rsidRPr="00F638DB">
        <w:rPr>
          <w:rFonts w:ascii="Times New Roman" w:hAnsi="Times New Roman"/>
          <w:b/>
          <w:sz w:val="24"/>
          <w:szCs w:val="24"/>
        </w:rPr>
        <w:t>Место размещения информации</w:t>
      </w:r>
      <w:r w:rsidRPr="00F638D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F638DB">
        <w:rPr>
          <w:rFonts w:ascii="Times New Roman" w:hAnsi="Times New Roman"/>
          <w:sz w:val="24"/>
          <w:szCs w:val="24"/>
        </w:rPr>
        <w:t xml:space="preserve">ЕИС РФ  по адресу </w:t>
      </w:r>
      <w:hyperlink r:id="rId7" w:history="1">
        <w:r w:rsidRPr="00F638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638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638DB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F638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638DB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F638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638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106EF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>и на сайте ЛОИРО по адресу</w:t>
      </w:r>
      <w:r w:rsidRPr="003106EF">
        <w:rPr>
          <w:rStyle w:val="a3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3106EF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638DB">
        <w:rPr>
          <w:rFonts w:ascii="Times New Roman" w:hAnsi="Times New Roman"/>
          <w:sz w:val="24"/>
          <w:szCs w:val="24"/>
        </w:rPr>
        <w:t xml:space="preserve"> .</w:t>
      </w:r>
    </w:p>
    <w:p w:rsidR="00DF0B1B" w:rsidRPr="00F638DB" w:rsidRDefault="00DF0B1B" w:rsidP="00DF0B1B">
      <w:pPr>
        <w:spacing w:line="240" w:lineRule="auto"/>
        <w:ind w:left="567" w:firstLine="0"/>
        <w:rPr>
          <w:sz w:val="24"/>
          <w:szCs w:val="24"/>
        </w:rPr>
      </w:pPr>
      <w:r w:rsidRPr="00F638DB">
        <w:rPr>
          <w:b/>
          <w:sz w:val="24"/>
          <w:szCs w:val="24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F638DB">
        <w:rPr>
          <w:sz w:val="24"/>
          <w:szCs w:val="24"/>
        </w:rPr>
        <w:t>не предусмотрено</w:t>
      </w:r>
    </w:p>
    <w:p w:rsidR="00DF0B1B" w:rsidRPr="00F638DB" w:rsidRDefault="00DF0B1B" w:rsidP="00DF0B1B">
      <w:pPr>
        <w:pStyle w:val="a4"/>
        <w:spacing w:line="240" w:lineRule="auto"/>
        <w:ind w:firstLine="0"/>
        <w:rPr>
          <w:sz w:val="24"/>
          <w:szCs w:val="24"/>
        </w:rPr>
      </w:pPr>
      <w:r w:rsidRPr="00F638DB">
        <w:rPr>
          <w:b/>
          <w:sz w:val="24"/>
          <w:szCs w:val="24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 w:rsidRPr="00F638DB">
        <w:rPr>
          <w:b/>
          <w:sz w:val="24"/>
          <w:szCs w:val="24"/>
        </w:rPr>
        <w:t>-</w:t>
      </w:r>
      <w:r w:rsidRPr="00F638DB">
        <w:rPr>
          <w:sz w:val="24"/>
          <w:szCs w:val="24"/>
        </w:rPr>
        <w:t>Н</w:t>
      </w:r>
      <w:proofErr w:type="gramEnd"/>
      <w:r w:rsidRPr="00F638DB">
        <w:rPr>
          <w:sz w:val="24"/>
          <w:szCs w:val="24"/>
        </w:rPr>
        <w:t>е предусмотрено.</w:t>
      </w:r>
    </w:p>
    <w:p w:rsidR="00DF0B1B" w:rsidRPr="00F638DB" w:rsidRDefault="00DF0B1B" w:rsidP="00DF0B1B">
      <w:pPr>
        <w:spacing w:line="240" w:lineRule="auto"/>
        <w:ind w:left="567" w:firstLine="0"/>
        <w:rPr>
          <w:sz w:val="24"/>
          <w:szCs w:val="24"/>
        </w:rPr>
      </w:pPr>
      <w:r w:rsidRPr="00F638DB">
        <w:rPr>
          <w:b/>
          <w:sz w:val="24"/>
          <w:szCs w:val="24"/>
        </w:rPr>
        <w:t xml:space="preserve">       12. Место и дата рассмотрения предложений (заявок) участников закупки и    подведения итогов закупки: -  </w:t>
      </w:r>
      <w:r w:rsidRPr="00F638DB">
        <w:rPr>
          <w:sz w:val="24"/>
          <w:szCs w:val="24"/>
        </w:rPr>
        <w:t>Предложени</w:t>
      </w:r>
      <w:r w:rsidRPr="00F638DB">
        <w:rPr>
          <w:b/>
          <w:sz w:val="24"/>
          <w:szCs w:val="24"/>
        </w:rPr>
        <w:t xml:space="preserve">я </w:t>
      </w:r>
      <w:r w:rsidRPr="00F638DB">
        <w:rPr>
          <w:sz w:val="24"/>
          <w:szCs w:val="24"/>
        </w:rPr>
        <w:t xml:space="preserve">не  рассматриваются. </w:t>
      </w:r>
    </w:p>
    <w:p w:rsidR="00DF0B1B" w:rsidRDefault="00DF0B1B" w:rsidP="00DF0B1B">
      <w:pPr>
        <w:spacing w:line="240" w:lineRule="auto"/>
        <w:ind w:left="567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638DB">
        <w:rPr>
          <w:b/>
          <w:sz w:val="24"/>
          <w:szCs w:val="24"/>
        </w:rPr>
        <w:t>13. Приложения</w:t>
      </w:r>
      <w:r w:rsidRPr="00F638D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638DB">
        <w:rPr>
          <w:sz w:val="24"/>
          <w:szCs w:val="24"/>
        </w:rPr>
        <w:t>Проект договора.</w:t>
      </w:r>
    </w:p>
    <w:p w:rsidR="00DF0B1B" w:rsidRPr="00F638DB" w:rsidRDefault="00DF0B1B" w:rsidP="00DF0B1B">
      <w:pPr>
        <w:spacing w:line="240" w:lineRule="auto"/>
        <w:ind w:left="567" w:firstLine="0"/>
        <w:rPr>
          <w:sz w:val="24"/>
          <w:szCs w:val="24"/>
        </w:rPr>
      </w:pPr>
    </w:p>
    <w:p w:rsidR="00DF0B1B" w:rsidRPr="00F638DB" w:rsidRDefault="00DF0B1B" w:rsidP="00DF0B1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Специалист  отдела правовой и договорной деятельности </w:t>
      </w:r>
      <w:r w:rsidRPr="00F638DB">
        <w:rPr>
          <w:sz w:val="24"/>
          <w:szCs w:val="24"/>
        </w:rPr>
        <w:t xml:space="preserve">                             В.А. Латушко</w:t>
      </w:r>
    </w:p>
    <w:p w:rsidR="00DF0B1B" w:rsidRPr="00F638DB" w:rsidRDefault="00DF0B1B" w:rsidP="00DF0B1B">
      <w:pPr>
        <w:spacing w:line="240" w:lineRule="auto"/>
        <w:ind w:firstLine="0"/>
        <w:rPr>
          <w:b/>
          <w:sz w:val="24"/>
          <w:szCs w:val="24"/>
        </w:rPr>
      </w:pPr>
      <w:r w:rsidRPr="00F638DB">
        <w:rPr>
          <w:sz w:val="24"/>
          <w:szCs w:val="24"/>
        </w:rPr>
        <w:t xml:space="preserve">Юрисконсульт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638DB">
        <w:rPr>
          <w:sz w:val="24"/>
          <w:szCs w:val="24"/>
        </w:rPr>
        <w:t xml:space="preserve">  </w:t>
      </w:r>
    </w:p>
    <w:p w:rsidR="00DF0B1B" w:rsidRDefault="00DF0B1B" w:rsidP="00DF0B1B">
      <w:pPr>
        <w:spacing w:line="240" w:lineRule="auto"/>
        <w:jc w:val="center"/>
        <w:rPr>
          <w:b/>
          <w:szCs w:val="28"/>
        </w:rPr>
      </w:pPr>
    </w:p>
    <w:p w:rsidR="00DF0B1B" w:rsidRDefault="00DF0B1B" w:rsidP="00DF0B1B">
      <w:pPr>
        <w:spacing w:line="240" w:lineRule="auto"/>
        <w:jc w:val="center"/>
        <w:rPr>
          <w:b/>
          <w:szCs w:val="28"/>
        </w:rPr>
      </w:pPr>
    </w:p>
    <w:p w:rsidR="00DF0B1B" w:rsidRDefault="00DF0B1B" w:rsidP="00DF0B1B">
      <w:pPr>
        <w:spacing w:line="240" w:lineRule="auto"/>
        <w:jc w:val="center"/>
        <w:rPr>
          <w:b/>
          <w:szCs w:val="28"/>
        </w:rPr>
      </w:pPr>
    </w:p>
    <w:p w:rsidR="00DF0B1B" w:rsidRDefault="00DF0B1B" w:rsidP="00DF0B1B">
      <w:pPr>
        <w:spacing w:line="240" w:lineRule="auto"/>
        <w:jc w:val="center"/>
        <w:rPr>
          <w:b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F0B1B" w:rsidTr="00511537">
        <w:trPr>
          <w:trHeight w:val="1713"/>
        </w:trPr>
        <w:tc>
          <w:tcPr>
            <w:tcW w:w="10173" w:type="dxa"/>
            <w:shd w:val="clear" w:color="auto" w:fill="auto"/>
          </w:tcPr>
          <w:tbl>
            <w:tblPr>
              <w:tblW w:w="10192" w:type="dxa"/>
              <w:tblLayout w:type="fixed"/>
              <w:tblLook w:val="0000" w:firstRow="0" w:lastRow="0" w:firstColumn="0" w:lastColumn="0" w:noHBand="0" w:noVBand="0"/>
            </w:tblPr>
            <w:tblGrid>
              <w:gridCol w:w="10192"/>
            </w:tblGrid>
            <w:tr w:rsidR="00DF0B1B" w:rsidRPr="00752BBD" w:rsidTr="00BC4818">
              <w:trPr>
                <w:trHeight w:val="765"/>
              </w:trPr>
              <w:tc>
                <w:tcPr>
                  <w:tcW w:w="10192" w:type="dxa"/>
                </w:tcPr>
                <w:p w:rsidR="00DF0B1B" w:rsidRPr="00752BBD" w:rsidRDefault="00DF0B1B" w:rsidP="00BC4818">
                  <w:pPr>
                    <w:pStyle w:val="a5"/>
                    <w:ind w:right="-33"/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 w:rsidRPr="00752BBD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lastRenderedPageBreak/>
                    <w:t xml:space="preserve">                                                                   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 xml:space="preserve">    Приложение 1 к Извещению  18</w:t>
                  </w:r>
                </w:p>
                <w:p w:rsidR="00DF0B1B" w:rsidRPr="00752BBD" w:rsidRDefault="00DF0B1B" w:rsidP="00BC4818">
                  <w:pPr>
                    <w:pStyle w:val="a5"/>
                    <w:ind w:right="-33"/>
                    <w:jc w:val="center"/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</w:pPr>
                  <w:r w:rsidRPr="00752BBD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 xml:space="preserve">                                                                      на  закупку у единственного  поставщика</w:t>
                  </w:r>
                </w:p>
                <w:p w:rsidR="00DF0B1B" w:rsidRPr="00752BBD" w:rsidRDefault="00DF0B1B" w:rsidP="00BC4818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DF0B1B" w:rsidRPr="00752BBD" w:rsidRDefault="00DF0B1B" w:rsidP="00BC4818">
            <w:pPr>
              <w:pStyle w:val="a7"/>
              <w:spacing w:before="0" w:beforeAutospacing="0" w:after="0" w:afterAutospacing="0"/>
            </w:pPr>
          </w:p>
          <w:p w:rsidR="00DF0B1B" w:rsidRPr="00752BBD" w:rsidRDefault="00DF0B1B" w:rsidP="00BC4818">
            <w:pPr>
              <w:pStyle w:val="a7"/>
              <w:spacing w:before="0" w:beforeAutospacing="0" w:after="0" w:afterAutospacing="0"/>
            </w:pPr>
          </w:p>
          <w:p w:rsidR="00DF0B1B" w:rsidRPr="00C4424E" w:rsidRDefault="00DF0B1B" w:rsidP="00BC4818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4424E">
              <w:rPr>
                <w:b/>
              </w:rPr>
              <w:t>ПРОЕКТ</w:t>
            </w:r>
          </w:p>
          <w:p w:rsidR="00DF0B1B" w:rsidRDefault="00DF0B1B" w:rsidP="00BC4818">
            <w:pPr>
              <w:spacing w:after="200" w:line="276" w:lineRule="auto"/>
              <w:jc w:val="right"/>
              <w:rPr>
                <w:rFonts w:ascii="IDAutomation.com Code39" w:eastAsia="IDAutomation.com Code39" w:hAnsi="IDAutomation.com Code39" w:cs="IDAutomation.com Code39"/>
                <w:sz w:val="20"/>
              </w:rPr>
            </w:pPr>
          </w:p>
        </w:tc>
      </w:tr>
    </w:tbl>
    <w:p w:rsidR="00964A06" w:rsidRPr="009E5834" w:rsidRDefault="00964A06" w:rsidP="00964A06">
      <w:pPr>
        <w:pStyle w:val="ab"/>
        <w:widowControl/>
      </w:pPr>
      <w:r w:rsidRPr="009E5834">
        <w:t xml:space="preserve">Д О Г О В О </w:t>
      </w:r>
      <w:proofErr w:type="gramStart"/>
      <w:r w:rsidRPr="009E5834">
        <w:t>Р</w:t>
      </w:r>
      <w:proofErr w:type="gramEnd"/>
      <w:r w:rsidRPr="009E5834">
        <w:t xml:space="preserve">  </w:t>
      </w:r>
    </w:p>
    <w:p w:rsidR="00964A06" w:rsidRPr="009E5834" w:rsidRDefault="00964A06" w:rsidP="00964A06">
      <w:pPr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добровольного медицинского страхования</w:t>
      </w:r>
    </w:p>
    <w:p w:rsidR="00964A06" w:rsidRPr="009E5834" w:rsidRDefault="00964A06" w:rsidP="00964A06">
      <w:pPr>
        <w:jc w:val="center"/>
        <w:rPr>
          <w:b/>
          <w:bCs/>
          <w:sz w:val="24"/>
          <w:szCs w:val="24"/>
        </w:rPr>
      </w:pPr>
      <w:r w:rsidRPr="009E5834">
        <w:rPr>
          <w:b/>
          <w:sz w:val="24"/>
          <w:szCs w:val="24"/>
        </w:rPr>
        <w:t>серия _______    №  ________</w:t>
      </w:r>
    </w:p>
    <w:p w:rsidR="00964A06" w:rsidRPr="009E5834" w:rsidRDefault="00964A06" w:rsidP="00964A06">
      <w:pPr>
        <w:jc w:val="center"/>
        <w:rPr>
          <w:color w:val="FF0000"/>
          <w:sz w:val="24"/>
          <w:szCs w:val="24"/>
        </w:rPr>
      </w:pPr>
      <w:r w:rsidRPr="009E5834">
        <w:rPr>
          <w:sz w:val="24"/>
          <w:szCs w:val="24"/>
        </w:rPr>
        <w:t xml:space="preserve">г. Санкт-Петербург </w:t>
      </w:r>
      <w:r w:rsidRPr="009E5834">
        <w:rPr>
          <w:sz w:val="24"/>
          <w:szCs w:val="24"/>
        </w:rPr>
        <w:tab/>
      </w:r>
      <w:r w:rsidRPr="009E5834">
        <w:rPr>
          <w:sz w:val="24"/>
          <w:szCs w:val="24"/>
        </w:rPr>
        <w:tab/>
      </w:r>
      <w:r w:rsidRPr="009E5834">
        <w:rPr>
          <w:sz w:val="24"/>
          <w:szCs w:val="24"/>
        </w:rPr>
        <w:tab/>
      </w:r>
      <w:r w:rsidRPr="009E5834">
        <w:rPr>
          <w:sz w:val="24"/>
          <w:szCs w:val="24"/>
        </w:rPr>
        <w:tab/>
      </w:r>
      <w:r w:rsidRPr="009E5834">
        <w:rPr>
          <w:sz w:val="24"/>
          <w:szCs w:val="24"/>
        </w:rPr>
        <w:tab/>
        <w:t xml:space="preserve">____ __________ 2019 года </w:t>
      </w:r>
      <w:r w:rsidRPr="009E5834">
        <w:rPr>
          <w:color w:val="FF0000"/>
          <w:sz w:val="24"/>
          <w:szCs w:val="24"/>
        </w:rPr>
        <w:t>(дата подписания договора)</w:t>
      </w:r>
    </w:p>
    <w:p w:rsidR="00511537" w:rsidRPr="009E5834" w:rsidRDefault="00511537" w:rsidP="009E5834">
      <w:pPr>
        <w:spacing w:line="240" w:lineRule="auto"/>
        <w:ind w:firstLine="0"/>
        <w:rPr>
          <w:sz w:val="24"/>
          <w:szCs w:val="24"/>
        </w:rPr>
      </w:pPr>
      <w:r w:rsidRPr="009E5834">
        <w:rPr>
          <w:sz w:val="24"/>
          <w:szCs w:val="24"/>
        </w:rPr>
        <w:t xml:space="preserve">Государственное  </w:t>
      </w:r>
      <w:r w:rsidRPr="009E5834">
        <w:rPr>
          <w:sz w:val="24"/>
          <w:szCs w:val="24"/>
        </w:rPr>
        <w:t>автономное образовательное учреждение</w:t>
      </w:r>
      <w:r w:rsidRPr="009E5834">
        <w:rPr>
          <w:sz w:val="24"/>
          <w:szCs w:val="24"/>
        </w:rPr>
        <w:t xml:space="preserve"> доп</w:t>
      </w:r>
      <w:r w:rsidRPr="009E5834">
        <w:rPr>
          <w:sz w:val="24"/>
          <w:szCs w:val="24"/>
        </w:rPr>
        <w:t>олнительного  профессионального образования</w:t>
      </w:r>
      <w:r w:rsidRPr="009E5834">
        <w:rPr>
          <w:sz w:val="24"/>
          <w:szCs w:val="24"/>
        </w:rPr>
        <w:t xml:space="preserve"> «Ленинградский областной институт развития образования» (ГАОУ ДПО «ЛОИРО»), именуемое в дальнейшем «Страхователь», в лице ректора Ковальчук Ольги Владимировны, действующего на осно</w:t>
      </w:r>
      <w:r w:rsidRPr="009E5834">
        <w:rPr>
          <w:sz w:val="24"/>
          <w:szCs w:val="24"/>
        </w:rPr>
        <w:t xml:space="preserve">вании Устава, с одной  стороны, и </w:t>
      </w:r>
      <w:r w:rsidRPr="009E5834">
        <w:rPr>
          <w:b/>
          <w:bCs/>
          <w:sz w:val="24"/>
          <w:szCs w:val="24"/>
        </w:rPr>
        <w:t xml:space="preserve">______________________, </w:t>
      </w:r>
      <w:r w:rsidRPr="009E5834">
        <w:rPr>
          <w:sz w:val="24"/>
          <w:szCs w:val="24"/>
        </w:rPr>
        <w:t xml:space="preserve">имеющее лицензию </w:t>
      </w:r>
      <w:r w:rsidRPr="009E5834">
        <w:rPr>
          <w:bCs/>
          <w:sz w:val="24"/>
          <w:szCs w:val="24"/>
        </w:rPr>
        <w:t xml:space="preserve">________ </w:t>
      </w:r>
      <w:r w:rsidRPr="009E5834">
        <w:rPr>
          <w:sz w:val="24"/>
          <w:szCs w:val="24"/>
        </w:rPr>
        <w:t xml:space="preserve">Федеральной службы страхового надзора </w:t>
      </w:r>
      <w:r w:rsidRPr="009E5834">
        <w:rPr>
          <w:bCs/>
          <w:sz w:val="24"/>
          <w:szCs w:val="24"/>
        </w:rPr>
        <w:t>от __________________ г</w:t>
      </w:r>
      <w:r w:rsidRPr="009E5834">
        <w:rPr>
          <w:sz w:val="24"/>
          <w:szCs w:val="24"/>
        </w:rPr>
        <w:t xml:space="preserve">., именуемое в дальнейшем «СТРАХОВЩИК», в лице _________________________ г-на </w:t>
      </w:r>
      <w:r w:rsidRPr="009E5834">
        <w:rPr>
          <w:b/>
          <w:bCs/>
          <w:sz w:val="24"/>
          <w:szCs w:val="24"/>
        </w:rPr>
        <w:t>______________________________</w:t>
      </w:r>
      <w:r w:rsidRPr="009E5834">
        <w:rPr>
          <w:sz w:val="24"/>
          <w:szCs w:val="24"/>
        </w:rPr>
        <w:t xml:space="preserve">, действующего на основании Доверенности </w:t>
      </w:r>
      <w:r w:rsidRPr="009E5834">
        <w:rPr>
          <w:color w:val="000000"/>
          <w:sz w:val="24"/>
          <w:szCs w:val="24"/>
        </w:rPr>
        <w:t>№</w:t>
      </w:r>
      <w:r w:rsidRPr="009E5834">
        <w:rPr>
          <w:sz w:val="24"/>
          <w:szCs w:val="24"/>
        </w:rPr>
        <w:t>_________ от _____________________</w:t>
      </w:r>
      <w:r w:rsidRPr="009E5834">
        <w:rPr>
          <w:sz w:val="24"/>
          <w:szCs w:val="24"/>
        </w:rPr>
        <w:t>______</w:t>
      </w:r>
      <w:r w:rsidRPr="009E5834">
        <w:rPr>
          <w:sz w:val="24"/>
          <w:szCs w:val="24"/>
        </w:rPr>
        <w:t xml:space="preserve">, </w:t>
      </w:r>
      <w:r w:rsidRPr="009E5834">
        <w:rPr>
          <w:b/>
          <w:bCs/>
          <w:sz w:val="24"/>
          <w:szCs w:val="24"/>
        </w:rPr>
        <w:t>________________________________________________</w:t>
      </w:r>
      <w:r w:rsidRPr="009E5834">
        <w:rPr>
          <w:smallCaps/>
          <w:sz w:val="24"/>
          <w:szCs w:val="24"/>
        </w:rPr>
        <w:t>,</w:t>
      </w:r>
      <w:proofErr w:type="gramStart"/>
      <w:r w:rsidRPr="009E5834">
        <w:rPr>
          <w:sz w:val="24"/>
          <w:szCs w:val="24"/>
        </w:rPr>
        <w:t xml:space="preserve"> ,</w:t>
      </w:r>
      <w:proofErr w:type="gramEnd"/>
      <w:r w:rsidRPr="009E5834">
        <w:rPr>
          <w:sz w:val="24"/>
          <w:szCs w:val="24"/>
        </w:rPr>
        <w:t xml:space="preserve"> с другой стороны, вместе и по отдельности именуемые «СТОРОНЫ», заключили настоящий Договор о нижеследующем: 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</w:p>
    <w:p w:rsidR="00964A06" w:rsidRPr="009E5834" w:rsidRDefault="00964A06" w:rsidP="009E5834">
      <w:pPr>
        <w:spacing w:line="240" w:lineRule="auto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1. ПРЕДМЕТ ДОГОВОРА.</w:t>
      </w:r>
    </w:p>
    <w:p w:rsidR="00964A06" w:rsidRPr="009E5834" w:rsidRDefault="00964A06" w:rsidP="009E5834">
      <w:pPr>
        <w:pStyle w:val="a9"/>
        <w:spacing w:line="240" w:lineRule="auto"/>
        <w:rPr>
          <w:sz w:val="24"/>
          <w:szCs w:val="24"/>
        </w:rPr>
      </w:pPr>
      <w:r w:rsidRPr="009E5834">
        <w:rPr>
          <w:sz w:val="24"/>
          <w:szCs w:val="24"/>
        </w:rPr>
        <w:t xml:space="preserve">1.1. </w:t>
      </w:r>
      <w:proofErr w:type="gramStart"/>
      <w:r w:rsidRPr="009E5834">
        <w:rPr>
          <w:b/>
          <w:bCs/>
          <w:sz w:val="24"/>
          <w:szCs w:val="24"/>
        </w:rPr>
        <w:t>СТРАХОВЩИК обязуется за обусловленную настоящим Договором страхования плату (страховую премию) при наступлении предусмотренного в Договоре события (страхового случая) произвести оплату медицинских услуг, оказанных застрахованному лицу, в пользу которого заключен договор страхования, медицинскому учреждению, где застрахованное лицо получило медицинскую помощь  в пределах оговоренной Договором суммы (страховой суммы).</w:t>
      </w:r>
      <w:proofErr w:type="gramEnd"/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1.2.</w:t>
      </w:r>
      <w:r w:rsidRPr="009E58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5834">
        <w:rPr>
          <w:rFonts w:ascii="Times New Roman" w:hAnsi="Times New Roman"/>
          <w:sz w:val="24"/>
          <w:szCs w:val="24"/>
        </w:rPr>
        <w:t>Объектом страхования являются имущественные интересы, связанные с затратами Застрахованных на получение медицинской помощи при возникновении страхового случая в соответствии с условиями Договора страхования и  Программой добровольного медицинского страхования (Приложение № 1), которая является неотъемлемой частью настоящего Договора и действует на основе Правил добровольного медицинского страхования, утвержденных __________________________________________.</w:t>
      </w:r>
      <w:proofErr w:type="gramEnd"/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1.3.</w:t>
      </w:r>
      <w:r w:rsidRPr="009E5834">
        <w:rPr>
          <w:rFonts w:ascii="Times New Roman" w:hAnsi="Times New Roman"/>
          <w:sz w:val="24"/>
          <w:szCs w:val="24"/>
        </w:rPr>
        <w:t xml:space="preserve"> Страховым случаем по настоящему Договору является обращение Застрахованного в период страхования, указанный в пункте 4.2. настоящего Договора, за получением медицинской помощи и медицинских услуг в медицинское учреждение из числа предусмотренных Договором  в объеме, предусмотренном Программой добровольного медицинского страхования (Приложение № 1).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1.4.</w:t>
      </w:r>
      <w:r w:rsidRPr="009E5834">
        <w:rPr>
          <w:rFonts w:ascii="Times New Roman" w:hAnsi="Times New Roman"/>
          <w:sz w:val="24"/>
          <w:szCs w:val="24"/>
        </w:rPr>
        <w:t xml:space="preserve"> Застрахованными являются лица, удовлетворяющие следующим требованиям: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 xml:space="preserve">а) на момент заключения настоящего </w:t>
      </w:r>
      <w:proofErr w:type="gramStart"/>
      <w:r w:rsidRPr="009E5834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9E5834">
        <w:rPr>
          <w:rFonts w:ascii="Times New Roman" w:hAnsi="Times New Roman"/>
          <w:sz w:val="24"/>
          <w:szCs w:val="24"/>
        </w:rPr>
        <w:t xml:space="preserve"> имеющие действующий трудовой договор со Страхователем;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 xml:space="preserve">б) на момент заключения настоящего </w:t>
      </w:r>
      <w:proofErr w:type="gramStart"/>
      <w:r w:rsidRPr="009E5834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9E5834">
        <w:rPr>
          <w:rFonts w:ascii="Times New Roman" w:hAnsi="Times New Roman"/>
          <w:sz w:val="24"/>
          <w:szCs w:val="24"/>
        </w:rPr>
        <w:t xml:space="preserve"> не являющиеся инвалидами 1, 2 групп, не страдающие: наркоманией, психическими расстройствами, СПИДом (в том числе ВИЧ-</w:t>
      </w:r>
      <w:r w:rsidRPr="009E5834">
        <w:rPr>
          <w:rFonts w:ascii="Times New Roman" w:hAnsi="Times New Roman"/>
          <w:sz w:val="24"/>
          <w:szCs w:val="24"/>
        </w:rPr>
        <w:lastRenderedPageBreak/>
        <w:t xml:space="preserve">инфицирование), злокачественными новообразованиями, системными заболеваниями соединительной ткани, </w:t>
      </w:r>
      <w:proofErr w:type="spellStart"/>
      <w:r w:rsidRPr="009E5834">
        <w:rPr>
          <w:rFonts w:ascii="Times New Roman" w:hAnsi="Times New Roman"/>
          <w:sz w:val="24"/>
          <w:szCs w:val="24"/>
        </w:rPr>
        <w:t>полиорганной</w:t>
      </w:r>
      <w:proofErr w:type="spellEnd"/>
      <w:r w:rsidRPr="009E5834">
        <w:rPr>
          <w:rFonts w:ascii="Times New Roman" w:hAnsi="Times New Roman"/>
          <w:sz w:val="24"/>
          <w:szCs w:val="24"/>
        </w:rPr>
        <w:t xml:space="preserve"> недостаточностью.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Если в период действия страхового обязательства будет установлено, что лицо, числящееся в качестве Застрахованного, не удовлетворяет вышеприведенным критериям, то считается, что договор страхования в отношении такого лица не был заключен. Страховая премия, уплаченная по данному лицу, подлежит возврату Страхователю.  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9E5834">
        <w:rPr>
          <w:rFonts w:ascii="Times New Roman" w:hAnsi="Times New Roman"/>
          <w:sz w:val="24"/>
          <w:szCs w:val="24"/>
        </w:rPr>
        <w:t>Лица, не состоящие со Страхователем в трудовых отношениях и не имеющих действующий трудовой договор на момент заключения настоящего Договора, могут быть застрахованы только при условии полного и достоверного раскрытия информации о состоянии своего здоровья (в том числе путем ответов на вопросы медицинской анкеты Страховщика) и по индивидуальной тарификации расчёта страховой премии.    </w:t>
      </w:r>
      <w:proofErr w:type="gramEnd"/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sz w:val="24"/>
          <w:szCs w:val="24"/>
        </w:rPr>
        <w:t>1.5.</w:t>
      </w:r>
      <w:r w:rsidRPr="009E5834">
        <w:rPr>
          <w:sz w:val="24"/>
          <w:szCs w:val="24"/>
        </w:rPr>
        <w:t xml:space="preserve"> Общая численность Застрахованных на момент заключения настоящего Договора составляет ___</w:t>
      </w:r>
      <w:r w:rsidRPr="009E5834">
        <w:rPr>
          <w:b/>
          <w:sz w:val="24"/>
          <w:szCs w:val="24"/>
        </w:rPr>
        <w:t xml:space="preserve"> (количество застрахованных)</w:t>
      </w:r>
      <w:r w:rsidRPr="009E5834">
        <w:rPr>
          <w:b/>
          <w:bCs/>
          <w:sz w:val="24"/>
          <w:szCs w:val="24"/>
        </w:rPr>
        <w:t xml:space="preserve"> человек</w:t>
      </w:r>
      <w:r w:rsidRPr="009E5834">
        <w:rPr>
          <w:sz w:val="24"/>
          <w:szCs w:val="24"/>
        </w:rPr>
        <w:t xml:space="preserve"> (Приложение № 2).</w:t>
      </w:r>
    </w:p>
    <w:p w:rsidR="00964A06" w:rsidRPr="009E5834" w:rsidRDefault="00964A06" w:rsidP="009E5834">
      <w:pPr>
        <w:spacing w:line="240" w:lineRule="auto"/>
        <w:ind w:firstLine="540"/>
        <w:rPr>
          <w:sz w:val="24"/>
          <w:szCs w:val="24"/>
        </w:rPr>
      </w:pPr>
    </w:p>
    <w:p w:rsidR="00964A06" w:rsidRPr="009E5834" w:rsidRDefault="00964A06" w:rsidP="009E5834">
      <w:pPr>
        <w:tabs>
          <w:tab w:val="left" w:pos="426"/>
          <w:tab w:val="left" w:pos="576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spacing w:line="240" w:lineRule="auto"/>
        <w:ind w:right="-1" w:firstLine="540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2. СТРАХОВАЯ СУММА, СТРАХОВАЯ ПРЕМИЯ И ПОРЯДОК ЕЕ ВНЕСЕНИЯ.</w:t>
      </w:r>
    </w:p>
    <w:p w:rsidR="00964A06" w:rsidRPr="009E5834" w:rsidRDefault="00964A06" w:rsidP="009E5834">
      <w:pPr>
        <w:pStyle w:val="21"/>
        <w:spacing w:line="240" w:lineRule="auto"/>
        <w:ind w:firstLine="0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 xml:space="preserve">2.1. </w:t>
      </w:r>
      <w:r w:rsidRPr="009E5834">
        <w:rPr>
          <w:sz w:val="24"/>
          <w:szCs w:val="24"/>
        </w:rPr>
        <w:t>Под страховой суммой по настоящему Договору понимается предельный размер страхового обеспечения по Договору страхования.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9E5834">
        <w:rPr>
          <w:rFonts w:ascii="Times New Roman" w:hAnsi="Times New Roman"/>
          <w:sz w:val="24"/>
          <w:szCs w:val="24"/>
        </w:rPr>
        <w:t>Страховая сумма по каждому Застрахованному  составляет: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по программе амбулаторно-поликлинического обслуживания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– </w:t>
      </w:r>
      <w:r w:rsidRPr="009E5834">
        <w:rPr>
          <w:rFonts w:ascii="Times New Roman" w:hAnsi="Times New Roman"/>
          <w:b/>
          <w:sz w:val="24"/>
          <w:szCs w:val="24"/>
        </w:rPr>
        <w:t xml:space="preserve">____________ (_________________) </w:t>
      </w:r>
      <w:proofErr w:type="gramEnd"/>
      <w:r w:rsidRPr="009E5834">
        <w:rPr>
          <w:rFonts w:ascii="Times New Roman" w:hAnsi="Times New Roman"/>
          <w:b/>
          <w:sz w:val="24"/>
          <w:szCs w:val="24"/>
        </w:rPr>
        <w:t>рублей</w:t>
      </w:r>
      <w:r w:rsidRPr="009E5834">
        <w:rPr>
          <w:rFonts w:ascii="Times New Roman" w:hAnsi="Times New Roman"/>
          <w:sz w:val="24"/>
          <w:szCs w:val="24"/>
        </w:rPr>
        <w:t>;</w:t>
      </w:r>
    </w:p>
    <w:p w:rsidR="00964A06" w:rsidRPr="009E5834" w:rsidRDefault="00964A06" w:rsidP="009E5834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по программе скорой медицинской помощи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– </w:t>
      </w:r>
      <w:r w:rsidRPr="009E5834">
        <w:rPr>
          <w:rFonts w:ascii="Times New Roman" w:hAnsi="Times New Roman"/>
          <w:b/>
          <w:sz w:val="24"/>
          <w:szCs w:val="24"/>
        </w:rPr>
        <w:t xml:space="preserve">______________ </w:t>
      </w:r>
      <w:r w:rsidRPr="009E5834">
        <w:rPr>
          <w:rFonts w:ascii="Times New Roman" w:hAnsi="Times New Roman"/>
          <w:b/>
          <w:bCs/>
          <w:sz w:val="24"/>
          <w:szCs w:val="24"/>
        </w:rPr>
        <w:t xml:space="preserve"> (______________) </w:t>
      </w:r>
      <w:proofErr w:type="gramEnd"/>
      <w:r w:rsidRPr="009E5834">
        <w:rPr>
          <w:rFonts w:ascii="Times New Roman" w:hAnsi="Times New Roman"/>
          <w:b/>
          <w:bCs/>
          <w:sz w:val="24"/>
          <w:szCs w:val="24"/>
        </w:rPr>
        <w:t>рублей</w:t>
      </w:r>
      <w:r w:rsidRPr="009E5834">
        <w:rPr>
          <w:rFonts w:ascii="Times New Roman" w:hAnsi="Times New Roman"/>
          <w:bCs/>
          <w:sz w:val="24"/>
          <w:szCs w:val="24"/>
        </w:rPr>
        <w:t>;</w:t>
      </w:r>
      <w:r w:rsidRPr="009E583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по программе стационарного обслуживания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– </w:t>
      </w:r>
      <w:r w:rsidRPr="009E5834">
        <w:rPr>
          <w:rFonts w:ascii="Times New Roman" w:hAnsi="Times New Roman"/>
          <w:b/>
          <w:sz w:val="24"/>
          <w:szCs w:val="24"/>
        </w:rPr>
        <w:t xml:space="preserve">_______________ (_______________) </w:t>
      </w:r>
      <w:proofErr w:type="gramEnd"/>
      <w:r w:rsidRPr="009E5834">
        <w:rPr>
          <w:rFonts w:ascii="Times New Roman" w:hAnsi="Times New Roman"/>
          <w:b/>
          <w:sz w:val="24"/>
          <w:szCs w:val="24"/>
        </w:rPr>
        <w:t>рублей</w:t>
      </w:r>
      <w:r w:rsidRPr="009E5834">
        <w:rPr>
          <w:rFonts w:ascii="Times New Roman" w:hAnsi="Times New Roman"/>
          <w:sz w:val="24"/>
          <w:szCs w:val="24"/>
        </w:rPr>
        <w:t>;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по программе стоматологического обслуживания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– </w:t>
      </w:r>
      <w:r w:rsidRPr="009E5834">
        <w:rPr>
          <w:rFonts w:ascii="Times New Roman" w:hAnsi="Times New Roman"/>
          <w:b/>
          <w:sz w:val="24"/>
          <w:szCs w:val="24"/>
        </w:rPr>
        <w:t xml:space="preserve">_______________ (_______________) </w:t>
      </w:r>
      <w:proofErr w:type="gramEnd"/>
      <w:r w:rsidRPr="009E5834">
        <w:rPr>
          <w:rFonts w:ascii="Times New Roman" w:hAnsi="Times New Roman"/>
          <w:b/>
          <w:sz w:val="24"/>
          <w:szCs w:val="24"/>
        </w:rPr>
        <w:t>рублей</w:t>
      </w:r>
      <w:r w:rsidRPr="009E5834">
        <w:rPr>
          <w:rFonts w:ascii="Times New Roman" w:hAnsi="Times New Roman"/>
          <w:sz w:val="24"/>
          <w:szCs w:val="24"/>
        </w:rPr>
        <w:t>.</w:t>
      </w:r>
    </w:p>
    <w:p w:rsidR="00964A06" w:rsidRPr="009E5834" w:rsidRDefault="00964A06" w:rsidP="009E5834">
      <w:pPr>
        <w:tabs>
          <w:tab w:val="left" w:pos="426"/>
          <w:tab w:val="left" w:pos="576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2.3.</w:t>
      </w:r>
      <w:r w:rsidRPr="009E5834">
        <w:rPr>
          <w:sz w:val="24"/>
          <w:szCs w:val="24"/>
        </w:rPr>
        <w:t xml:space="preserve"> Страховые премии по каждому Застрахованному определяются по таблице:</w:t>
      </w:r>
    </w:p>
    <w:tbl>
      <w:tblPr>
        <w:tblW w:w="10416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563"/>
        <w:gridCol w:w="1441"/>
      </w:tblGrid>
      <w:tr w:rsidR="00964A06" w:rsidRPr="009E5834" w:rsidTr="00964A06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A06" w:rsidRPr="009E5834" w:rsidRDefault="00964A06" w:rsidP="009E5834">
            <w:pPr>
              <w:spacing w:line="240" w:lineRule="auto"/>
              <w:ind w:firstLine="425"/>
              <w:jc w:val="center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>Категория полиса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 xml:space="preserve">Страховая премия за одного человека за год – сумма в рублях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A06" w:rsidRPr="009E5834" w:rsidRDefault="00964A06" w:rsidP="009E5834">
            <w:pPr>
              <w:spacing w:line="240" w:lineRule="auto"/>
              <w:ind w:firstLine="12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>Количество</w:t>
            </w:r>
          </w:p>
          <w:p w:rsidR="00964A06" w:rsidRPr="009E5834" w:rsidRDefault="00964A06" w:rsidP="009E5834">
            <w:pPr>
              <w:spacing w:line="240" w:lineRule="auto"/>
              <w:ind w:firstLine="12"/>
              <w:jc w:val="center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>человек</w:t>
            </w:r>
          </w:p>
        </w:tc>
      </w:tr>
      <w:tr w:rsidR="00964A06" w:rsidRPr="009E5834" w:rsidTr="00964A06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06" w:rsidRPr="009E5834" w:rsidRDefault="00964A06" w:rsidP="009E5834">
            <w:pPr>
              <w:spacing w:line="240" w:lineRule="auto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06" w:rsidRPr="009E5834" w:rsidRDefault="00964A06" w:rsidP="009E5834">
            <w:pPr>
              <w:spacing w:line="240" w:lineRule="auto"/>
              <w:ind w:firstLine="42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06" w:rsidRPr="009E5834" w:rsidRDefault="00964A06" w:rsidP="009E5834">
            <w:pPr>
              <w:spacing w:line="240" w:lineRule="auto"/>
              <w:ind w:firstLine="42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2.4.</w:t>
      </w:r>
      <w:r w:rsidRPr="009E5834">
        <w:rPr>
          <w:rFonts w:ascii="Times New Roman" w:hAnsi="Times New Roman"/>
          <w:sz w:val="24"/>
          <w:szCs w:val="24"/>
        </w:rPr>
        <w:t xml:space="preserve"> Общая страховая премия по настоящему Договору составляет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______</w:t>
      </w:r>
      <w:r w:rsidRPr="009E5834">
        <w:rPr>
          <w:rFonts w:ascii="Times New Roman" w:hAnsi="Times New Roman"/>
          <w:b/>
          <w:bCs/>
          <w:sz w:val="24"/>
          <w:szCs w:val="24"/>
        </w:rPr>
        <w:t xml:space="preserve">(________________________________) </w:t>
      </w:r>
      <w:proofErr w:type="gramEnd"/>
      <w:r w:rsidRPr="009E5834">
        <w:rPr>
          <w:rFonts w:ascii="Times New Roman" w:hAnsi="Times New Roman"/>
          <w:b/>
          <w:bCs/>
          <w:sz w:val="24"/>
          <w:szCs w:val="24"/>
        </w:rPr>
        <w:t>рублей</w:t>
      </w:r>
      <w:r w:rsidRPr="009E5834">
        <w:rPr>
          <w:rFonts w:ascii="Times New Roman" w:hAnsi="Times New Roman"/>
          <w:sz w:val="24"/>
          <w:szCs w:val="24"/>
        </w:rPr>
        <w:t>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2.5.</w:t>
      </w:r>
      <w:r w:rsidRPr="009E5834">
        <w:rPr>
          <w:rFonts w:ascii="Times New Roman" w:hAnsi="Times New Roman"/>
          <w:sz w:val="24"/>
          <w:szCs w:val="24"/>
        </w:rPr>
        <w:t xml:space="preserve"> Страховая премия уплачивается в рублях, по безналичному расчету на расчетный счет СТРАХОВЩИКА.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2.6.</w:t>
      </w:r>
      <w:r w:rsidRPr="009E5834">
        <w:rPr>
          <w:rFonts w:ascii="Times New Roman" w:hAnsi="Times New Roman"/>
          <w:sz w:val="24"/>
          <w:szCs w:val="24"/>
        </w:rPr>
        <w:t xml:space="preserve"> Моментом уплаты страховой премии является дата поступления страховой премии  на расчетный счет СТРАХОВЩИКА. 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2.7.</w:t>
      </w:r>
      <w:r w:rsidRPr="009E5834">
        <w:rPr>
          <w:rFonts w:ascii="Times New Roman" w:hAnsi="Times New Roman"/>
          <w:sz w:val="24"/>
          <w:szCs w:val="24"/>
        </w:rPr>
        <w:t xml:space="preserve"> Страховая премия уплачивается СТРАХОВАТЕЛЕМ в рассрочку (поквартально) в следующем порядке: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Первый страховой взнос в размере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</w:t>
      </w:r>
      <w:r w:rsidRPr="009E5834">
        <w:rPr>
          <w:rFonts w:ascii="Times New Roman" w:hAnsi="Times New Roman"/>
          <w:b/>
          <w:bCs/>
          <w:sz w:val="24"/>
          <w:szCs w:val="24"/>
        </w:rPr>
        <w:t xml:space="preserve">____ (_____________________________) </w:t>
      </w:r>
      <w:proofErr w:type="gramEnd"/>
      <w:r w:rsidRPr="009E5834">
        <w:rPr>
          <w:rFonts w:ascii="Times New Roman" w:hAnsi="Times New Roman"/>
          <w:b/>
          <w:bCs/>
          <w:sz w:val="24"/>
          <w:szCs w:val="24"/>
        </w:rPr>
        <w:t>рублей</w:t>
      </w:r>
      <w:r w:rsidRPr="009E5834">
        <w:rPr>
          <w:rFonts w:ascii="Times New Roman" w:hAnsi="Times New Roman"/>
          <w:sz w:val="24"/>
          <w:szCs w:val="24"/>
        </w:rPr>
        <w:t xml:space="preserve"> уплачивается до  __ ______ 201_ г. 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Второй страховой взнос в размере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_________(________________) </w:t>
      </w:r>
      <w:proofErr w:type="gramEnd"/>
      <w:r w:rsidRPr="009E5834">
        <w:rPr>
          <w:rFonts w:ascii="Times New Roman" w:hAnsi="Times New Roman"/>
          <w:b/>
          <w:sz w:val="24"/>
          <w:szCs w:val="24"/>
        </w:rPr>
        <w:t>рублей</w:t>
      </w:r>
      <w:r w:rsidRPr="009E5834">
        <w:rPr>
          <w:rFonts w:ascii="Times New Roman" w:hAnsi="Times New Roman"/>
          <w:sz w:val="24"/>
          <w:szCs w:val="24"/>
        </w:rPr>
        <w:t xml:space="preserve"> уплачивается до   __   _______201_г. 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Третий страховой взнос в размере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_________(________________) </w:t>
      </w:r>
      <w:proofErr w:type="gramEnd"/>
      <w:r w:rsidRPr="009E5834">
        <w:rPr>
          <w:rFonts w:ascii="Times New Roman" w:hAnsi="Times New Roman"/>
          <w:b/>
          <w:sz w:val="24"/>
          <w:szCs w:val="24"/>
        </w:rPr>
        <w:t>рублей</w:t>
      </w:r>
      <w:r w:rsidRPr="009E5834">
        <w:rPr>
          <w:rFonts w:ascii="Times New Roman" w:hAnsi="Times New Roman"/>
          <w:sz w:val="24"/>
          <w:szCs w:val="24"/>
        </w:rPr>
        <w:t xml:space="preserve">  уплачивается до   __   _______201_г. 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>Четвертый страховой взнос в размере</w:t>
      </w:r>
      <w:proofErr w:type="gramStart"/>
      <w:r w:rsidRPr="009E5834">
        <w:rPr>
          <w:rFonts w:ascii="Times New Roman" w:hAnsi="Times New Roman"/>
          <w:sz w:val="24"/>
          <w:szCs w:val="24"/>
        </w:rPr>
        <w:t xml:space="preserve"> _________(________________) </w:t>
      </w:r>
      <w:proofErr w:type="gramEnd"/>
      <w:r w:rsidRPr="009E5834">
        <w:rPr>
          <w:rFonts w:ascii="Times New Roman" w:hAnsi="Times New Roman"/>
          <w:b/>
          <w:sz w:val="24"/>
          <w:szCs w:val="24"/>
        </w:rPr>
        <w:t>рублей</w:t>
      </w:r>
      <w:r w:rsidRPr="009E5834">
        <w:rPr>
          <w:rFonts w:ascii="Times New Roman" w:hAnsi="Times New Roman"/>
          <w:sz w:val="24"/>
          <w:szCs w:val="24"/>
        </w:rPr>
        <w:t xml:space="preserve">  уплачивается до  __   _______201_г. 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2.8.</w:t>
      </w:r>
      <w:r w:rsidRPr="009E5834">
        <w:rPr>
          <w:rFonts w:ascii="Times New Roman" w:hAnsi="Times New Roman"/>
          <w:sz w:val="24"/>
          <w:szCs w:val="24"/>
        </w:rPr>
        <w:t xml:space="preserve"> По программам амбулаторно-поликлинического обслуживания, стоматологического обслуживания, стационарного обслуживания и скорой медицинской помощи дополнительный страховой взнос за принимаемых на страхование лиц рассчитывается пропорционально оставшемуся периоду страхования.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2.9</w:t>
      </w:r>
      <w:r w:rsidRPr="009E5834">
        <w:rPr>
          <w:b/>
          <w:sz w:val="24"/>
          <w:szCs w:val="24"/>
        </w:rPr>
        <w:t>.</w:t>
      </w:r>
      <w:r w:rsidRPr="009E5834">
        <w:rPr>
          <w:sz w:val="24"/>
          <w:szCs w:val="24"/>
        </w:rPr>
        <w:t xml:space="preserve"> СТРАХОВЩИК вправе изменить размер страховой премии по категориям полисов, указанных в п.2.3. настоящего Договора. Страховая премия будет </w:t>
      </w:r>
      <w:r w:rsidRPr="009E5834">
        <w:rPr>
          <w:sz w:val="24"/>
          <w:szCs w:val="24"/>
        </w:rPr>
        <w:lastRenderedPageBreak/>
        <w:t xml:space="preserve">пересматриваться СТОРОНАМИ в случае, если количество Застрахованных составит 80% и менее процентов от общей </w:t>
      </w:r>
      <w:proofErr w:type="gramStart"/>
      <w:r w:rsidRPr="009E5834">
        <w:rPr>
          <w:sz w:val="24"/>
          <w:szCs w:val="24"/>
        </w:rPr>
        <w:t>численности</w:t>
      </w:r>
      <w:proofErr w:type="gramEnd"/>
      <w:r w:rsidRPr="009E5834">
        <w:rPr>
          <w:sz w:val="24"/>
          <w:szCs w:val="24"/>
        </w:rPr>
        <w:t xml:space="preserve"> Застрахованных на момент заключения настоящего Договора. При этом при перерасчете премии СТОРОНАМИ будут применяться следующие повышающие коэффициенты: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523"/>
      </w:tblGrid>
      <w:tr w:rsidR="00964A06" w:rsidRPr="009E5834" w:rsidTr="00964A06"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E5834">
              <w:rPr>
                <w:sz w:val="24"/>
                <w:szCs w:val="24"/>
              </w:rPr>
              <w:t>Застрахованных</w:t>
            </w:r>
            <w:proofErr w:type="gramEnd"/>
            <w:r w:rsidRPr="009E5834">
              <w:rPr>
                <w:sz w:val="24"/>
                <w:szCs w:val="24"/>
              </w:rPr>
              <w:t xml:space="preserve"> (в % от первоначальной численности)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Повышающий коэффициент</w:t>
            </w:r>
          </w:p>
        </w:tc>
      </w:tr>
      <w:tr w:rsidR="00964A06" w:rsidRPr="009E5834" w:rsidTr="00964A06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&lt;20%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2,5</w:t>
            </w:r>
          </w:p>
        </w:tc>
      </w:tr>
      <w:tr w:rsidR="00964A06" w:rsidRPr="009E5834" w:rsidTr="00964A06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20%-40%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1,5</w:t>
            </w:r>
          </w:p>
        </w:tc>
      </w:tr>
      <w:tr w:rsidR="00964A06" w:rsidRPr="009E5834" w:rsidTr="00964A06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40%-60%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1,3</w:t>
            </w:r>
          </w:p>
        </w:tc>
      </w:tr>
      <w:tr w:rsidR="00964A06" w:rsidRPr="009E5834" w:rsidTr="00964A06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60%-80%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06" w:rsidRPr="009E5834" w:rsidRDefault="00964A06" w:rsidP="009E583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E5834">
              <w:rPr>
                <w:sz w:val="24"/>
                <w:szCs w:val="24"/>
              </w:rPr>
              <w:t>1,15</w:t>
            </w:r>
          </w:p>
        </w:tc>
      </w:tr>
    </w:tbl>
    <w:p w:rsidR="00964A06" w:rsidRPr="009E5834" w:rsidRDefault="00964A06" w:rsidP="009E5834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:rsidR="00964A06" w:rsidRPr="009E5834" w:rsidRDefault="00964A06" w:rsidP="009E5834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 ПРАВА И ОБЯЗАННОСТИ СТОРОН.</w:t>
      </w:r>
    </w:p>
    <w:p w:rsidR="00964A06" w:rsidRPr="009E5834" w:rsidRDefault="00964A06" w:rsidP="009E5834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3.1.</w:t>
      </w:r>
      <w:r w:rsidRPr="009E5834">
        <w:rPr>
          <w:sz w:val="24"/>
          <w:szCs w:val="24"/>
        </w:rPr>
        <w:t xml:space="preserve"> </w:t>
      </w:r>
      <w:r w:rsidRPr="009E5834">
        <w:rPr>
          <w:b/>
          <w:bCs/>
          <w:sz w:val="24"/>
          <w:szCs w:val="24"/>
        </w:rPr>
        <w:t>СТРАХОВЩИК обязан: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3.1.1</w:t>
      </w:r>
      <w:r w:rsidRPr="009E5834">
        <w:rPr>
          <w:sz w:val="24"/>
          <w:szCs w:val="24"/>
        </w:rPr>
        <w:t xml:space="preserve">. Организовать оказание  медицинских услуг </w:t>
      </w:r>
      <w:proofErr w:type="gramStart"/>
      <w:r w:rsidRPr="009E5834">
        <w:rPr>
          <w:sz w:val="24"/>
          <w:szCs w:val="24"/>
        </w:rPr>
        <w:t>Застрахованным</w:t>
      </w:r>
      <w:proofErr w:type="gramEnd"/>
      <w:r w:rsidRPr="009E5834">
        <w:rPr>
          <w:sz w:val="24"/>
          <w:szCs w:val="24"/>
        </w:rPr>
        <w:t xml:space="preserve"> в соответствии с Программой добровольного медицинского страхования (Приложение № 1) и условиями, содержащимися в настоящем Договоре.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3.1.2</w:t>
      </w:r>
      <w:r w:rsidRPr="009E5834">
        <w:rPr>
          <w:rFonts w:ascii="Times New Roman" w:hAnsi="Times New Roman"/>
          <w:sz w:val="24"/>
          <w:szCs w:val="24"/>
        </w:rPr>
        <w:t xml:space="preserve">. В срок не позднее 10 (Десяти) рабочих дней </w:t>
      </w:r>
      <w:proofErr w:type="gramStart"/>
      <w:r w:rsidRPr="009E583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9E5834">
        <w:rPr>
          <w:rFonts w:ascii="Times New Roman" w:hAnsi="Times New Roman"/>
          <w:sz w:val="24"/>
          <w:szCs w:val="24"/>
        </w:rPr>
        <w:t xml:space="preserve"> первого взноса страховой премии в полном объеме на расчетный счет СТРАХОВЩИКА обеспечить прикрепление Застрахованных к медицинским учреждениям, выдать каждому Застрахованному именной страховой медицинский полис добровольного медицинского страхования установленной формы.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3.1.3.</w:t>
      </w:r>
      <w:r w:rsidRPr="009E5834">
        <w:rPr>
          <w:sz w:val="24"/>
          <w:szCs w:val="24"/>
        </w:rPr>
        <w:t xml:space="preserve"> Контролировать объем, сроки и качество предоставляемой </w:t>
      </w:r>
      <w:proofErr w:type="gramStart"/>
      <w:r w:rsidRPr="009E5834">
        <w:rPr>
          <w:sz w:val="24"/>
          <w:szCs w:val="24"/>
        </w:rPr>
        <w:t>Застрахованным</w:t>
      </w:r>
      <w:proofErr w:type="gramEnd"/>
      <w:r w:rsidRPr="009E5834">
        <w:rPr>
          <w:sz w:val="24"/>
          <w:szCs w:val="24"/>
        </w:rPr>
        <w:t xml:space="preserve"> медицинской помощи.</w:t>
      </w:r>
    </w:p>
    <w:p w:rsidR="00964A06" w:rsidRPr="009E5834" w:rsidRDefault="00964A06" w:rsidP="009E5834">
      <w:pPr>
        <w:spacing w:line="240" w:lineRule="auto"/>
        <w:rPr>
          <w:rFonts w:eastAsia="Arial Unicode MS"/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 xml:space="preserve">3.1.4. </w:t>
      </w:r>
      <w:proofErr w:type="gramStart"/>
      <w:r w:rsidRPr="009E5834">
        <w:rPr>
          <w:sz w:val="24"/>
          <w:szCs w:val="24"/>
        </w:rPr>
        <w:t>Предварительно уведомлять СТРАХОВАТЕЛЯ о случаях получения Застрахованными по настоящему Договору медицинских услуг  в объеме, превышающем размер страховой суммы и выставлять счета на уплату дополнительной страховой  премии в размере и в сроки, определенные Дополнительным соглашением между СТОРОНАМИ.</w:t>
      </w:r>
      <w:proofErr w:type="gramEnd"/>
    </w:p>
    <w:p w:rsidR="00964A06" w:rsidRPr="009E5834" w:rsidRDefault="00964A06" w:rsidP="009E5834">
      <w:pPr>
        <w:spacing w:line="240" w:lineRule="auto"/>
        <w:rPr>
          <w:b/>
          <w:bCs/>
          <w:sz w:val="24"/>
          <w:szCs w:val="24"/>
        </w:rPr>
      </w:pPr>
      <w:r w:rsidRPr="009E5834">
        <w:rPr>
          <w:sz w:val="24"/>
          <w:szCs w:val="24"/>
        </w:rPr>
        <w:t> </w:t>
      </w:r>
      <w:r w:rsidRPr="009E5834">
        <w:rPr>
          <w:b/>
          <w:bCs/>
          <w:sz w:val="24"/>
          <w:szCs w:val="24"/>
        </w:rPr>
        <w:t>3.2. СТРАХОВЩИК имеет право:</w:t>
      </w:r>
    </w:p>
    <w:p w:rsidR="00964A06" w:rsidRPr="009E5834" w:rsidRDefault="00964A06" w:rsidP="009E5834">
      <w:pPr>
        <w:pStyle w:val="31"/>
        <w:spacing w:line="240" w:lineRule="auto"/>
        <w:ind w:firstLine="0"/>
        <w:rPr>
          <w:sz w:val="24"/>
          <w:szCs w:val="24"/>
        </w:rPr>
      </w:pPr>
      <w:r w:rsidRPr="009E5834">
        <w:rPr>
          <w:b/>
          <w:sz w:val="24"/>
          <w:szCs w:val="24"/>
        </w:rPr>
        <w:t>3.2.1.</w:t>
      </w:r>
      <w:r w:rsidRPr="009E5834">
        <w:rPr>
          <w:sz w:val="24"/>
          <w:szCs w:val="24"/>
        </w:rPr>
        <w:t xml:space="preserve"> Проверять достоверность данных и информации, сообщаемых Страхователем о Застрахованных лицах или </w:t>
      </w:r>
      <w:proofErr w:type="gramStart"/>
      <w:r w:rsidRPr="009E5834">
        <w:rPr>
          <w:sz w:val="24"/>
          <w:szCs w:val="24"/>
        </w:rPr>
        <w:t>Застрахованными</w:t>
      </w:r>
      <w:proofErr w:type="gramEnd"/>
      <w:r w:rsidRPr="009E5834">
        <w:rPr>
          <w:sz w:val="24"/>
          <w:szCs w:val="24"/>
        </w:rPr>
        <w:t xml:space="preserve"> о себе. </w:t>
      </w:r>
    </w:p>
    <w:p w:rsidR="00964A06" w:rsidRPr="009E5834" w:rsidRDefault="00964A06" w:rsidP="009E5834">
      <w:pPr>
        <w:pStyle w:val="31"/>
        <w:spacing w:line="240" w:lineRule="auto"/>
        <w:ind w:firstLine="0"/>
        <w:rPr>
          <w:sz w:val="24"/>
          <w:szCs w:val="24"/>
        </w:rPr>
      </w:pPr>
      <w:proofErr w:type="gramStart"/>
      <w:r w:rsidRPr="009E5834">
        <w:rPr>
          <w:sz w:val="24"/>
          <w:szCs w:val="24"/>
        </w:rPr>
        <w:t>При выявлении у Застрахованного заболевания или состояния, подпадающего под Исключения из страхового покрытия Программы добровольного медицинского страхования (Приложение № 1), сведениями о которых Страхователь (Застрахованный) располагал на момент заключения договора страхования, но при этом не раскрыл Страховщику (раскрыл не полностью или в искаженном виде), Страховщик вправе прекратить исполнение страхового обязательства  с дальнейшим требованием о признании договора страхования недействительным (в отношении лица</w:t>
      </w:r>
      <w:proofErr w:type="gramEnd"/>
      <w:r w:rsidRPr="009E5834">
        <w:rPr>
          <w:sz w:val="24"/>
          <w:szCs w:val="24"/>
        </w:rPr>
        <w:t xml:space="preserve">, о </w:t>
      </w:r>
      <w:proofErr w:type="gramStart"/>
      <w:r w:rsidRPr="009E5834">
        <w:rPr>
          <w:sz w:val="24"/>
          <w:szCs w:val="24"/>
        </w:rPr>
        <w:t>котором</w:t>
      </w:r>
      <w:proofErr w:type="gramEnd"/>
      <w:r w:rsidRPr="009E5834">
        <w:rPr>
          <w:sz w:val="24"/>
          <w:szCs w:val="24"/>
        </w:rPr>
        <w:t xml:space="preserve"> не раскрыты сведения). При этом нарушение обязанности о предоставлении достоверных данных даёт Страховщику право удержать из суммы страховой премии, приходящейся </w:t>
      </w:r>
      <w:proofErr w:type="gramStart"/>
      <w:r w:rsidRPr="009E5834">
        <w:rPr>
          <w:sz w:val="24"/>
          <w:szCs w:val="24"/>
        </w:rPr>
        <w:t>на</w:t>
      </w:r>
      <w:proofErr w:type="gramEnd"/>
      <w:r w:rsidRPr="009E5834">
        <w:rPr>
          <w:sz w:val="24"/>
          <w:szCs w:val="24"/>
        </w:rPr>
        <w:t xml:space="preserve"> </w:t>
      </w:r>
      <w:proofErr w:type="gramStart"/>
      <w:r w:rsidRPr="009E5834">
        <w:rPr>
          <w:sz w:val="24"/>
          <w:szCs w:val="24"/>
        </w:rPr>
        <w:t>Застрахованного</w:t>
      </w:r>
      <w:proofErr w:type="gramEnd"/>
      <w:r w:rsidRPr="009E5834">
        <w:rPr>
          <w:sz w:val="24"/>
          <w:szCs w:val="24"/>
        </w:rPr>
        <w:t>, сведения о котором не раскрыты надлежащим образом, резерв на ведение дел в размере 20 % от этой страховой премии.</w:t>
      </w:r>
    </w:p>
    <w:p w:rsidR="00964A06" w:rsidRPr="009E5834" w:rsidRDefault="00964A06" w:rsidP="009E5834">
      <w:pPr>
        <w:pStyle w:val="31"/>
        <w:spacing w:line="240" w:lineRule="auto"/>
        <w:ind w:firstLine="0"/>
        <w:rPr>
          <w:sz w:val="24"/>
          <w:szCs w:val="24"/>
        </w:rPr>
      </w:pPr>
      <w:r w:rsidRPr="009E5834">
        <w:rPr>
          <w:sz w:val="24"/>
          <w:szCs w:val="24"/>
        </w:rPr>
        <w:t xml:space="preserve">При выявлении у Застрахованного заболевания или состояния, подпадающего под Исключения из страхового покрытия Программы добровольного медицинского страхования (Приложение № 1), сведениями о которых </w:t>
      </w:r>
      <w:proofErr w:type="gramStart"/>
      <w:r w:rsidRPr="009E5834">
        <w:rPr>
          <w:sz w:val="24"/>
          <w:szCs w:val="24"/>
        </w:rPr>
        <w:t>Страхователь</w:t>
      </w:r>
      <w:proofErr w:type="gramEnd"/>
      <w:r w:rsidRPr="009E5834">
        <w:rPr>
          <w:sz w:val="24"/>
          <w:szCs w:val="24"/>
        </w:rPr>
        <w:t xml:space="preserve">/Застрахованный не располагал на момент заключения договора страхования, действие страховой защиты ограничивается случаями, требующими оказания Застрахованному экстренной медицинской помощи (скорой медицинской и экстренной стационарной помощи) в связи с отравлением, травмой, развитием угрожающего жизни состояния (покрываются расходы на лечебные мероприятия, направленные на установление диагноза). </w:t>
      </w:r>
      <w:r w:rsidRPr="009E5834">
        <w:rPr>
          <w:sz w:val="24"/>
          <w:szCs w:val="24"/>
        </w:rPr>
        <w:lastRenderedPageBreak/>
        <w:t>Ограничение начинает действовать с момента постановки диагноза о соответствующем заболевании (состоянии).   </w:t>
      </w:r>
    </w:p>
    <w:p w:rsidR="00964A06" w:rsidRPr="009E5834" w:rsidRDefault="00964A06" w:rsidP="009E5834">
      <w:pPr>
        <w:pStyle w:val="31"/>
        <w:spacing w:line="240" w:lineRule="auto"/>
        <w:ind w:firstLine="0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3.2.2.</w:t>
      </w:r>
      <w:r w:rsidRPr="009E5834">
        <w:rPr>
          <w:sz w:val="24"/>
          <w:szCs w:val="24"/>
        </w:rPr>
        <w:t xml:space="preserve"> Отказать в выплате страхового обеспечения:</w:t>
      </w:r>
    </w:p>
    <w:p w:rsidR="00964A06" w:rsidRPr="009E5834" w:rsidRDefault="00964A06" w:rsidP="009E5834">
      <w:pPr>
        <w:spacing w:line="240" w:lineRule="auto"/>
        <w:ind w:firstLine="426"/>
        <w:rPr>
          <w:sz w:val="24"/>
          <w:szCs w:val="24"/>
        </w:rPr>
      </w:pPr>
      <w:r w:rsidRPr="009E5834">
        <w:rPr>
          <w:sz w:val="24"/>
          <w:szCs w:val="24"/>
        </w:rPr>
        <w:tab/>
        <w:t>- Застрахованным получены медицинские услуги, которые не предусмотрены Договором страхования (Программой добровольного медицинского страхования);</w:t>
      </w:r>
    </w:p>
    <w:p w:rsidR="00964A06" w:rsidRPr="009E5834" w:rsidRDefault="00964A06" w:rsidP="009E5834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ab/>
        <w:t>- Застрахованным получены медицинские услуги в медицинских учреждениях, не предусмотренных Договором страхования (Программой добровольного медицинского страхования), за исключением случаев, предварительно согласованных со СТРАХОВЩИКОМ.</w:t>
      </w:r>
    </w:p>
    <w:p w:rsidR="00964A06" w:rsidRPr="009E5834" w:rsidRDefault="00964A06" w:rsidP="009E5834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3.3. СТРАХОВАТЕЛЬ обязан: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sz w:val="24"/>
          <w:szCs w:val="24"/>
        </w:rPr>
        <w:t>3.3.1.</w:t>
      </w:r>
      <w:r w:rsidRPr="009E5834">
        <w:rPr>
          <w:rFonts w:ascii="Times New Roman" w:hAnsi="Times New Roman"/>
          <w:sz w:val="24"/>
          <w:szCs w:val="24"/>
        </w:rPr>
        <w:t xml:space="preserve"> Предоставить СТРАХОВЩИКУ сведения, </w:t>
      </w:r>
      <w:r w:rsidRPr="009E5834">
        <w:rPr>
          <w:rFonts w:ascii="Times New Roman" w:hAnsi="Times New Roman"/>
          <w:bCs/>
          <w:sz w:val="24"/>
          <w:szCs w:val="24"/>
        </w:rPr>
        <w:t xml:space="preserve">имеющие существенное значение для оценки риска, принимаемого на страхование, в </w:t>
      </w:r>
      <w:proofErr w:type="spellStart"/>
      <w:r w:rsidRPr="009E5834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9E5834">
        <w:rPr>
          <w:rFonts w:ascii="Times New Roman" w:hAnsi="Times New Roman"/>
          <w:bCs/>
          <w:sz w:val="24"/>
          <w:szCs w:val="24"/>
        </w:rPr>
        <w:t>.</w:t>
      </w:r>
      <w:r w:rsidRPr="009E5834">
        <w:rPr>
          <w:rFonts w:ascii="Times New Roman" w:hAnsi="Times New Roman"/>
          <w:sz w:val="24"/>
          <w:szCs w:val="24"/>
        </w:rPr>
        <w:t xml:space="preserve"> указанные в п. 1.4. В случае установления того, что СТРАХОВАТЕЛЬ сообщил недостоверные сведения, СТРАХОВЩИК имеет право отказать СТРАХОВАТЕЛЮ в заключени</w:t>
      </w:r>
      <w:proofErr w:type="gramStart"/>
      <w:r w:rsidRPr="009E5834">
        <w:rPr>
          <w:rFonts w:ascii="Times New Roman" w:hAnsi="Times New Roman"/>
          <w:sz w:val="24"/>
          <w:szCs w:val="24"/>
        </w:rPr>
        <w:t>и</w:t>
      </w:r>
      <w:proofErr w:type="gramEnd"/>
      <w:r w:rsidRPr="009E5834">
        <w:rPr>
          <w:rFonts w:ascii="Times New Roman" w:hAnsi="Times New Roman"/>
          <w:sz w:val="24"/>
          <w:szCs w:val="24"/>
        </w:rPr>
        <w:t xml:space="preserve"> Договора страхования.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3.3.2.</w:t>
      </w:r>
      <w:r w:rsidRPr="009E5834">
        <w:rPr>
          <w:rFonts w:ascii="Times New Roman" w:hAnsi="Times New Roman"/>
          <w:sz w:val="24"/>
          <w:szCs w:val="24"/>
        </w:rPr>
        <w:t xml:space="preserve"> Уплатить страховую премию в размере, в порядке и сроки, предусмотренные настоящим Договором страхования и предоставить СТРАХОВЩИКУ копию платежного поручения  с отметкой банка об оплате  по факсу +7-812-449-47-59 с пометкой «Для Отдела учета и контроля договоров ДМС».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3.3.3.</w:t>
      </w:r>
      <w:r w:rsidRPr="009E5834">
        <w:rPr>
          <w:sz w:val="24"/>
          <w:szCs w:val="24"/>
        </w:rPr>
        <w:t xml:space="preserve"> Не позднее даты уплаты страховой премии передать  СТРАХОВЩИКУ в письменном виде списки Застрахованных, отдельно по каждой категории страхового полиса добровольного медицинского страхования, с указанием: фамилии, имени, отчества, полной даты рождения,  фактического места проживания (населённый пункт, улица, дом, квартира),  номеров контактных телефонов, по форме определяемой СТРАХОВЩИКОМ. Сведения, относящиеся к сотрудникам СТРАХОВАТЕЛЯ и иным лицам, указываются раздельно.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sz w:val="24"/>
          <w:szCs w:val="24"/>
        </w:rPr>
        <w:t xml:space="preserve">В случае нарушения сроков подачи списков Застрахованных, а также в случае предоставления неполных сведений,  исполнение СТРАХОВЩИКОМ обязанностей, указанных в п.3.1.2., откладывается соразмерно периоду просрочки. 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3.3.4.</w:t>
      </w:r>
      <w:r w:rsidRPr="009E5834">
        <w:rPr>
          <w:sz w:val="24"/>
          <w:szCs w:val="24"/>
        </w:rPr>
        <w:t xml:space="preserve"> </w:t>
      </w:r>
      <w:proofErr w:type="gramStart"/>
      <w:r w:rsidRPr="009E5834">
        <w:rPr>
          <w:sz w:val="24"/>
          <w:szCs w:val="24"/>
        </w:rPr>
        <w:t>В случае получения Застрахованными по настоящему Договору медицинских услуг  в объеме, превышающем размер страховой суммы, указанной в пункте 2.2. настоящего Договора, уплатить дополнительную страховую премию в размере и в сроки, определенные Дополнительным соглашением между СТОРОНАМИ.</w:t>
      </w:r>
      <w:proofErr w:type="gramEnd"/>
      <w:r w:rsidRPr="009E5834">
        <w:rPr>
          <w:sz w:val="24"/>
          <w:szCs w:val="24"/>
        </w:rPr>
        <w:t xml:space="preserve"> В случае отказа СТРАХОВАТЕЛЯ уплатить дополнительную страховую премию, Договор страхования считается надлежаще исполненным в отношении данного Застрахованного.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3.3.5.</w:t>
      </w:r>
      <w:r w:rsidRPr="009E5834">
        <w:rPr>
          <w:sz w:val="24"/>
          <w:szCs w:val="24"/>
        </w:rPr>
        <w:t xml:space="preserve"> Информировать СТРАХОВЩИКА об отказах в предоставлении  Застрахованным медицинской помощи и медицинских услуг в объеме, предусмотренном настоящим Договором.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</w:t>
      </w:r>
      <w:r w:rsidRPr="009E5834">
        <w:rPr>
          <w:bCs/>
          <w:sz w:val="24"/>
          <w:szCs w:val="24"/>
        </w:rPr>
        <w:t xml:space="preserve"> Довести до сведения Застрахованных лиц следующую информацию: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3.3.6.1.</w:t>
      </w:r>
      <w:r w:rsidRPr="009E5834">
        <w:rPr>
          <w:bCs/>
          <w:sz w:val="24"/>
          <w:szCs w:val="24"/>
        </w:rPr>
        <w:t> Для получения медицинских услуг предъявить при обращении за медицинской помощью страховой медицинский полис и документы, удостоверяющие личность;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3.3.6.2.</w:t>
      </w:r>
      <w:r w:rsidRPr="009E5834">
        <w:rPr>
          <w:bCs/>
          <w:sz w:val="24"/>
          <w:szCs w:val="24"/>
        </w:rPr>
        <w:t> Соблюдать предписания лечащего врача, полученные в ходе предоставления медицинских услуг, и распорядок, установленный медицинским учреждением;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3.3.6.3.</w:t>
      </w:r>
      <w:r w:rsidRPr="009E5834">
        <w:rPr>
          <w:bCs/>
          <w:sz w:val="24"/>
          <w:szCs w:val="24"/>
        </w:rPr>
        <w:t> Заботиться о сохранности страхового медицинского полиса, не передавать его другим лицам с целью получения ими медицинских услуг;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3.3.6.4.</w:t>
      </w:r>
      <w:r w:rsidRPr="009E5834">
        <w:rPr>
          <w:bCs/>
          <w:sz w:val="24"/>
          <w:szCs w:val="24"/>
        </w:rPr>
        <w:t> Незамедлительно сообщать СТРАХОВАТЕЛЮ об изменении своей фамилии, контактного телефона, адреса фактического жительства;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3.3.6.5.</w:t>
      </w:r>
      <w:r w:rsidRPr="009E5834">
        <w:rPr>
          <w:bCs/>
          <w:sz w:val="24"/>
          <w:szCs w:val="24"/>
        </w:rPr>
        <w:t> </w:t>
      </w:r>
      <w:proofErr w:type="gramStart"/>
      <w:r w:rsidRPr="009E5834">
        <w:rPr>
          <w:bCs/>
          <w:sz w:val="24"/>
          <w:szCs w:val="24"/>
        </w:rPr>
        <w:t xml:space="preserve">Заблаговременно, не менее чем за 4 часа до начала визита к врачу или не более чем через 2 часа после вызова врача на дом  сообщить СТРАХОВЩИКУ об отмене запланированного визита к врачу  или  сделанного вызова врача  на дом  по  телефону </w:t>
      </w:r>
      <w:r w:rsidRPr="009E5834">
        <w:rPr>
          <w:bCs/>
          <w:sz w:val="24"/>
          <w:szCs w:val="24"/>
        </w:rPr>
        <w:lastRenderedPageBreak/>
        <w:t>круглосуточной диспетчерской службы СТРАХОВЩИКА +7-812-703-71-90, с автоматической фиксацией времени поступления телефонного сообщения путем аудиозаписи, с одновременной отметкой в электронной базе</w:t>
      </w:r>
      <w:proofErr w:type="gramEnd"/>
      <w:r w:rsidRPr="009E5834">
        <w:rPr>
          <w:bCs/>
          <w:sz w:val="24"/>
          <w:szCs w:val="24"/>
        </w:rPr>
        <w:t xml:space="preserve"> СТРАХОВЩИКА.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3.3.6.6.</w:t>
      </w:r>
      <w:r w:rsidRPr="009E5834">
        <w:rPr>
          <w:bCs/>
          <w:sz w:val="24"/>
          <w:szCs w:val="24"/>
        </w:rPr>
        <w:t xml:space="preserve"> При установлении бригадой СМП «ложного вызова» (в том числе вызов СМП по любому  не страховому случаю, согласно исключениям из страхового покрытия, </w:t>
      </w:r>
      <w:proofErr w:type="gramStart"/>
      <w:r w:rsidRPr="009E5834">
        <w:rPr>
          <w:bCs/>
          <w:sz w:val="24"/>
          <w:szCs w:val="24"/>
        </w:rPr>
        <w:t>установленных</w:t>
      </w:r>
      <w:proofErr w:type="gramEnd"/>
      <w:r w:rsidRPr="009E5834">
        <w:rPr>
          <w:bCs/>
          <w:sz w:val="24"/>
          <w:szCs w:val="24"/>
        </w:rPr>
        <w:t xml:space="preserve"> Программой добровольного медицинского страхования), самостоятельно оплатить вызов СМП непосредственно медицинскому учреждению  или бригаде СМП по прейскуранту данного медицинского учреждения. 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3.3.6.7.</w:t>
      </w:r>
      <w:r w:rsidRPr="009E5834">
        <w:rPr>
          <w:bCs/>
          <w:sz w:val="24"/>
          <w:szCs w:val="24"/>
        </w:rPr>
        <w:t> Сообщать СТРАХОВЩИКУ в письменном виде от своего лица о случаях не предоставления, неполного или некачественного предоставления медицинских услуг;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3.3.6.8.</w:t>
      </w:r>
      <w:r w:rsidRPr="009E5834">
        <w:rPr>
          <w:bCs/>
          <w:sz w:val="24"/>
          <w:szCs w:val="24"/>
        </w:rPr>
        <w:t> При утрате страхового медицинского полиса незамедлительно известить об этом, соответственно, СТРАХОВЩИКА. Утраченный документ признаётся недействительным и не может являться основанием для получения медицинских услуг в соответствии с настоящим Договором. Взамен утраченного документа Застрахованному лицу выдаётся его дубликат в течение 5 рабочих дней с момента уведомления СТРАХОВЩИКА об утере.</w:t>
      </w:r>
    </w:p>
    <w:p w:rsidR="00964A06" w:rsidRPr="009E5834" w:rsidRDefault="00964A06" w:rsidP="009E5834">
      <w:pPr>
        <w:spacing w:line="240" w:lineRule="auto"/>
        <w:rPr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3.3.7.</w:t>
      </w:r>
      <w:r w:rsidRPr="009E5834">
        <w:rPr>
          <w:bCs/>
          <w:sz w:val="24"/>
          <w:szCs w:val="24"/>
        </w:rPr>
        <w:t xml:space="preserve"> </w:t>
      </w:r>
      <w:proofErr w:type="gramStart"/>
      <w:r w:rsidRPr="009E5834">
        <w:rPr>
          <w:bCs/>
          <w:sz w:val="24"/>
          <w:szCs w:val="24"/>
        </w:rPr>
        <w:t>В случае нарушения Застрахованными лицами положений пункта 3.3.6.5. и 3.3.6.6. настоящего Договора обеспечивать своевременную оплату счетов лечебно-профилактических учреждений, связанных с неявками на прием / ложными вызовами врача на дом и/или СМП в соответствии с прейскурантами медицинского учреждения в течение 7 (семи) банковских дней с даты предъявления СТРАХОВЩИКОМ обоснованного письменного требования об оплате.</w:t>
      </w:r>
      <w:proofErr w:type="gramEnd"/>
      <w:r w:rsidRPr="009E5834">
        <w:rPr>
          <w:bCs/>
          <w:sz w:val="24"/>
          <w:szCs w:val="24"/>
        </w:rPr>
        <w:t xml:space="preserve"> Датой исполнения обязательства считается дата поступления денежных средств на расчетный счет или в кассу медицинского учреждения. При этом ответственными за надлежащее исполнение указанного обязательства  остается СТРАХОВАТЕЛЬ.</w:t>
      </w:r>
    </w:p>
    <w:p w:rsidR="00964A06" w:rsidRPr="009E5834" w:rsidRDefault="00964A06" w:rsidP="009E583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5834">
        <w:rPr>
          <w:rFonts w:ascii="Times New Roman" w:hAnsi="Times New Roman"/>
          <w:b/>
          <w:bCs/>
          <w:color w:val="000000"/>
          <w:sz w:val="24"/>
          <w:szCs w:val="24"/>
        </w:rPr>
        <w:t>3.4. СТРАХОВАТЕЛЬ имеет право:</w:t>
      </w:r>
    </w:p>
    <w:p w:rsidR="00964A06" w:rsidRPr="009E5834" w:rsidRDefault="00964A06" w:rsidP="009E583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E5834">
        <w:rPr>
          <w:rFonts w:ascii="Times New Roman" w:hAnsi="Times New Roman"/>
          <w:b/>
          <w:bCs/>
          <w:color w:val="000000"/>
          <w:sz w:val="24"/>
          <w:szCs w:val="24"/>
        </w:rPr>
        <w:t>3.4.1.</w:t>
      </w:r>
      <w:r w:rsidRPr="009E5834">
        <w:rPr>
          <w:rFonts w:ascii="Times New Roman" w:hAnsi="Times New Roman"/>
          <w:color w:val="000000"/>
          <w:sz w:val="24"/>
          <w:szCs w:val="24"/>
        </w:rPr>
        <w:t xml:space="preserve"> По согласованию со СТРАХОВЩИКОМ вносить изменения в Программу страхования, изменять размер страховой суммы, изменять количество </w:t>
      </w:r>
      <w:proofErr w:type="gramStart"/>
      <w:r w:rsidRPr="009E5834">
        <w:rPr>
          <w:rFonts w:ascii="Times New Roman" w:hAnsi="Times New Roman"/>
          <w:color w:val="000000"/>
          <w:sz w:val="24"/>
          <w:szCs w:val="24"/>
        </w:rPr>
        <w:t>Застрахованных</w:t>
      </w:r>
      <w:proofErr w:type="gramEnd"/>
      <w:r w:rsidRPr="009E5834">
        <w:rPr>
          <w:rFonts w:ascii="Times New Roman" w:hAnsi="Times New Roman"/>
          <w:color w:val="000000"/>
          <w:sz w:val="24"/>
          <w:szCs w:val="24"/>
        </w:rPr>
        <w:t xml:space="preserve"> путем оформления Дополнительного соглашения к настоящему Договору. </w:t>
      </w:r>
    </w:p>
    <w:p w:rsidR="00964A06" w:rsidRPr="009E5834" w:rsidRDefault="00964A06" w:rsidP="009E583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E5834">
        <w:rPr>
          <w:rFonts w:ascii="Times New Roman" w:hAnsi="Times New Roman"/>
          <w:b/>
          <w:bCs/>
          <w:color w:val="000000"/>
          <w:sz w:val="24"/>
          <w:szCs w:val="24"/>
        </w:rPr>
        <w:t>3.4.2.</w:t>
      </w:r>
      <w:r w:rsidRPr="009E5834">
        <w:rPr>
          <w:rFonts w:ascii="Times New Roman" w:hAnsi="Times New Roman"/>
          <w:color w:val="000000"/>
          <w:sz w:val="24"/>
          <w:szCs w:val="24"/>
        </w:rPr>
        <w:t xml:space="preserve"> По согласованию со СТРАХОВЩИКОМ проводить замену Застрахованных в пределах одной  и той же программы и установленной Договором численности в течение срока действия Договора с учетом действующего законодательства РФ.</w:t>
      </w:r>
      <w:r w:rsidRPr="009E58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9E5834">
        <w:rPr>
          <w:rFonts w:ascii="Times New Roman" w:hAnsi="Times New Roman"/>
          <w:color w:val="000000"/>
          <w:sz w:val="24"/>
          <w:szCs w:val="24"/>
        </w:rPr>
        <w:t>Замена Застрахованных в пределах не более 10% от численности, изначально установленной по договору, не влечёт уплату дополнительной страховой премии.</w:t>
      </w:r>
      <w:proofErr w:type="gramEnd"/>
      <w:r w:rsidRPr="009E5834">
        <w:rPr>
          <w:rFonts w:ascii="Times New Roman" w:hAnsi="Times New Roman"/>
          <w:color w:val="000000"/>
          <w:sz w:val="24"/>
          <w:szCs w:val="24"/>
        </w:rPr>
        <w:t xml:space="preserve"> Замена </w:t>
      </w:r>
      <w:proofErr w:type="gramStart"/>
      <w:r w:rsidRPr="009E5834">
        <w:rPr>
          <w:rFonts w:ascii="Times New Roman" w:hAnsi="Times New Roman"/>
          <w:color w:val="000000"/>
          <w:sz w:val="24"/>
          <w:szCs w:val="24"/>
        </w:rPr>
        <w:t>Застрахованных</w:t>
      </w:r>
      <w:proofErr w:type="gramEnd"/>
      <w:r w:rsidRPr="009E5834">
        <w:rPr>
          <w:rFonts w:ascii="Times New Roman" w:hAnsi="Times New Roman"/>
          <w:color w:val="000000"/>
          <w:sz w:val="24"/>
          <w:szCs w:val="24"/>
        </w:rPr>
        <w:t xml:space="preserve"> сверх 10% от численности, изначально установленной по договору, производится по условиям, указанным в п. 2.8. настоящего Договора.</w:t>
      </w:r>
    </w:p>
    <w:p w:rsidR="00964A06" w:rsidRPr="009E5834" w:rsidRDefault="00964A06" w:rsidP="009E5834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964A06" w:rsidRPr="009E5834" w:rsidRDefault="00964A06" w:rsidP="009E5834">
      <w:pPr>
        <w:spacing w:line="240" w:lineRule="auto"/>
        <w:ind w:firstLine="426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4. СРОК ДЕЙСТВИЯ ДОГОВОРА.</w:t>
      </w:r>
    </w:p>
    <w:p w:rsidR="00964A06" w:rsidRPr="009E5834" w:rsidRDefault="00964A06" w:rsidP="009E5834">
      <w:pPr>
        <w:spacing w:line="240" w:lineRule="auto"/>
        <w:ind w:firstLine="426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spacing w:line="240" w:lineRule="auto"/>
        <w:rPr>
          <w:color w:val="FF0000"/>
          <w:sz w:val="24"/>
          <w:szCs w:val="24"/>
        </w:rPr>
      </w:pPr>
      <w:r w:rsidRPr="009E5834">
        <w:rPr>
          <w:b/>
          <w:bCs/>
          <w:sz w:val="24"/>
          <w:szCs w:val="24"/>
        </w:rPr>
        <w:t>4.1.</w:t>
      </w:r>
      <w:r w:rsidRPr="009E5834">
        <w:rPr>
          <w:sz w:val="24"/>
          <w:szCs w:val="24"/>
        </w:rPr>
        <w:t xml:space="preserve"> Срок действия настоящего Договора  </w:t>
      </w:r>
      <w:r w:rsidRPr="009E5834">
        <w:rPr>
          <w:b/>
          <w:sz w:val="24"/>
          <w:szCs w:val="24"/>
        </w:rPr>
        <w:t>с  ___  _____2019 г.</w:t>
      </w:r>
      <w:r w:rsidRPr="009E5834">
        <w:rPr>
          <w:b/>
          <w:color w:val="FF0000"/>
          <w:sz w:val="24"/>
          <w:szCs w:val="24"/>
        </w:rPr>
        <w:t xml:space="preserve"> </w:t>
      </w:r>
      <w:r w:rsidRPr="009E5834">
        <w:rPr>
          <w:color w:val="FF0000"/>
          <w:sz w:val="24"/>
          <w:szCs w:val="24"/>
        </w:rPr>
        <w:t xml:space="preserve">(указывается дата подписания договора)  </w:t>
      </w:r>
      <w:r w:rsidRPr="009E5834">
        <w:rPr>
          <w:b/>
          <w:sz w:val="24"/>
          <w:szCs w:val="24"/>
        </w:rPr>
        <w:t>по ___  ___________2020 г.</w:t>
      </w:r>
      <w:r w:rsidRPr="009E5834">
        <w:rPr>
          <w:color w:val="FF0000"/>
          <w:sz w:val="24"/>
          <w:szCs w:val="24"/>
        </w:rPr>
        <w:t xml:space="preserve"> (указывается дата окончания периода страхования)</w:t>
      </w:r>
    </w:p>
    <w:p w:rsidR="00964A06" w:rsidRPr="009E5834" w:rsidRDefault="00964A06" w:rsidP="009E5834">
      <w:pPr>
        <w:spacing w:line="240" w:lineRule="auto"/>
        <w:rPr>
          <w:b/>
          <w:sz w:val="24"/>
          <w:szCs w:val="24"/>
        </w:rPr>
      </w:pPr>
      <w:r w:rsidRPr="009E5834">
        <w:rPr>
          <w:b/>
          <w:bCs/>
          <w:sz w:val="24"/>
          <w:szCs w:val="24"/>
        </w:rPr>
        <w:t>4.2.</w:t>
      </w:r>
      <w:r w:rsidRPr="009E5834">
        <w:rPr>
          <w:b/>
          <w:sz w:val="24"/>
          <w:szCs w:val="24"/>
        </w:rPr>
        <w:t xml:space="preserve"> Период страхования - с   ___   ______  2019 г.  по  ____   _______  2020 г.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sz w:val="24"/>
          <w:szCs w:val="24"/>
        </w:rPr>
        <w:t xml:space="preserve">4.3. </w:t>
      </w:r>
      <w:r w:rsidRPr="009E5834">
        <w:rPr>
          <w:sz w:val="24"/>
          <w:szCs w:val="24"/>
        </w:rPr>
        <w:t xml:space="preserve">Неуплата очередного страхового взноса в срок, указанный в п.2.7. Договора, или в срок до 03 (Трёх) банковских дней влечёт приостановление действия страхования до момента поступления соответствующего платежа. Случаи, заявленные в качестве </w:t>
      </w:r>
      <w:proofErr w:type="gramStart"/>
      <w:r w:rsidRPr="009E5834">
        <w:rPr>
          <w:sz w:val="24"/>
          <w:szCs w:val="24"/>
        </w:rPr>
        <w:t>страховых</w:t>
      </w:r>
      <w:proofErr w:type="gramEnd"/>
      <w:r w:rsidRPr="009E5834">
        <w:rPr>
          <w:sz w:val="24"/>
          <w:szCs w:val="24"/>
        </w:rPr>
        <w:t>, в период приостановления действия страхования, не признаются страховыми случаями.</w:t>
      </w:r>
    </w:p>
    <w:p w:rsidR="00964A06" w:rsidRPr="009E5834" w:rsidRDefault="00964A06" w:rsidP="009E5834">
      <w:pPr>
        <w:spacing w:line="240" w:lineRule="auto"/>
        <w:ind w:firstLine="426"/>
        <w:rPr>
          <w:sz w:val="24"/>
          <w:szCs w:val="24"/>
        </w:rPr>
      </w:pPr>
    </w:p>
    <w:p w:rsidR="00964A06" w:rsidRPr="009E5834" w:rsidRDefault="00964A06" w:rsidP="009E5834">
      <w:pPr>
        <w:spacing w:line="240" w:lineRule="auto"/>
        <w:ind w:firstLine="426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5. КОНФИДЕНЦИАЛЬНОСТЬ.</w:t>
      </w:r>
    </w:p>
    <w:p w:rsidR="00964A06" w:rsidRPr="009E5834" w:rsidRDefault="00964A06" w:rsidP="009E5834">
      <w:pPr>
        <w:spacing w:line="240" w:lineRule="auto"/>
        <w:ind w:firstLine="426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lastRenderedPageBreak/>
        <w:t>5.1.</w:t>
      </w:r>
      <w:r w:rsidRPr="009E5834">
        <w:rPr>
          <w:rFonts w:ascii="Times New Roman" w:hAnsi="Times New Roman"/>
          <w:sz w:val="24"/>
          <w:szCs w:val="24"/>
        </w:rPr>
        <w:t xml:space="preserve"> СТОРОНЫ берут на себя обязательства по соблюдению режима конфиденциальности в отношении информации, полученной при исполнении настоящего Договора, за исключением случаев, предусмотренных законодательством РФ.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5.2.</w:t>
      </w:r>
      <w:r w:rsidRPr="009E5834">
        <w:rPr>
          <w:sz w:val="24"/>
          <w:szCs w:val="24"/>
        </w:rPr>
        <w:t xml:space="preserve"> Конфиденциальной по настоящему Договору признается информация:</w:t>
      </w:r>
    </w:p>
    <w:p w:rsidR="00964A06" w:rsidRPr="009E5834" w:rsidRDefault="00964A06" w:rsidP="009E5834">
      <w:pPr>
        <w:spacing w:line="240" w:lineRule="auto"/>
        <w:ind w:firstLine="284"/>
        <w:rPr>
          <w:sz w:val="24"/>
          <w:szCs w:val="24"/>
        </w:rPr>
      </w:pPr>
      <w:r w:rsidRPr="009E5834">
        <w:rPr>
          <w:sz w:val="24"/>
          <w:szCs w:val="24"/>
        </w:rPr>
        <w:t>- о форме и  содержании Договора;</w:t>
      </w:r>
    </w:p>
    <w:p w:rsidR="00964A06" w:rsidRPr="009E5834" w:rsidRDefault="00964A06" w:rsidP="009E5834">
      <w:pPr>
        <w:spacing w:line="240" w:lineRule="auto"/>
        <w:ind w:firstLine="284"/>
        <w:rPr>
          <w:sz w:val="24"/>
          <w:szCs w:val="24"/>
        </w:rPr>
      </w:pPr>
      <w:r w:rsidRPr="009E5834">
        <w:rPr>
          <w:sz w:val="24"/>
          <w:szCs w:val="24"/>
        </w:rPr>
        <w:t>- сведения о состоянии здоровья Застрахованных, а также случаях их обращения за медицинской помощью;</w:t>
      </w:r>
    </w:p>
    <w:p w:rsidR="00964A06" w:rsidRPr="009E5834" w:rsidRDefault="00964A06" w:rsidP="009E5834">
      <w:pPr>
        <w:spacing w:line="240" w:lineRule="auto"/>
        <w:ind w:firstLine="284"/>
        <w:rPr>
          <w:sz w:val="24"/>
          <w:szCs w:val="24"/>
        </w:rPr>
      </w:pPr>
      <w:r w:rsidRPr="009E5834">
        <w:rPr>
          <w:sz w:val="24"/>
          <w:szCs w:val="24"/>
        </w:rPr>
        <w:t>- сведения о месте жительства и домашнем телефоне Застрахованного.</w:t>
      </w:r>
    </w:p>
    <w:p w:rsidR="00964A06" w:rsidRPr="009E5834" w:rsidRDefault="00964A06" w:rsidP="009E5834">
      <w:pPr>
        <w:spacing w:line="240" w:lineRule="auto"/>
        <w:ind w:firstLine="284"/>
        <w:rPr>
          <w:sz w:val="24"/>
          <w:szCs w:val="24"/>
        </w:rPr>
      </w:pPr>
    </w:p>
    <w:p w:rsidR="00964A06" w:rsidRPr="009E5834" w:rsidRDefault="00964A06" w:rsidP="009E5834">
      <w:pPr>
        <w:spacing w:line="240" w:lineRule="auto"/>
        <w:ind w:firstLine="284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6. ПОРЯДОК ВЫПЛАТЫ СТРАХОВОГО ОБЕСПЕЧЕНИЯ.</w:t>
      </w:r>
    </w:p>
    <w:p w:rsidR="00964A06" w:rsidRPr="009E5834" w:rsidRDefault="00964A06" w:rsidP="009E5834">
      <w:pPr>
        <w:spacing w:line="240" w:lineRule="auto"/>
        <w:ind w:firstLine="284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6.1.</w:t>
      </w:r>
      <w:r w:rsidRPr="009E5834">
        <w:rPr>
          <w:rFonts w:ascii="Times New Roman" w:hAnsi="Times New Roman"/>
          <w:sz w:val="24"/>
          <w:szCs w:val="24"/>
        </w:rPr>
        <w:t xml:space="preserve"> Выплаты страхового обеспечения производятся СТРАХОВЩИКОМ только по страховым случаям, оговоренным в Программе добровольного медицинского страхования (Приложение № 1 к настоящему Договору).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6.2.</w:t>
      </w:r>
      <w:r w:rsidRPr="009E5834">
        <w:rPr>
          <w:rFonts w:ascii="Times New Roman" w:hAnsi="Times New Roman"/>
          <w:sz w:val="24"/>
          <w:szCs w:val="24"/>
        </w:rPr>
        <w:t xml:space="preserve"> СТРАХОВЩИК производит выплату страхового обеспечения путем перечисления денежных средств в медицинское учреждение в счет оплаты оказанных Застрахованным медицинских  услуг.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6.3.</w:t>
      </w:r>
      <w:r w:rsidRPr="009E5834">
        <w:rPr>
          <w:rFonts w:ascii="Times New Roman" w:hAnsi="Times New Roman"/>
          <w:sz w:val="24"/>
          <w:szCs w:val="24"/>
        </w:rPr>
        <w:t xml:space="preserve"> Сумма выплат страхового обеспечения по настоящему Договору за весь период его действия не может превысить величину страховой суммы, указанной в пункте 2.2. настоящего Договора, по каждому застрахованному сотруднику СТРАХОВАТЕЛЯ.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</w:p>
    <w:p w:rsidR="00964A06" w:rsidRPr="009E5834" w:rsidRDefault="00964A06" w:rsidP="009E5834">
      <w:pPr>
        <w:pStyle w:val="2"/>
        <w:ind w:left="284"/>
      </w:pPr>
      <w:r w:rsidRPr="009E5834">
        <w:t>7. ИЗМЕНЕНИЕ И РАСТОРЖЕНИЕ ДОГОВОРА.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</w:p>
    <w:p w:rsidR="00964A06" w:rsidRPr="009E5834" w:rsidRDefault="00964A06" w:rsidP="009E5834">
      <w:pPr>
        <w:spacing w:line="240" w:lineRule="auto"/>
        <w:rPr>
          <w:color w:val="0000FF"/>
          <w:sz w:val="24"/>
          <w:szCs w:val="24"/>
        </w:rPr>
      </w:pPr>
      <w:r w:rsidRPr="009E5834">
        <w:rPr>
          <w:b/>
          <w:bCs/>
          <w:sz w:val="24"/>
          <w:szCs w:val="24"/>
        </w:rPr>
        <w:t>7.1.</w:t>
      </w:r>
      <w:r w:rsidRPr="009E5834">
        <w:rPr>
          <w:sz w:val="24"/>
          <w:szCs w:val="24"/>
        </w:rPr>
        <w:t xml:space="preserve"> СТРАХОВАТЕЛЬ имеет право по согласованию со СТРАХОВЩИКОМ в течение срока действия Договора вносить изменения в список </w:t>
      </w:r>
      <w:proofErr w:type="gramStart"/>
      <w:r w:rsidRPr="009E5834">
        <w:rPr>
          <w:sz w:val="24"/>
          <w:szCs w:val="24"/>
        </w:rPr>
        <w:t>Застрахованных</w:t>
      </w:r>
      <w:proofErr w:type="gramEnd"/>
      <w:r w:rsidRPr="009E5834">
        <w:rPr>
          <w:sz w:val="24"/>
          <w:szCs w:val="24"/>
        </w:rPr>
        <w:t>. Принятие на страхование новых лиц прекращается за 2 месяца до момента истечения срока действия настоящего Договора. Досрочное исключение из списка Застрахованных в течение этих 2-х месяцев производится без сторнирования и возврата страховой премии по Договору.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7.2.</w:t>
      </w:r>
      <w:r w:rsidRPr="009E5834">
        <w:rPr>
          <w:rFonts w:ascii="Times New Roman" w:hAnsi="Times New Roman"/>
          <w:sz w:val="24"/>
          <w:szCs w:val="24"/>
        </w:rPr>
        <w:t xml:space="preserve"> В случае необходимости внесения изменений в списки Застрахованных, СТРАХОВАТЕЛЬ предоставляет СТРАХОВЩИКУ списки Застрахованных с изменениями в соответствии с установленной формой не позднее 10 дней до даты начала периода страхования, согласованного со СТРАХОВЩИКОМ. </w:t>
      </w:r>
      <w:proofErr w:type="gramStart"/>
      <w:r w:rsidRPr="009E5834">
        <w:rPr>
          <w:rFonts w:ascii="Times New Roman" w:hAnsi="Times New Roman"/>
          <w:sz w:val="24"/>
          <w:szCs w:val="24"/>
        </w:rPr>
        <w:t>СТОРОНЫ оформляют Дополнительное соглашение к Договору, содержащее изменения к списку Застрахованных, сумму страховой премии, подлежащей уплате за этих Застрахованных, и сроки ее уплаты.</w:t>
      </w:r>
      <w:proofErr w:type="gramEnd"/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7.3 </w:t>
      </w:r>
      <w:r w:rsidRPr="009E5834">
        <w:rPr>
          <w:rFonts w:ascii="Times New Roman" w:hAnsi="Times New Roman"/>
          <w:bCs/>
          <w:sz w:val="24"/>
          <w:szCs w:val="24"/>
        </w:rPr>
        <w:t xml:space="preserve">СТРАХОВЩИК в течение действия настоящего Договора не включает в </w:t>
      </w:r>
      <w:r w:rsidRPr="009E5834">
        <w:rPr>
          <w:rFonts w:ascii="Times New Roman" w:hAnsi="Times New Roman"/>
          <w:sz w:val="24"/>
          <w:szCs w:val="24"/>
        </w:rPr>
        <w:t>Программу страхования (Приложение №1 к настоящему Договору) плановую стационарную помощь,</w:t>
      </w:r>
      <w:r w:rsidRPr="009E5834">
        <w:rPr>
          <w:rFonts w:ascii="Times New Roman" w:hAnsi="Times New Roman"/>
          <w:b/>
          <w:sz w:val="24"/>
          <w:szCs w:val="24"/>
        </w:rPr>
        <w:t xml:space="preserve"> </w:t>
      </w:r>
      <w:r w:rsidRPr="009E5834">
        <w:rPr>
          <w:rFonts w:ascii="Times New Roman" w:hAnsi="Times New Roman"/>
          <w:sz w:val="24"/>
          <w:szCs w:val="24"/>
        </w:rPr>
        <w:t xml:space="preserve">если таковая не была предусмотрена Программой страхования с начала периода страхования не  менее чем для 30% Застрахованных лиц.  </w:t>
      </w:r>
    </w:p>
    <w:p w:rsidR="00964A06" w:rsidRPr="009E5834" w:rsidRDefault="00964A06" w:rsidP="009E5834">
      <w:pPr>
        <w:pStyle w:val="ad"/>
        <w:ind w:firstLine="0"/>
        <w:rPr>
          <w:color w:val="000000"/>
          <w:sz w:val="24"/>
          <w:szCs w:val="24"/>
          <w:lang w:eastAsia="en-US"/>
        </w:rPr>
      </w:pPr>
      <w:r w:rsidRPr="009E5834">
        <w:rPr>
          <w:b/>
          <w:color w:val="000000"/>
          <w:sz w:val="24"/>
          <w:szCs w:val="24"/>
          <w:lang w:eastAsia="en-US"/>
        </w:rPr>
        <w:t>7.4</w:t>
      </w:r>
      <w:r w:rsidRPr="009E5834">
        <w:rPr>
          <w:color w:val="000000"/>
          <w:sz w:val="24"/>
          <w:szCs w:val="24"/>
          <w:lang w:eastAsia="en-US"/>
        </w:rPr>
        <w:t xml:space="preserve">.Настоящий </w:t>
      </w:r>
      <w:proofErr w:type="gramStart"/>
      <w:r w:rsidRPr="009E5834">
        <w:rPr>
          <w:color w:val="000000"/>
          <w:sz w:val="24"/>
          <w:szCs w:val="24"/>
          <w:lang w:eastAsia="en-US"/>
        </w:rPr>
        <w:t>Договор</w:t>
      </w:r>
      <w:proofErr w:type="gramEnd"/>
      <w:r w:rsidRPr="009E5834">
        <w:rPr>
          <w:color w:val="000000"/>
          <w:sz w:val="24"/>
          <w:szCs w:val="24"/>
          <w:lang w:eastAsia="en-US"/>
        </w:rPr>
        <w:t xml:space="preserve"> может быть расторгнут досрочно по требованию СТРАХОВАТЕЛЯ или СТРАХОВЩИКА, а также по соглашению СТОРОН. О намерении досрочного прекращения настоящего Договора СТОРОНА обязана письменно уведомить другую СТОРОНУ, не позднее, чем за 30 календарных дней до предполагаемой даты прекращения Договора, при этом Договор считается расторгнутым с предполагаемой даты прекращения Договора, указанной в письменном уведомлении. </w:t>
      </w: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  <w:lang w:eastAsia="en-US"/>
        </w:rPr>
      </w:pPr>
      <w:r w:rsidRPr="009E5834">
        <w:rPr>
          <w:rFonts w:ascii="Times New Roman" w:hAnsi="Times New Roman"/>
          <w:b/>
          <w:sz w:val="24"/>
          <w:szCs w:val="24"/>
        </w:rPr>
        <w:t>7.5.</w:t>
      </w:r>
      <w:r w:rsidRPr="009E5834">
        <w:rPr>
          <w:rFonts w:ascii="Times New Roman" w:hAnsi="Times New Roman"/>
          <w:sz w:val="24"/>
          <w:szCs w:val="24"/>
        </w:rPr>
        <w:t xml:space="preserve"> В случае предоставления СТРАХОВАТЕЛЕМ недостоверных сведений,</w:t>
      </w:r>
      <w:r w:rsidRPr="009E5834">
        <w:rPr>
          <w:rFonts w:ascii="Times New Roman" w:hAnsi="Times New Roman"/>
          <w:bCs/>
          <w:sz w:val="24"/>
          <w:szCs w:val="24"/>
        </w:rPr>
        <w:t xml:space="preserve"> имеющих существенное значение для оценки риска, принимаемого на страхование</w:t>
      </w:r>
      <w:r w:rsidRPr="009E5834">
        <w:rPr>
          <w:rFonts w:ascii="Times New Roman" w:hAnsi="Times New Roman"/>
          <w:sz w:val="24"/>
          <w:szCs w:val="24"/>
        </w:rPr>
        <w:t>, в том числе, указанные в п. 1.4. Договора, СТРАХОВЩИК имеет право расторгнуть настоящий Договор страхования в отношении лиц, сведения о которых являются недостоверными и потребовать возмещения убытков, понесенных в связи с предоставлением медицинских услуг указанным лицам.</w:t>
      </w:r>
    </w:p>
    <w:p w:rsidR="00964A06" w:rsidRPr="009E5834" w:rsidRDefault="00964A06" w:rsidP="009E5834">
      <w:pPr>
        <w:pStyle w:val="31"/>
        <w:spacing w:after="0" w:line="240" w:lineRule="auto"/>
        <w:ind w:left="0" w:firstLine="0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lastRenderedPageBreak/>
        <w:t xml:space="preserve">7.6. </w:t>
      </w:r>
      <w:proofErr w:type="gramStart"/>
      <w:r w:rsidRPr="009E5834">
        <w:rPr>
          <w:sz w:val="24"/>
          <w:szCs w:val="24"/>
        </w:rPr>
        <w:t xml:space="preserve">В случае досрочного  расторжения Договора страхования по требованию СТРАХОВАТЕЛЯ, СТРАХОВЩИК возвращает страховую премию за не истекший оплаченный период страхования за вычетом понесенных СТРАХОВЩИКОМ расходов на ведение дел в размере 20 % от этой суммы, а также за вычетом произведенных страховых выплат (сумм, оплаченных за оказанные медицинские услуги Застрахованным лицам в период действия Договора страхования). </w:t>
      </w:r>
      <w:proofErr w:type="gramEnd"/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sz w:val="24"/>
          <w:szCs w:val="24"/>
        </w:rPr>
        <w:t>7.7.</w:t>
      </w:r>
      <w:r w:rsidRPr="009E5834">
        <w:rPr>
          <w:rFonts w:ascii="Times New Roman" w:hAnsi="Times New Roman"/>
          <w:sz w:val="24"/>
          <w:szCs w:val="24"/>
        </w:rPr>
        <w:t xml:space="preserve"> В случае досрочного  расторжения Договора страхования по требованию СТРАХОВЩИКА на основании п. 7.5. настоящего Договора, СТРАХОВЩИК не возвращает страховую премию за не истекший оплаченный период страхования и оставляет за собой право потребовать возмещения убытков, понесенных в связи с оплатой медицинских услуг для всех Застрахованных по настоящему Договору. СТРАХОВЩИК имеет право расторгнуть настоящий Договор  в одностороннем порядке в случае отказа СТРАХОВАТЕЛЯ уплатить  страховую премию  в соответствии с п. 2.7 настоящего Договора, а также при наступлении обстоятельств, предусмотренных  пунктом 4.3.  </w:t>
      </w:r>
    </w:p>
    <w:p w:rsidR="00964A06" w:rsidRPr="009E5834" w:rsidRDefault="00964A06" w:rsidP="009E5834">
      <w:pPr>
        <w:pStyle w:val="31"/>
        <w:spacing w:line="240" w:lineRule="auto"/>
        <w:ind w:firstLine="0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 xml:space="preserve">7.8. </w:t>
      </w:r>
      <w:r w:rsidRPr="009E5834">
        <w:rPr>
          <w:sz w:val="24"/>
          <w:szCs w:val="24"/>
        </w:rPr>
        <w:t xml:space="preserve">В случае досрочного исключения какого-либо Застрахованного лица из списка Застрахованных лиц, СТРАХОВЩИК возвращает страховую премию за </w:t>
      </w:r>
      <w:proofErr w:type="spellStart"/>
      <w:r w:rsidRPr="009E5834">
        <w:rPr>
          <w:sz w:val="24"/>
          <w:szCs w:val="24"/>
        </w:rPr>
        <w:t>неистекший</w:t>
      </w:r>
      <w:proofErr w:type="spellEnd"/>
      <w:r w:rsidRPr="009E5834">
        <w:rPr>
          <w:sz w:val="24"/>
          <w:szCs w:val="24"/>
        </w:rPr>
        <w:t xml:space="preserve"> оплаченный период страхования за вычетом понесенных СТРАХОВЩИКОМ расходов на ведение дел в размере 20 % от этой суммы.</w:t>
      </w:r>
    </w:p>
    <w:p w:rsidR="00964A06" w:rsidRPr="009E5834" w:rsidRDefault="00964A06" w:rsidP="009E5834">
      <w:pPr>
        <w:spacing w:line="240" w:lineRule="auto"/>
        <w:rPr>
          <w:color w:val="000000"/>
          <w:sz w:val="24"/>
          <w:szCs w:val="24"/>
        </w:rPr>
      </w:pPr>
      <w:r w:rsidRPr="009E5834">
        <w:rPr>
          <w:b/>
          <w:bCs/>
          <w:color w:val="000000"/>
          <w:sz w:val="24"/>
          <w:szCs w:val="24"/>
        </w:rPr>
        <w:t>7.8.</w:t>
      </w:r>
      <w:r w:rsidRPr="009E5834">
        <w:rPr>
          <w:b/>
          <w:bCs/>
          <w:color w:val="0000FF"/>
          <w:sz w:val="24"/>
          <w:szCs w:val="24"/>
        </w:rPr>
        <w:t xml:space="preserve"> </w:t>
      </w:r>
      <w:proofErr w:type="gramStart"/>
      <w:r w:rsidRPr="009E5834">
        <w:rPr>
          <w:b/>
          <w:bCs/>
          <w:color w:val="FF0000"/>
          <w:sz w:val="24"/>
          <w:szCs w:val="24"/>
        </w:rPr>
        <w:t>(Этот пункт используем только в том случае, когда данный договор входит в группу компаний, объединенных в Холдинг и название компаний указаны в</w:t>
      </w:r>
      <w:proofErr w:type="gramEnd"/>
      <w:r w:rsidRPr="009E5834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9E5834">
        <w:rPr>
          <w:b/>
          <w:bCs/>
          <w:color w:val="FF0000"/>
          <w:sz w:val="24"/>
          <w:szCs w:val="24"/>
        </w:rPr>
        <w:t>Заявке на договор)</w:t>
      </w:r>
      <w:r w:rsidRPr="009E5834">
        <w:rPr>
          <w:b/>
          <w:bCs/>
          <w:color w:val="0000FF"/>
          <w:sz w:val="24"/>
          <w:szCs w:val="24"/>
        </w:rPr>
        <w:t xml:space="preserve"> </w:t>
      </w:r>
      <w:r w:rsidRPr="009E5834">
        <w:rPr>
          <w:color w:val="000000"/>
          <w:sz w:val="24"/>
          <w:szCs w:val="24"/>
        </w:rPr>
        <w:t xml:space="preserve">В случае досрочного прекращения (расторжения) настоящего Договора в отношении какого-либо застрахованного лица, СТРАХОВЩИК возвращает страховую премию за </w:t>
      </w:r>
      <w:proofErr w:type="spellStart"/>
      <w:r w:rsidRPr="009E5834">
        <w:rPr>
          <w:color w:val="000000"/>
          <w:sz w:val="24"/>
          <w:szCs w:val="24"/>
        </w:rPr>
        <w:t>неистекший</w:t>
      </w:r>
      <w:proofErr w:type="spellEnd"/>
      <w:r w:rsidRPr="009E5834">
        <w:rPr>
          <w:color w:val="000000"/>
          <w:sz w:val="24"/>
          <w:szCs w:val="24"/>
        </w:rPr>
        <w:t xml:space="preserve"> оплаченный период страхования за вычетом понесенных СТРАХОВЩИКОМ расходов на ведение дел в размере 20 % от этой суммы, за исключением случаев, когда досрочное прекращение (расторжение) настоящего Договора в  отношении данного Застрахованного, осуществляется в связи с одновременным заключением в отношении него</w:t>
      </w:r>
      <w:proofErr w:type="gramEnd"/>
      <w:r w:rsidRPr="009E5834">
        <w:rPr>
          <w:color w:val="000000"/>
          <w:sz w:val="24"/>
          <w:szCs w:val="24"/>
        </w:rPr>
        <w:t xml:space="preserve"> Договора добровольного медицинского страхования с другим СТРАХОВАТЕЛЕМ, имеющим на данный  момент действующие Договора добровольного медицинского страхования со СТРАХОВЩИКОМ: __________________________________(</w:t>
      </w:r>
      <w:r w:rsidRPr="009E5834">
        <w:rPr>
          <w:color w:val="FF0000"/>
          <w:sz w:val="24"/>
          <w:szCs w:val="24"/>
        </w:rPr>
        <w:t>перечислить название компаний, имеющих на момент подписания данного договора уже заключенные договора со страховой компанией</w:t>
      </w:r>
      <w:r w:rsidRPr="009E5834">
        <w:rPr>
          <w:color w:val="000000"/>
          <w:sz w:val="24"/>
          <w:szCs w:val="24"/>
        </w:rPr>
        <w:t>).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7.9.</w:t>
      </w:r>
      <w:r w:rsidRPr="009E5834">
        <w:rPr>
          <w:sz w:val="24"/>
          <w:szCs w:val="24"/>
        </w:rPr>
        <w:t xml:space="preserve"> Во всех случаях досрочного прекращения Договора страхования СТРАХОВАТЕЛЬ обязан вернуть СТРАХОВЩИКУ страховые полисы, действие которых прекращается с момента окончания срока страхования, при поступлении письменного заявления СТРАХОВАТЕЛЯ о досрочном прекращении действия Договора страхования.</w:t>
      </w:r>
    </w:p>
    <w:p w:rsidR="00964A06" w:rsidRPr="009E5834" w:rsidRDefault="00964A06" w:rsidP="009E5834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spacing w:line="240" w:lineRule="auto"/>
        <w:ind w:left="284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spacing w:line="240" w:lineRule="auto"/>
        <w:ind w:left="284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8. ОТВЕТСТВЕННОСТЬ СТОРОН.</w:t>
      </w:r>
    </w:p>
    <w:p w:rsidR="00964A06" w:rsidRPr="009E5834" w:rsidRDefault="00964A06" w:rsidP="009E5834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spacing w:line="240" w:lineRule="auto"/>
        <w:ind w:left="284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pStyle w:val="a5"/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8.1.</w:t>
      </w:r>
      <w:r w:rsidRPr="009E5834">
        <w:rPr>
          <w:rFonts w:ascii="Times New Roman" w:hAnsi="Times New Roman"/>
          <w:sz w:val="24"/>
          <w:szCs w:val="24"/>
        </w:rPr>
        <w:t xml:space="preserve"> В случае неуплаты страховых взносов в порядке, предусмотренном пунктом 2.7. настоящего Договора, СТРАХОВЩИК вправе отказать в выплате страхового обеспечения по страховым случаям, происшедшим в период просрочки (не организовывать медицинское обслуживание и не оплачивать обращения Застрахованных в медицинские учреждения в период просрочки).</w:t>
      </w:r>
    </w:p>
    <w:p w:rsidR="00964A06" w:rsidRPr="009E5834" w:rsidRDefault="00964A06" w:rsidP="009E5834">
      <w:pPr>
        <w:spacing w:line="240" w:lineRule="auto"/>
        <w:ind w:right="-1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 xml:space="preserve">8.2. </w:t>
      </w:r>
      <w:r w:rsidRPr="009E5834">
        <w:rPr>
          <w:sz w:val="24"/>
          <w:szCs w:val="24"/>
        </w:rPr>
        <w:t>При невозможности оказания медицинских услуг в медицинском учреждении, указанном в Программе добровольного медицинского страхования (Приложение № 1), СТРАХОВЩИК организует оказание вышеуказанных услуг в ином медицинском учреждении соответствующего уровня и профиля по своему усмотрению.</w:t>
      </w:r>
      <w:r w:rsidRPr="009E5834">
        <w:rPr>
          <w:color w:val="FF0000"/>
          <w:sz w:val="24"/>
          <w:szCs w:val="24"/>
        </w:rPr>
        <w:t xml:space="preserve"> </w:t>
      </w:r>
      <w:r w:rsidRPr="009E5834">
        <w:rPr>
          <w:sz w:val="24"/>
          <w:szCs w:val="24"/>
        </w:rPr>
        <w:t>В случае если  у Застрахованного лица в Договоре предусмотрено одно медицинское  учреждение, то объем услуг, оказываемый по медицинским показаниям  и прописанный в Программе добровольного медицинского  страхования (Приложение № 1),  будет предоставляться в рамках  объема услуг данного медицинского учреждения.</w:t>
      </w:r>
    </w:p>
    <w:p w:rsidR="00964A06" w:rsidRPr="009E5834" w:rsidRDefault="00964A06" w:rsidP="009E5834">
      <w:pPr>
        <w:pStyle w:val="a5"/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lastRenderedPageBreak/>
        <w:t>8.3.</w:t>
      </w:r>
      <w:r w:rsidRPr="009E58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5834">
        <w:rPr>
          <w:rFonts w:ascii="Times New Roman" w:hAnsi="Times New Roman"/>
          <w:sz w:val="24"/>
          <w:szCs w:val="24"/>
        </w:rPr>
        <w:t>В случае виновного (умышленного) причинения медицинским учреждением ущерба здоровью Застрахованного, Страховщик оказывает содействие Застрахованному  в  ведении переговоров  с медицинским учреждением по поводу возмещения ущерба.</w:t>
      </w:r>
      <w:proofErr w:type="gramEnd"/>
    </w:p>
    <w:p w:rsidR="00964A06" w:rsidRPr="009E5834" w:rsidRDefault="00964A06" w:rsidP="009E5834">
      <w:pPr>
        <w:pStyle w:val="a5"/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bCs/>
          <w:sz w:val="24"/>
          <w:szCs w:val="24"/>
        </w:rPr>
        <w:t>8.4.</w:t>
      </w:r>
      <w:r w:rsidRPr="009E5834">
        <w:rPr>
          <w:rFonts w:ascii="Times New Roman" w:hAnsi="Times New Roman"/>
          <w:sz w:val="24"/>
          <w:szCs w:val="24"/>
        </w:rPr>
        <w:t xml:space="preserve"> Наличие случаев, указанных в пункте 8.3., а также размер ущерба здоровью Застрахованного, должны быть подтверждены компетентной комиссией, образованной в составе представителей СТРАХОВЩИКА, СТРАХОВАТЕЛЯ, медицинского учреждения, которому предъявлена претензия, с участием Застрахованного.</w:t>
      </w:r>
    </w:p>
    <w:p w:rsidR="00964A06" w:rsidRPr="009E5834" w:rsidRDefault="00964A06" w:rsidP="009E5834">
      <w:pPr>
        <w:spacing w:line="240" w:lineRule="auto"/>
        <w:ind w:left="284" w:hanging="284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spacing w:line="240" w:lineRule="auto"/>
        <w:ind w:left="284" w:hanging="284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9. ПОРЯДОК РАЗРЕШЕНИЯ СПОРОВ.</w:t>
      </w:r>
    </w:p>
    <w:p w:rsidR="00964A06" w:rsidRPr="009E5834" w:rsidRDefault="00964A06" w:rsidP="009E5834">
      <w:pPr>
        <w:spacing w:line="240" w:lineRule="auto"/>
        <w:ind w:left="284" w:hanging="284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pStyle w:val="a5"/>
        <w:rPr>
          <w:rFonts w:ascii="Times New Roman" w:hAnsi="Times New Roman"/>
          <w:sz w:val="24"/>
          <w:szCs w:val="24"/>
        </w:rPr>
      </w:pPr>
      <w:r w:rsidRPr="009E5834">
        <w:rPr>
          <w:rFonts w:ascii="Times New Roman" w:hAnsi="Times New Roman"/>
          <w:b/>
          <w:sz w:val="24"/>
          <w:szCs w:val="24"/>
        </w:rPr>
        <w:t>9.1.</w:t>
      </w:r>
      <w:r w:rsidRPr="009E5834">
        <w:rPr>
          <w:rFonts w:ascii="Times New Roman" w:hAnsi="Times New Roman"/>
          <w:sz w:val="24"/>
          <w:szCs w:val="24"/>
        </w:rPr>
        <w:t xml:space="preserve"> Споры, возникающие по Договору страхования, разрешаются путем переговоров. При невозможности достижения соглашения спор передается на рассмотрение суда в порядке, предусмотренном действующим законодательством Российской Федерации.</w:t>
      </w:r>
    </w:p>
    <w:p w:rsidR="00964A06" w:rsidRPr="009E5834" w:rsidRDefault="00964A06" w:rsidP="009E5834">
      <w:pPr>
        <w:spacing w:line="240" w:lineRule="auto"/>
        <w:ind w:left="284" w:hanging="284"/>
        <w:rPr>
          <w:sz w:val="24"/>
          <w:szCs w:val="24"/>
        </w:rPr>
      </w:pPr>
    </w:p>
    <w:p w:rsidR="00964A06" w:rsidRPr="009E5834" w:rsidRDefault="00964A06" w:rsidP="009E5834">
      <w:pPr>
        <w:spacing w:line="240" w:lineRule="auto"/>
        <w:ind w:left="284" w:hanging="284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10. ПРОЧИЕ УСЛОВИЯ.</w:t>
      </w:r>
    </w:p>
    <w:p w:rsidR="00964A06" w:rsidRPr="009E5834" w:rsidRDefault="00964A06" w:rsidP="009E5834">
      <w:pPr>
        <w:spacing w:line="240" w:lineRule="auto"/>
        <w:ind w:left="284" w:hanging="284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10.1.</w:t>
      </w:r>
      <w:r w:rsidRPr="009E5834">
        <w:rPr>
          <w:sz w:val="24"/>
          <w:szCs w:val="24"/>
        </w:rPr>
        <w:t xml:space="preserve"> Настоящий Договор составлен в двух экземплярах, имеющих одинаковую юридическую силу - по одному для каждой из СТОРОН.</w:t>
      </w:r>
    </w:p>
    <w:p w:rsidR="00964A06" w:rsidRPr="009E5834" w:rsidRDefault="00964A06" w:rsidP="009E5834">
      <w:pPr>
        <w:spacing w:line="240" w:lineRule="auto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10.2.</w:t>
      </w:r>
      <w:r w:rsidRPr="009E5834">
        <w:rPr>
          <w:sz w:val="24"/>
          <w:szCs w:val="24"/>
        </w:rPr>
        <w:t xml:space="preserve"> Все изменения и дополнения к настоящему Договору составляются в письменной форме, подписываются и скрепляются печатями СТОРОН.</w:t>
      </w:r>
      <w:r w:rsidRPr="009E5834">
        <w:rPr>
          <w:b/>
          <w:bCs/>
          <w:sz w:val="24"/>
          <w:szCs w:val="24"/>
        </w:rPr>
        <w:t xml:space="preserve"> </w:t>
      </w:r>
    </w:p>
    <w:p w:rsidR="00964A06" w:rsidRPr="009E5834" w:rsidRDefault="00964A06" w:rsidP="009E5834">
      <w:pPr>
        <w:pStyle w:val="a9"/>
        <w:spacing w:line="240" w:lineRule="auto"/>
        <w:rPr>
          <w:b/>
          <w:bCs/>
          <w:sz w:val="24"/>
          <w:szCs w:val="24"/>
        </w:rPr>
      </w:pPr>
      <w:r w:rsidRPr="009E5834">
        <w:rPr>
          <w:sz w:val="24"/>
          <w:szCs w:val="24"/>
        </w:rPr>
        <w:t>10.3.</w:t>
      </w:r>
      <w:r w:rsidRPr="009E5834">
        <w:rPr>
          <w:b/>
          <w:bCs/>
          <w:sz w:val="24"/>
          <w:szCs w:val="24"/>
        </w:rPr>
        <w:t xml:space="preserve">  Приложения №№ 1, 2 являются неотъемлемой частью настоящего Договора.</w:t>
      </w:r>
    </w:p>
    <w:p w:rsidR="00964A06" w:rsidRPr="009E5834" w:rsidRDefault="00964A06" w:rsidP="009E5834">
      <w:pPr>
        <w:spacing w:line="240" w:lineRule="auto"/>
        <w:rPr>
          <w:sz w:val="24"/>
          <w:szCs w:val="24"/>
        </w:rPr>
      </w:pPr>
      <w:r w:rsidRPr="009E5834">
        <w:rPr>
          <w:b/>
          <w:bCs/>
          <w:sz w:val="24"/>
          <w:szCs w:val="24"/>
        </w:rPr>
        <w:t>10.4.</w:t>
      </w:r>
      <w:r w:rsidRPr="009E5834">
        <w:rPr>
          <w:bCs/>
          <w:sz w:val="24"/>
          <w:szCs w:val="24"/>
        </w:rPr>
        <w:t xml:space="preserve">  </w:t>
      </w:r>
      <w:r w:rsidRPr="009E5834">
        <w:rPr>
          <w:sz w:val="24"/>
          <w:szCs w:val="24"/>
        </w:rPr>
        <w:t xml:space="preserve">СТОРОНЫ договорились, что в течение 5 (Пяти) календарных дней с момента подписания настоящего Договора СТРАХОВАТЕЛЬ направляет в адрес СТРАХОВЩИКА средствами факсимильной, либо электронной связи экземпляр настоящего Договора (включая все Приложения к нему) с одновременным направлением одного оригинального экземпляра настоящего Договора посредством почтовой связи, либо нарочным. При заключении Дополнительных соглашений к настоящему Договору СТРАХОВЩИК направляет Дополнительное соглашение в 2 (Двух) оригинальных экземплярах, подписанных со своей стороны. СТРАХОВАТЕЛЬ в течение 5 (Пяти) календарных дней подписывает оба экземпляра и  направляет СТРАХОВЩИКУ один оригинальный экземпляр Дополнительного соглашения посредством почтовой связи, либо нарочным, с одновременным направлением того же экземпляра Дополнительного соглашения в адрес СТРАХОВЩИКА средствами факсимильной, либо электронной связи. </w:t>
      </w:r>
    </w:p>
    <w:p w:rsidR="00964A06" w:rsidRPr="009E5834" w:rsidRDefault="00964A06" w:rsidP="009E5834">
      <w:pPr>
        <w:spacing w:line="240" w:lineRule="auto"/>
        <w:jc w:val="center"/>
        <w:rPr>
          <w:b/>
          <w:bCs/>
          <w:sz w:val="24"/>
          <w:szCs w:val="24"/>
        </w:rPr>
      </w:pPr>
    </w:p>
    <w:p w:rsidR="00964A06" w:rsidRPr="009E5834" w:rsidRDefault="00964A06" w:rsidP="009E5834">
      <w:pPr>
        <w:spacing w:line="240" w:lineRule="auto"/>
        <w:jc w:val="center"/>
        <w:rPr>
          <w:b/>
          <w:bCs/>
          <w:sz w:val="24"/>
          <w:szCs w:val="24"/>
        </w:rPr>
      </w:pPr>
      <w:r w:rsidRPr="009E5834">
        <w:rPr>
          <w:b/>
          <w:bCs/>
          <w:sz w:val="24"/>
          <w:szCs w:val="24"/>
        </w:rPr>
        <w:t>11. АДРЕСА И РЕКВИЗИТЫ СТОРОН.</w:t>
      </w:r>
    </w:p>
    <w:p w:rsidR="00964A06" w:rsidRPr="009E5834" w:rsidRDefault="00964A06" w:rsidP="009E5834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5069"/>
        <w:gridCol w:w="79"/>
        <w:gridCol w:w="5040"/>
        <w:gridCol w:w="17"/>
      </w:tblGrid>
      <w:tr w:rsidR="00964A06" w:rsidRPr="009E5834" w:rsidTr="00511537">
        <w:trPr>
          <w:gridAfter w:val="1"/>
          <w:wAfter w:w="17" w:type="dxa"/>
        </w:trPr>
        <w:tc>
          <w:tcPr>
            <w:tcW w:w="5148" w:type="dxa"/>
            <w:gridSpan w:val="2"/>
            <w:hideMark/>
          </w:tcPr>
          <w:p w:rsidR="00964A06" w:rsidRPr="009E5834" w:rsidRDefault="00964A06" w:rsidP="009E5834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9E5834">
              <w:rPr>
                <w:rFonts w:ascii="Times New Roman" w:hAnsi="Times New Roman"/>
                <w:sz w:val="24"/>
                <w:szCs w:val="24"/>
              </w:rPr>
              <w:t>СТРАХОВЩИК</w:t>
            </w:r>
          </w:p>
        </w:tc>
        <w:tc>
          <w:tcPr>
            <w:tcW w:w="5040" w:type="dxa"/>
          </w:tcPr>
          <w:p w:rsidR="00964A06" w:rsidRPr="009E5834" w:rsidRDefault="00964A06" w:rsidP="009E5834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E5834">
              <w:rPr>
                <w:b/>
                <w:bCs/>
                <w:sz w:val="24"/>
                <w:szCs w:val="24"/>
              </w:rPr>
              <w:t>СТРАХОВАТЕЛЬ</w:t>
            </w:r>
          </w:p>
          <w:p w:rsidR="00964A06" w:rsidRPr="009E5834" w:rsidRDefault="00964A06" w:rsidP="009E5834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4A06" w:rsidRPr="009E5834" w:rsidTr="00511537">
        <w:trPr>
          <w:gridAfter w:val="1"/>
          <w:wAfter w:w="17" w:type="dxa"/>
          <w:trHeight w:val="2111"/>
        </w:trPr>
        <w:tc>
          <w:tcPr>
            <w:tcW w:w="5148" w:type="dxa"/>
            <w:gridSpan w:val="2"/>
          </w:tcPr>
          <w:p w:rsidR="00964A06" w:rsidRPr="009E5834" w:rsidRDefault="00964A06" w:rsidP="009E583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964A06" w:rsidRPr="009E5834" w:rsidRDefault="00964A06" w:rsidP="00B57BD7">
            <w:pPr>
              <w:spacing w:line="240" w:lineRule="auto"/>
              <w:ind w:right="-1"/>
              <w:rPr>
                <w:sz w:val="24"/>
                <w:szCs w:val="24"/>
              </w:rPr>
            </w:pPr>
            <w:r w:rsidRPr="009E5834">
              <w:rPr>
                <w:b/>
                <w:bCs/>
                <w:sz w:val="24"/>
                <w:szCs w:val="24"/>
              </w:rPr>
              <w:t>___________</w:t>
            </w:r>
            <w:r w:rsidR="00B57BD7">
              <w:rPr>
                <w:b/>
                <w:bCs/>
                <w:sz w:val="24"/>
                <w:szCs w:val="24"/>
              </w:rPr>
              <w:t>________________</w:t>
            </w:r>
            <w:bookmarkStart w:id="0" w:name="_GoBack"/>
            <w:bookmarkEnd w:id="0"/>
            <w:r w:rsidRPr="009E5834">
              <w:rPr>
                <w:sz w:val="24"/>
                <w:szCs w:val="24"/>
              </w:rPr>
              <w:t>________</w:t>
            </w:r>
          </w:p>
          <w:p w:rsidR="00964A06" w:rsidRPr="009E5834" w:rsidRDefault="00964A06" w:rsidP="009E5834">
            <w:pPr>
              <w:spacing w:line="240" w:lineRule="auto"/>
              <w:ind w:right="-1"/>
              <w:rPr>
                <w:sz w:val="24"/>
                <w:szCs w:val="24"/>
              </w:rPr>
            </w:pPr>
            <w:r w:rsidRPr="009E5834">
              <w:rPr>
                <w:sz w:val="24"/>
                <w:szCs w:val="24"/>
              </w:rPr>
              <w:t>Плательщик: _______________________________</w:t>
            </w:r>
          </w:p>
          <w:p w:rsidR="00964A06" w:rsidRPr="009E5834" w:rsidRDefault="00964A06" w:rsidP="009E5834">
            <w:pPr>
              <w:spacing w:line="240" w:lineRule="auto"/>
              <w:ind w:right="-1"/>
              <w:rPr>
                <w:sz w:val="24"/>
                <w:szCs w:val="24"/>
              </w:rPr>
            </w:pPr>
            <w:r w:rsidRPr="009E5834">
              <w:rPr>
                <w:sz w:val="24"/>
                <w:szCs w:val="24"/>
              </w:rPr>
              <w:t>ИНН ________</w:t>
            </w:r>
            <w:r w:rsidR="00B57BD7">
              <w:rPr>
                <w:sz w:val="24"/>
                <w:szCs w:val="24"/>
              </w:rPr>
              <w:t xml:space="preserve">__, </w:t>
            </w:r>
            <w:proofErr w:type="gramStart"/>
            <w:r w:rsidR="00B57BD7">
              <w:rPr>
                <w:sz w:val="24"/>
                <w:szCs w:val="24"/>
              </w:rPr>
              <w:t>р</w:t>
            </w:r>
            <w:proofErr w:type="gramEnd"/>
            <w:r w:rsidR="00B57BD7">
              <w:rPr>
                <w:sz w:val="24"/>
                <w:szCs w:val="24"/>
              </w:rPr>
              <w:t xml:space="preserve">/с </w:t>
            </w:r>
          </w:p>
          <w:p w:rsidR="00964A06" w:rsidRPr="009E5834" w:rsidRDefault="00964A06" w:rsidP="009E5834">
            <w:pPr>
              <w:spacing w:line="240" w:lineRule="auto"/>
              <w:ind w:right="-1"/>
              <w:rPr>
                <w:sz w:val="24"/>
                <w:szCs w:val="24"/>
              </w:rPr>
            </w:pPr>
            <w:r w:rsidRPr="009E5834">
              <w:rPr>
                <w:sz w:val="24"/>
                <w:szCs w:val="24"/>
              </w:rPr>
              <w:t>Банк плательщика: __________________________</w:t>
            </w:r>
          </w:p>
          <w:p w:rsidR="00964A06" w:rsidRPr="009E5834" w:rsidRDefault="00B57BD7" w:rsidP="009E5834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</w:t>
            </w:r>
            <w:r w:rsidR="00964A06" w:rsidRPr="009E5834">
              <w:rPr>
                <w:sz w:val="24"/>
                <w:szCs w:val="24"/>
              </w:rPr>
              <w:t>, к/с __________________________</w:t>
            </w:r>
          </w:p>
          <w:p w:rsidR="00964A06" w:rsidRPr="009E5834" w:rsidRDefault="00964A06" w:rsidP="009E583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>Коды: ОКПО ________, ОКОНХ ______________</w:t>
            </w:r>
          </w:p>
        </w:tc>
      </w:tr>
      <w:tr w:rsidR="00964A06" w:rsidRPr="009E5834" w:rsidTr="00511537">
        <w:tblPrEx>
          <w:jc w:val="center"/>
        </w:tblPrEx>
        <w:trPr>
          <w:jc w:val="center"/>
        </w:trPr>
        <w:tc>
          <w:tcPr>
            <w:tcW w:w="5069" w:type="dxa"/>
            <w:hideMark/>
          </w:tcPr>
          <w:p w:rsidR="00964A06" w:rsidRPr="009E5834" w:rsidRDefault="00964A06" w:rsidP="009E5834">
            <w:pPr>
              <w:spacing w:line="240" w:lineRule="auto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9E5834">
              <w:rPr>
                <w:b/>
                <w:bCs/>
                <w:sz w:val="24"/>
                <w:szCs w:val="24"/>
              </w:rPr>
              <w:t>От имени СТРАХОВЩИКА</w:t>
            </w:r>
          </w:p>
        </w:tc>
        <w:tc>
          <w:tcPr>
            <w:tcW w:w="5136" w:type="dxa"/>
            <w:gridSpan w:val="3"/>
            <w:hideMark/>
          </w:tcPr>
          <w:p w:rsidR="00964A06" w:rsidRPr="009E5834" w:rsidRDefault="00964A06" w:rsidP="009E5834">
            <w:pPr>
              <w:pStyle w:val="3"/>
              <w:rPr>
                <w:sz w:val="24"/>
                <w:szCs w:val="24"/>
              </w:rPr>
            </w:pPr>
            <w:r w:rsidRPr="009E5834">
              <w:rPr>
                <w:sz w:val="24"/>
                <w:szCs w:val="24"/>
              </w:rPr>
              <w:t>От имени СТРАХОВАТЕЛЯ</w:t>
            </w:r>
          </w:p>
        </w:tc>
      </w:tr>
      <w:tr w:rsidR="00964A06" w:rsidRPr="009E5834" w:rsidTr="00511537">
        <w:tblPrEx>
          <w:jc w:val="center"/>
        </w:tblPrEx>
        <w:trPr>
          <w:jc w:val="center"/>
        </w:trPr>
        <w:tc>
          <w:tcPr>
            <w:tcW w:w="5069" w:type="dxa"/>
          </w:tcPr>
          <w:p w:rsidR="00964A06" w:rsidRPr="009E5834" w:rsidRDefault="00964A06" w:rsidP="009E5834">
            <w:pPr>
              <w:spacing w:line="240" w:lineRule="auto"/>
              <w:ind w:right="-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36" w:type="dxa"/>
            <w:gridSpan w:val="3"/>
          </w:tcPr>
          <w:p w:rsidR="00964A06" w:rsidRPr="009E5834" w:rsidRDefault="00964A06" w:rsidP="009E5834">
            <w:pPr>
              <w:spacing w:line="240" w:lineRule="auto"/>
              <w:ind w:right="-1"/>
              <w:rPr>
                <w:sz w:val="24"/>
                <w:szCs w:val="24"/>
                <w:lang w:eastAsia="en-US"/>
              </w:rPr>
            </w:pPr>
          </w:p>
        </w:tc>
      </w:tr>
      <w:tr w:rsidR="00964A06" w:rsidRPr="009E5834" w:rsidTr="00511537">
        <w:tblPrEx>
          <w:jc w:val="center"/>
        </w:tblPrEx>
        <w:trPr>
          <w:jc w:val="center"/>
        </w:trPr>
        <w:tc>
          <w:tcPr>
            <w:tcW w:w="5069" w:type="dxa"/>
            <w:hideMark/>
          </w:tcPr>
          <w:p w:rsidR="00964A06" w:rsidRPr="009E5834" w:rsidRDefault="00964A06" w:rsidP="009E5834">
            <w:pPr>
              <w:spacing w:line="240" w:lineRule="auto"/>
              <w:ind w:right="-1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>_______________</w:t>
            </w:r>
          </w:p>
        </w:tc>
        <w:tc>
          <w:tcPr>
            <w:tcW w:w="5136" w:type="dxa"/>
            <w:gridSpan w:val="3"/>
            <w:hideMark/>
          </w:tcPr>
          <w:p w:rsidR="00964A06" w:rsidRPr="009E5834" w:rsidRDefault="00964A06" w:rsidP="009E5834">
            <w:pPr>
              <w:spacing w:line="240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>_________________ Ф.И.О.</w:t>
            </w:r>
          </w:p>
        </w:tc>
      </w:tr>
      <w:tr w:rsidR="00964A06" w:rsidRPr="009E5834" w:rsidTr="00511537">
        <w:tblPrEx>
          <w:jc w:val="center"/>
        </w:tblPrEx>
        <w:trPr>
          <w:jc w:val="center"/>
        </w:trPr>
        <w:tc>
          <w:tcPr>
            <w:tcW w:w="5069" w:type="dxa"/>
            <w:hideMark/>
          </w:tcPr>
          <w:p w:rsidR="00964A06" w:rsidRPr="009E5834" w:rsidRDefault="00964A06" w:rsidP="009E5834">
            <w:pPr>
              <w:spacing w:line="240" w:lineRule="auto"/>
              <w:ind w:right="-1" w:firstLine="885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>МП</w:t>
            </w:r>
          </w:p>
        </w:tc>
        <w:tc>
          <w:tcPr>
            <w:tcW w:w="5136" w:type="dxa"/>
            <w:gridSpan w:val="3"/>
            <w:hideMark/>
          </w:tcPr>
          <w:p w:rsidR="00964A06" w:rsidRPr="009E5834" w:rsidRDefault="00964A06" w:rsidP="009E5834">
            <w:pPr>
              <w:spacing w:line="240" w:lineRule="auto"/>
              <w:ind w:right="-1" w:firstLine="1184"/>
              <w:rPr>
                <w:sz w:val="24"/>
                <w:szCs w:val="24"/>
                <w:lang w:eastAsia="en-US"/>
              </w:rPr>
            </w:pPr>
            <w:r w:rsidRPr="009E5834">
              <w:rPr>
                <w:sz w:val="24"/>
                <w:szCs w:val="24"/>
              </w:rPr>
              <w:t>МП</w:t>
            </w:r>
          </w:p>
        </w:tc>
      </w:tr>
    </w:tbl>
    <w:p w:rsidR="00964A06" w:rsidRPr="009E5834" w:rsidRDefault="00964A06" w:rsidP="009E5834">
      <w:pPr>
        <w:spacing w:line="240" w:lineRule="auto"/>
        <w:rPr>
          <w:sz w:val="24"/>
          <w:szCs w:val="24"/>
          <w:lang w:eastAsia="en-US"/>
        </w:rPr>
      </w:pPr>
    </w:p>
    <w:p w:rsidR="004652B8" w:rsidRDefault="004652B8" w:rsidP="009E5834">
      <w:pPr>
        <w:spacing w:line="240" w:lineRule="auto"/>
      </w:pPr>
    </w:p>
    <w:sectPr w:rsidR="0046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rtnerCondensed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DAutomation.com Code39">
    <w:altName w:val="Courier New"/>
    <w:panose1 w:val="00000000000000000000"/>
    <w:charset w:val="02"/>
    <w:family w:val="auto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8A2C536E"/>
    <w:lvl w:ilvl="0" w:tplc="0E2AA71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922BA"/>
    <w:multiLevelType w:val="hybridMultilevel"/>
    <w:tmpl w:val="798ECA9E"/>
    <w:lvl w:ilvl="0" w:tplc="571C2D18">
      <w:start w:val="1"/>
      <w:numFmt w:val="decimal"/>
      <w:lvlText w:val="6.%1."/>
      <w:lvlJc w:val="left"/>
      <w:pPr>
        <w:tabs>
          <w:tab w:val="num" w:pos="720"/>
        </w:tabs>
        <w:ind w:left="720" w:hanging="607"/>
      </w:pPr>
      <w:rPr>
        <w:rFonts w:cs="Times New Roman" w:hint="default"/>
        <w:sz w:val="22"/>
        <w:szCs w:val="22"/>
      </w:rPr>
    </w:lvl>
    <w:lvl w:ilvl="1" w:tplc="F698A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4C489B"/>
    <w:multiLevelType w:val="hybridMultilevel"/>
    <w:tmpl w:val="66203F3E"/>
    <w:lvl w:ilvl="0" w:tplc="6598E6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9D7187"/>
    <w:multiLevelType w:val="hybridMultilevel"/>
    <w:tmpl w:val="0E3ED7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C081153"/>
    <w:multiLevelType w:val="multilevel"/>
    <w:tmpl w:val="D6FC3F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9"/>
    <w:rsid w:val="00177509"/>
    <w:rsid w:val="002624B4"/>
    <w:rsid w:val="004652B8"/>
    <w:rsid w:val="00511537"/>
    <w:rsid w:val="006D009E"/>
    <w:rsid w:val="00964A06"/>
    <w:rsid w:val="009859D9"/>
    <w:rsid w:val="009E5834"/>
    <w:rsid w:val="00B57BD7"/>
    <w:rsid w:val="00BF4ED4"/>
    <w:rsid w:val="00D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1B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4A06"/>
    <w:pPr>
      <w:keepNext/>
      <w:overflowPunct w:val="0"/>
      <w:autoSpaceDE w:val="0"/>
      <w:autoSpaceDN w:val="0"/>
      <w:adjustRightInd w:val="0"/>
      <w:snapToGrid/>
      <w:spacing w:line="240" w:lineRule="auto"/>
      <w:ind w:firstLine="0"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64A06"/>
    <w:pPr>
      <w:keepNext/>
      <w:snapToGrid/>
      <w:spacing w:line="240" w:lineRule="auto"/>
      <w:ind w:right="-1" w:firstLine="0"/>
      <w:jc w:val="left"/>
      <w:outlineLvl w:val="2"/>
    </w:pPr>
    <w:rPr>
      <w:b/>
      <w:bCs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964A06"/>
    <w:pPr>
      <w:keepNext/>
      <w:snapToGrid/>
      <w:spacing w:line="240" w:lineRule="auto"/>
      <w:ind w:firstLine="0"/>
      <w:jc w:val="center"/>
      <w:outlineLvl w:val="5"/>
    </w:pPr>
    <w:rPr>
      <w:rFonts w:ascii="PartnerCondensed" w:hAnsi="PartnerCondensed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0B1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F0B1B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DF0B1B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Обычный (веб)1"/>
    <w:basedOn w:val="a"/>
    <w:rsid w:val="00DF0B1B"/>
    <w:pPr>
      <w:widowControl w:val="0"/>
      <w:suppressAutoHyphens/>
      <w:snapToGrid/>
      <w:spacing w:before="100" w:after="100" w:line="240" w:lineRule="auto"/>
      <w:ind w:firstLine="0"/>
      <w:jc w:val="left"/>
    </w:pPr>
    <w:rPr>
      <w:sz w:val="24"/>
      <w:szCs w:val="24"/>
      <w:lang w:eastAsia="ar-SA"/>
    </w:rPr>
  </w:style>
  <w:style w:type="paragraph" w:styleId="a7">
    <w:name w:val="Normal (Web)"/>
    <w:basedOn w:val="a"/>
    <w:uiPriority w:val="99"/>
    <w:rsid w:val="00DF0B1B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8">
    <w:name w:val="Table Grid"/>
    <w:basedOn w:val="a1"/>
    <w:uiPriority w:val="99"/>
    <w:rsid w:val="00DF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964A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4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4A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4A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A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64A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64A06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rsid w:val="00964A06"/>
    <w:rPr>
      <w:rFonts w:ascii="PartnerCondensed" w:eastAsia="Times New Roman" w:hAnsi="PartnerCondensed" w:cs="Times New Roman"/>
      <w:b/>
      <w:bCs/>
    </w:rPr>
  </w:style>
  <w:style w:type="paragraph" w:styleId="ab">
    <w:name w:val="Title"/>
    <w:basedOn w:val="a"/>
    <w:link w:val="ac"/>
    <w:qFormat/>
    <w:rsid w:val="00964A06"/>
    <w:pPr>
      <w:widowControl w:val="0"/>
      <w:overflowPunct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b/>
      <w:bCs/>
      <w:sz w:val="24"/>
      <w:szCs w:val="24"/>
      <w:lang w:eastAsia="en-US"/>
    </w:rPr>
  </w:style>
  <w:style w:type="character" w:customStyle="1" w:styleId="ac">
    <w:name w:val="Название Знак"/>
    <w:basedOn w:val="a0"/>
    <w:link w:val="ab"/>
    <w:rsid w:val="00964A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">
    <w:name w:val="абзац"/>
    <w:basedOn w:val="a"/>
    <w:rsid w:val="00964A06"/>
    <w:pPr>
      <w:snapToGrid/>
      <w:spacing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1B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4A06"/>
    <w:pPr>
      <w:keepNext/>
      <w:overflowPunct w:val="0"/>
      <w:autoSpaceDE w:val="0"/>
      <w:autoSpaceDN w:val="0"/>
      <w:adjustRightInd w:val="0"/>
      <w:snapToGrid/>
      <w:spacing w:line="240" w:lineRule="auto"/>
      <w:ind w:firstLine="0"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64A06"/>
    <w:pPr>
      <w:keepNext/>
      <w:snapToGrid/>
      <w:spacing w:line="240" w:lineRule="auto"/>
      <w:ind w:right="-1" w:firstLine="0"/>
      <w:jc w:val="left"/>
      <w:outlineLvl w:val="2"/>
    </w:pPr>
    <w:rPr>
      <w:b/>
      <w:bCs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964A06"/>
    <w:pPr>
      <w:keepNext/>
      <w:snapToGrid/>
      <w:spacing w:line="240" w:lineRule="auto"/>
      <w:ind w:firstLine="0"/>
      <w:jc w:val="center"/>
      <w:outlineLvl w:val="5"/>
    </w:pPr>
    <w:rPr>
      <w:rFonts w:ascii="PartnerCondensed" w:hAnsi="PartnerCondensed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0B1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F0B1B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DF0B1B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Обычный (веб)1"/>
    <w:basedOn w:val="a"/>
    <w:rsid w:val="00DF0B1B"/>
    <w:pPr>
      <w:widowControl w:val="0"/>
      <w:suppressAutoHyphens/>
      <w:snapToGrid/>
      <w:spacing w:before="100" w:after="100" w:line="240" w:lineRule="auto"/>
      <w:ind w:firstLine="0"/>
      <w:jc w:val="left"/>
    </w:pPr>
    <w:rPr>
      <w:sz w:val="24"/>
      <w:szCs w:val="24"/>
      <w:lang w:eastAsia="ar-SA"/>
    </w:rPr>
  </w:style>
  <w:style w:type="paragraph" w:styleId="a7">
    <w:name w:val="Normal (Web)"/>
    <w:basedOn w:val="a"/>
    <w:uiPriority w:val="99"/>
    <w:rsid w:val="00DF0B1B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8">
    <w:name w:val="Table Grid"/>
    <w:basedOn w:val="a1"/>
    <w:uiPriority w:val="99"/>
    <w:rsid w:val="00DF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964A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4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4A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4A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A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64A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64A06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rsid w:val="00964A06"/>
    <w:rPr>
      <w:rFonts w:ascii="PartnerCondensed" w:eastAsia="Times New Roman" w:hAnsi="PartnerCondensed" w:cs="Times New Roman"/>
      <w:b/>
      <w:bCs/>
    </w:rPr>
  </w:style>
  <w:style w:type="paragraph" w:styleId="ab">
    <w:name w:val="Title"/>
    <w:basedOn w:val="a"/>
    <w:link w:val="ac"/>
    <w:qFormat/>
    <w:rsid w:val="00964A06"/>
    <w:pPr>
      <w:widowControl w:val="0"/>
      <w:overflowPunct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b/>
      <w:bCs/>
      <w:sz w:val="24"/>
      <w:szCs w:val="24"/>
      <w:lang w:eastAsia="en-US"/>
    </w:rPr>
  </w:style>
  <w:style w:type="character" w:customStyle="1" w:styleId="ac">
    <w:name w:val="Название Знак"/>
    <w:basedOn w:val="a0"/>
    <w:link w:val="ab"/>
    <w:rsid w:val="00964A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">
    <w:name w:val="абзац"/>
    <w:basedOn w:val="a"/>
    <w:rsid w:val="00964A06"/>
    <w:pPr>
      <w:snapToGrid/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dcterms:created xsi:type="dcterms:W3CDTF">2019-06-17T11:54:00Z</dcterms:created>
  <dcterms:modified xsi:type="dcterms:W3CDTF">2019-06-26T13:31:00Z</dcterms:modified>
</cp:coreProperties>
</file>