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C8" w:rsidRDefault="00D36CC8" w:rsidP="00D36CC8">
      <w:pPr>
        <w:pStyle w:val="a3"/>
        <w:tabs>
          <w:tab w:val="left" w:pos="709"/>
          <w:tab w:val="left" w:pos="993"/>
        </w:tabs>
        <w:jc w:val="both"/>
      </w:pPr>
    </w:p>
    <w:tbl>
      <w:tblPr>
        <w:tblpPr w:leftFromText="180" w:rightFromText="180" w:vertAnchor="text" w:horzAnchor="margin" w:tblpXSpec="right" w:tblpY="-1943"/>
        <w:tblW w:w="3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6"/>
      </w:tblGrid>
      <w:tr w:rsidR="00D36CC8" w:rsidTr="000E36E1">
        <w:trPr>
          <w:trHeight w:val="1289"/>
        </w:trPr>
        <w:tc>
          <w:tcPr>
            <w:tcW w:w="0" w:type="auto"/>
          </w:tcPr>
          <w:p w:rsidR="00D36CC8" w:rsidRDefault="00D36CC8" w:rsidP="000E36E1">
            <w:pPr>
              <w:pStyle w:val="a3"/>
              <w:jc w:val="both"/>
              <w:rPr>
                <w:sz w:val="20"/>
              </w:rPr>
            </w:pPr>
          </w:p>
          <w:p w:rsidR="00D36CC8" w:rsidRDefault="00D36CC8" w:rsidP="000E36E1">
            <w:pPr>
              <w:pStyle w:val="a3"/>
              <w:jc w:val="both"/>
              <w:rPr>
                <w:sz w:val="20"/>
              </w:rPr>
            </w:pPr>
          </w:p>
          <w:p w:rsidR="00D36CC8" w:rsidRDefault="00D36CC8" w:rsidP="000E36E1">
            <w:pPr>
              <w:pStyle w:val="a3"/>
              <w:jc w:val="both"/>
              <w:rPr>
                <w:sz w:val="20"/>
              </w:rPr>
            </w:pPr>
          </w:p>
          <w:p w:rsidR="00D36CC8" w:rsidRDefault="00D36CC8" w:rsidP="000E36E1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D36CC8" w:rsidRDefault="00D36CC8" w:rsidP="000E36E1">
            <w:pPr>
              <w:pStyle w:val="a3"/>
              <w:jc w:val="both"/>
              <w:rPr>
                <w:sz w:val="20"/>
              </w:rPr>
            </w:pPr>
          </w:p>
          <w:p w:rsidR="00D36CC8" w:rsidRDefault="00D36CC8" w:rsidP="000E36E1">
            <w:pPr>
              <w:pStyle w:val="a3"/>
              <w:jc w:val="both"/>
              <w:rPr>
                <w:sz w:val="20"/>
              </w:rPr>
            </w:pPr>
          </w:p>
          <w:p w:rsidR="00D36CC8" w:rsidRDefault="00D36CC8" w:rsidP="000E36E1">
            <w:pPr>
              <w:pStyle w:val="a3"/>
              <w:jc w:val="both"/>
              <w:rPr>
                <w:sz w:val="20"/>
              </w:rPr>
            </w:pPr>
          </w:p>
        </w:tc>
      </w:tr>
    </w:tbl>
    <w:p w:rsidR="00D36CC8" w:rsidRDefault="00D36CC8" w:rsidP="00D36CC8">
      <w:pPr>
        <w:pStyle w:val="a3"/>
        <w:jc w:val="both"/>
      </w:pPr>
    </w:p>
    <w:p w:rsidR="00D36CC8" w:rsidRDefault="00D36CC8" w:rsidP="00D36CC8">
      <w:pPr>
        <w:pStyle w:val="a3"/>
        <w:jc w:val="both"/>
      </w:pPr>
    </w:p>
    <w:p w:rsidR="00D36CC8" w:rsidRDefault="00D36CC8" w:rsidP="00D36CC8">
      <w:pPr>
        <w:pStyle w:val="a3"/>
        <w:jc w:val="both"/>
      </w:pPr>
    </w:p>
    <w:p w:rsidR="00D36CC8" w:rsidRDefault="00D36CC8" w:rsidP="00D36CC8">
      <w:pPr>
        <w:pStyle w:val="a3"/>
        <w:jc w:val="both"/>
      </w:pPr>
      <w:r>
        <w:t>ЗАЯВКА НА УЧАСТИЕ В ЯРМАРКЕ ИННОВАЦИЙ В ОБРАЗОВАНИИ</w:t>
      </w:r>
    </w:p>
    <w:p w:rsidR="00D36CC8" w:rsidRDefault="00D36CC8" w:rsidP="00D36CC8">
      <w:pPr>
        <w:pStyle w:val="a3"/>
        <w:jc w:val="left"/>
      </w:pPr>
    </w:p>
    <w:p w:rsidR="00D36CC8" w:rsidRPr="00407A09" w:rsidRDefault="00D36CC8" w:rsidP="00D36CC8">
      <w:pPr>
        <w:pStyle w:val="a3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D36CC8" w:rsidRDefault="00D36CC8" w:rsidP="00D36CC8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Ф.И.О. </w:t>
      </w:r>
      <w:r>
        <w:rPr>
          <w:sz w:val="28"/>
          <w:szCs w:val="28"/>
        </w:rPr>
        <w:t>Макарова Александра Андреевна</w:t>
      </w:r>
      <w:r>
        <w:rPr>
          <w:b w:val="0"/>
          <w:bCs w:val="0"/>
        </w:rPr>
        <w:t xml:space="preserve"> ________________________________________________________________________ </w:t>
      </w:r>
    </w:p>
    <w:p w:rsidR="00D36CC8" w:rsidRDefault="00D36CC8" w:rsidP="00D36CC8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  <w:r w:rsidRPr="00C90D14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МОУ   «</w:t>
      </w:r>
      <w:proofErr w:type="spellStart"/>
      <w:r>
        <w:rPr>
          <w:kern w:val="36"/>
          <w:sz w:val="28"/>
          <w:szCs w:val="28"/>
        </w:rPr>
        <w:t>Кузнеченская</w:t>
      </w:r>
      <w:proofErr w:type="spellEnd"/>
      <w:r>
        <w:rPr>
          <w:kern w:val="36"/>
          <w:sz w:val="28"/>
          <w:szCs w:val="28"/>
        </w:rPr>
        <w:t xml:space="preserve"> средняя общеобразовательная школа», школьный психолог</w:t>
      </w:r>
    </w:p>
    <w:p w:rsidR="00D36CC8" w:rsidRDefault="00D36CC8" w:rsidP="00D36CC8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</w:t>
      </w:r>
      <w:proofErr w:type="spellStart"/>
      <w:r>
        <w:rPr>
          <w:b w:val="0"/>
          <w:bCs w:val="0"/>
        </w:rPr>
        <w:t>Приозерский</w:t>
      </w:r>
      <w:proofErr w:type="spellEnd"/>
    </w:p>
    <w:p w:rsidR="00D36CC8" w:rsidRPr="00C90D14" w:rsidRDefault="00D36CC8" w:rsidP="00D36CC8">
      <w:pPr>
        <w:ind w:firstLine="0"/>
        <w:outlineLvl w:val="0"/>
        <w:rPr>
          <w:bCs/>
          <w:kern w:val="36"/>
          <w:szCs w:val="28"/>
        </w:rPr>
      </w:pPr>
      <w:r>
        <w:t xml:space="preserve">Контактный телефон </w:t>
      </w:r>
      <w:r w:rsidRPr="00C90D14">
        <w:rPr>
          <w:bCs/>
          <w:kern w:val="36"/>
          <w:szCs w:val="28"/>
        </w:rPr>
        <w:t>8- 965- 093- 55 - 41</w:t>
      </w:r>
    </w:p>
    <w:p w:rsidR="00D36CC8" w:rsidRDefault="00D36CC8" w:rsidP="00D36CC8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Факс: ________________________________  </w:t>
      </w:r>
    </w:p>
    <w:p w:rsidR="00D36CC8" w:rsidRDefault="00D36CC8" w:rsidP="00D36CC8">
      <w:pPr>
        <w:pStyle w:val="a3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>
        <w:rPr>
          <w:b w:val="0"/>
          <w:bCs w:val="0"/>
        </w:rPr>
        <w:t xml:space="preserve"> ______________________________________</w:t>
      </w:r>
      <w:r>
        <w:rPr>
          <w:b w:val="0"/>
          <w:bCs w:val="0"/>
          <w:lang w:val="en-US"/>
        </w:rPr>
        <w:t>http</w:t>
      </w:r>
      <w:r>
        <w:rPr>
          <w:b w:val="0"/>
          <w:bCs w:val="0"/>
        </w:rPr>
        <w:t>: _________________________________</w:t>
      </w:r>
    </w:p>
    <w:p w:rsidR="00D36CC8" w:rsidRDefault="00D36CC8" w:rsidP="00D36CC8">
      <w:pPr>
        <w:pStyle w:val="a3"/>
        <w:jc w:val="left"/>
        <w:rPr>
          <w:b w:val="0"/>
          <w:bCs w:val="0"/>
        </w:rPr>
      </w:pPr>
    </w:p>
    <w:p w:rsidR="00D36CC8" w:rsidRPr="00407A09" w:rsidRDefault="00D36CC8" w:rsidP="00D36CC8">
      <w:pPr>
        <w:pStyle w:val="a3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D36CC8" w:rsidRDefault="00D36CC8" w:rsidP="00D36CC8">
      <w:pPr>
        <w:jc w:val="center"/>
        <w:rPr>
          <w:szCs w:val="28"/>
        </w:rPr>
      </w:pPr>
    </w:p>
    <w:p w:rsidR="00D36CC8" w:rsidRDefault="00D36CC8" w:rsidP="00D36CC8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</w:p>
    <w:p w:rsidR="00D36CC8" w:rsidRPr="00106C8D" w:rsidRDefault="00D36CC8" w:rsidP="00D36CC8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419"/>
        <w:gridCol w:w="5503"/>
      </w:tblGrid>
      <w:tr w:rsidR="00D36CC8" w:rsidRPr="00EC45D6" w:rsidTr="000E36E1">
        <w:tc>
          <w:tcPr>
            <w:tcW w:w="339" w:type="pct"/>
          </w:tcPr>
          <w:p w:rsidR="00D36CC8" w:rsidRPr="00EC45D6" w:rsidRDefault="00D36CC8" w:rsidP="000E36E1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786" w:type="pct"/>
          </w:tcPr>
          <w:p w:rsidR="00D36CC8" w:rsidRPr="00EC45D6" w:rsidRDefault="00D36CC8" w:rsidP="000E36E1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D36CC8" w:rsidRPr="00EC45D6" w:rsidRDefault="00D36CC8" w:rsidP="000E36E1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D36CC8" w:rsidRPr="00EC45D6" w:rsidTr="000E36E1">
        <w:tc>
          <w:tcPr>
            <w:tcW w:w="339" w:type="pct"/>
          </w:tcPr>
          <w:p w:rsidR="00D36CC8" w:rsidRPr="00EC45D6" w:rsidRDefault="00D36CC8" w:rsidP="000E36E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D36CC8" w:rsidRPr="00EC45D6" w:rsidRDefault="00D36CC8" w:rsidP="000E36E1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D36CC8" w:rsidRPr="00EC45D6" w:rsidRDefault="00D36CC8" w:rsidP="000E36E1">
            <w:pPr>
              <w:rPr>
                <w:sz w:val="24"/>
              </w:rPr>
            </w:pPr>
            <w:r w:rsidRPr="00280923">
              <w:rPr>
                <w:sz w:val="24"/>
              </w:rPr>
              <w:t xml:space="preserve">Методический комплекс (реестр психодиагностических методик) диагностики уровня </w:t>
            </w:r>
            <w:proofErr w:type="spellStart"/>
            <w:r w:rsidRPr="00280923">
              <w:rPr>
                <w:sz w:val="24"/>
              </w:rPr>
              <w:t>сформированности</w:t>
            </w:r>
            <w:proofErr w:type="spellEnd"/>
            <w:r w:rsidRPr="00280923">
              <w:rPr>
                <w:sz w:val="24"/>
              </w:rPr>
              <w:t xml:space="preserve"> УУД </w:t>
            </w:r>
            <w:proofErr w:type="gramStart"/>
            <w:r w:rsidRPr="00280923">
              <w:rPr>
                <w:sz w:val="24"/>
              </w:rPr>
              <w:t>у</w:t>
            </w:r>
            <w:proofErr w:type="gramEnd"/>
            <w:r w:rsidRPr="00280923">
              <w:rPr>
                <w:sz w:val="24"/>
              </w:rPr>
              <w:t xml:space="preserve"> обучающихся  в начальной школе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36CC8" w:rsidRPr="00EC45D6" w:rsidTr="000E36E1">
        <w:tc>
          <w:tcPr>
            <w:tcW w:w="339" w:type="pct"/>
          </w:tcPr>
          <w:p w:rsidR="00D36CC8" w:rsidRPr="00EC45D6" w:rsidRDefault="00D36CC8" w:rsidP="000E36E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D36CC8" w:rsidRPr="00EC45D6" w:rsidRDefault="00D36CC8" w:rsidP="000E36E1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D36CC8" w:rsidRPr="00EC45D6" w:rsidRDefault="00154C43" w:rsidP="00154C43">
            <w:pPr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r w:rsidR="00D36CC8">
              <w:rPr>
                <w:sz w:val="24"/>
              </w:rPr>
              <w:t xml:space="preserve"> (</w:t>
            </w:r>
            <w:r w:rsidR="00D36CC8" w:rsidRPr="009058E5">
              <w:rPr>
                <w:bCs/>
                <w:sz w:val="24"/>
              </w:rPr>
              <w:t>психолого-педагогическое сопровождение обучающихся в условиях перехода на новые стандарты</w:t>
            </w:r>
            <w:r w:rsidR="00D36CC8">
              <w:rPr>
                <w:bCs/>
                <w:sz w:val="24"/>
              </w:rPr>
              <w:t>)</w:t>
            </w:r>
            <w:proofErr w:type="gramEnd"/>
          </w:p>
        </w:tc>
      </w:tr>
      <w:tr w:rsidR="00D36CC8" w:rsidRPr="00EC45D6" w:rsidTr="000E36E1">
        <w:tc>
          <w:tcPr>
            <w:tcW w:w="339" w:type="pct"/>
          </w:tcPr>
          <w:p w:rsidR="00D36CC8" w:rsidRPr="00EC45D6" w:rsidRDefault="00D36CC8" w:rsidP="000E36E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D36CC8" w:rsidRPr="00EC45D6" w:rsidRDefault="00D36CC8" w:rsidP="000E36E1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D36CC8" w:rsidRPr="00EC45D6" w:rsidRDefault="00D36CC8" w:rsidP="000E36E1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D36CC8" w:rsidRPr="00EC45D6" w:rsidRDefault="00D36CC8" w:rsidP="000E36E1">
            <w:pPr>
              <w:rPr>
                <w:sz w:val="24"/>
              </w:rPr>
            </w:pPr>
            <w:r>
              <w:rPr>
                <w:sz w:val="24"/>
              </w:rPr>
              <w:t>Актуальность продукта в соответствии ИОД  приоритетным задачам в области образования, обозначенным в президентской инициативе «Наша новая школа» и ФГОС НОО</w:t>
            </w:r>
          </w:p>
        </w:tc>
      </w:tr>
      <w:tr w:rsidR="00D36CC8" w:rsidRPr="00EC45D6" w:rsidTr="000E36E1">
        <w:tc>
          <w:tcPr>
            <w:tcW w:w="339" w:type="pct"/>
          </w:tcPr>
          <w:p w:rsidR="00D36CC8" w:rsidRPr="00EC45D6" w:rsidRDefault="00D36CC8" w:rsidP="000E36E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D36CC8" w:rsidRPr="00EC45D6" w:rsidRDefault="00D36CC8" w:rsidP="000E36E1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D36CC8" w:rsidRPr="00EC45D6" w:rsidRDefault="00D36CC8" w:rsidP="000E36E1">
            <w:pPr>
              <w:rPr>
                <w:sz w:val="24"/>
              </w:rPr>
            </w:pPr>
            <w:r>
              <w:rPr>
                <w:kern w:val="1"/>
                <w:sz w:val="24"/>
              </w:rPr>
              <w:t>Выявление наиболее важных особенностей деятельности, поведения и психического состояния школьников, влияющих на процесс обучения. Составление индивидуального образовательного маршрута</w:t>
            </w:r>
            <w:r>
              <w:rPr>
                <w:sz w:val="24"/>
              </w:rPr>
              <w:t xml:space="preserve"> - комплексная работа специалистов образовательного учреждения и родителей по составлению прогноза развития ребенка с учетом индивидуальных и возрастных особенностей </w:t>
            </w:r>
            <w:r>
              <w:rPr>
                <w:kern w:val="1"/>
                <w:sz w:val="24"/>
              </w:rPr>
              <w:t xml:space="preserve"> </w:t>
            </w:r>
          </w:p>
        </w:tc>
      </w:tr>
      <w:tr w:rsidR="00D36CC8" w:rsidRPr="00EC45D6" w:rsidTr="000E36E1">
        <w:tc>
          <w:tcPr>
            <w:tcW w:w="339" w:type="pct"/>
          </w:tcPr>
          <w:p w:rsidR="00D36CC8" w:rsidRPr="00EC45D6" w:rsidRDefault="00D36CC8" w:rsidP="000E36E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D36CC8" w:rsidRPr="00EC45D6" w:rsidRDefault="00D36CC8" w:rsidP="000E36E1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EC45D6">
              <w:rPr>
                <w:sz w:val="24"/>
              </w:rPr>
              <w:t>инновационность</w:t>
            </w:r>
            <w:proofErr w:type="spellEnd"/>
            <w:r w:rsidRPr="00EC45D6">
              <w:rPr>
                <w:sz w:val="24"/>
              </w:rPr>
              <w:t>)</w:t>
            </w:r>
          </w:p>
        </w:tc>
        <w:tc>
          <w:tcPr>
            <w:tcW w:w="2875" w:type="pct"/>
          </w:tcPr>
          <w:p w:rsidR="00D36CC8" w:rsidRDefault="00D36CC8" w:rsidP="000E36E1">
            <w:pPr>
              <w:rPr>
                <w:kern w:val="1"/>
                <w:sz w:val="24"/>
              </w:rPr>
            </w:pPr>
            <w:r w:rsidRPr="00F43643">
              <w:rPr>
                <w:bCs/>
                <w:kern w:val="1"/>
                <w:sz w:val="24"/>
              </w:rPr>
              <w:t>Просвещение</w:t>
            </w:r>
            <w:r>
              <w:rPr>
                <w:bCs/>
                <w:kern w:val="1"/>
                <w:sz w:val="24"/>
              </w:rPr>
              <w:t xml:space="preserve"> и образование (психологическое)</w:t>
            </w:r>
            <w:r>
              <w:rPr>
                <w:b/>
                <w:bCs/>
                <w:kern w:val="1"/>
                <w:sz w:val="24"/>
              </w:rPr>
              <w:t xml:space="preserve"> </w:t>
            </w:r>
            <w:r>
              <w:rPr>
                <w:bCs/>
                <w:kern w:val="1"/>
                <w:sz w:val="24"/>
              </w:rPr>
              <w:t>детей и взрослых</w:t>
            </w:r>
            <w:r>
              <w:rPr>
                <w:b/>
                <w:bCs/>
                <w:kern w:val="1"/>
                <w:sz w:val="24"/>
              </w:rPr>
              <w:t xml:space="preserve"> -</w:t>
            </w:r>
            <w:r>
              <w:rPr>
                <w:kern w:val="1"/>
                <w:sz w:val="24"/>
              </w:rPr>
              <w:t xml:space="preserve"> формирование потребности в психологических знаниях, желания использовать их в интересах собственного развития; создание</w:t>
            </w:r>
          </w:p>
          <w:p w:rsidR="00D36CC8" w:rsidRDefault="00D36CC8" w:rsidP="000E36E1">
            <w:pPr>
              <w:rPr>
                <w:kern w:val="1"/>
                <w:sz w:val="24"/>
              </w:rPr>
            </w:pPr>
          </w:p>
          <w:p w:rsidR="00D36CC8" w:rsidRPr="00080D47" w:rsidRDefault="00D36CC8" w:rsidP="000E36E1">
            <w:pPr>
              <w:ind w:firstLine="0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lastRenderedPageBreak/>
              <w:t xml:space="preserve"> условий для полноценного личностного развития и самоопределения обучающихся, воспитанников на каждом возрастном этапе.</w:t>
            </w:r>
          </w:p>
        </w:tc>
      </w:tr>
      <w:tr w:rsidR="00D36CC8" w:rsidRPr="00EC45D6" w:rsidTr="000E36E1">
        <w:tc>
          <w:tcPr>
            <w:tcW w:w="339" w:type="pct"/>
          </w:tcPr>
          <w:p w:rsidR="00D36CC8" w:rsidRPr="00EC45D6" w:rsidRDefault="00D36CC8" w:rsidP="000E36E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6</w:t>
            </w:r>
          </w:p>
        </w:tc>
        <w:tc>
          <w:tcPr>
            <w:tcW w:w="1786" w:type="pct"/>
          </w:tcPr>
          <w:p w:rsidR="00D36CC8" w:rsidRPr="00EC45D6" w:rsidRDefault="00D36CC8" w:rsidP="000E36E1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D36CC8" w:rsidRPr="00EC45D6" w:rsidRDefault="00D36CC8" w:rsidP="000E36E1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Учитель: работая с классами, отдельными обучающимися по новым образовательным стандартам. Психолог: планирует свою деятельность исходя из </w:t>
            </w:r>
            <w:r w:rsidRPr="00C2608F">
              <w:rPr>
                <w:color w:val="000000"/>
                <w:sz w:val="24"/>
              </w:rPr>
              <w:t>основной образовательной программы начального общего образования (ООП НОО</w:t>
            </w:r>
            <w:r>
              <w:rPr>
                <w:b/>
                <w:i/>
                <w:color w:val="000000"/>
                <w:sz w:val="24"/>
              </w:rPr>
              <w:t>)</w:t>
            </w:r>
            <w:r>
              <w:rPr>
                <w:color w:val="000000"/>
                <w:sz w:val="24"/>
              </w:rPr>
              <w:t>, которая является основным документом начальной школы.</w:t>
            </w:r>
          </w:p>
        </w:tc>
      </w:tr>
      <w:tr w:rsidR="00D36CC8" w:rsidRPr="00EC45D6" w:rsidTr="000E36E1">
        <w:tc>
          <w:tcPr>
            <w:tcW w:w="339" w:type="pct"/>
          </w:tcPr>
          <w:p w:rsidR="00D36CC8" w:rsidRPr="00EC45D6" w:rsidRDefault="00D36CC8" w:rsidP="000E36E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D36CC8" w:rsidRPr="00EC45D6" w:rsidRDefault="00D36CC8" w:rsidP="000E36E1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D36CC8" w:rsidRPr="00080D47" w:rsidRDefault="00D36CC8" w:rsidP="000E36E1">
            <w:pPr>
              <w:tabs>
                <w:tab w:val="left" w:pos="426"/>
              </w:tabs>
              <w:spacing w:line="100" w:lineRule="atLeast"/>
              <w:ind w:firstLine="0"/>
              <w:jc w:val="left"/>
              <w:rPr>
                <w:b/>
                <w:color w:val="000000"/>
                <w:sz w:val="24"/>
              </w:rPr>
            </w:pPr>
            <w:r w:rsidRPr="00080D47">
              <w:rPr>
                <w:color w:val="000000"/>
                <w:sz w:val="24"/>
              </w:rPr>
              <w:t>Несколько</w:t>
            </w:r>
            <w:r w:rsidRPr="00080D47">
              <w:rPr>
                <w:b/>
                <w:color w:val="000000"/>
                <w:sz w:val="24"/>
              </w:rPr>
              <w:t xml:space="preserve"> </w:t>
            </w:r>
            <w:r w:rsidRPr="00080D47">
              <w:rPr>
                <w:color w:val="000000"/>
                <w:sz w:val="24"/>
              </w:rPr>
              <w:t>уровней реализации</w:t>
            </w:r>
            <w:r w:rsidRPr="00080D47">
              <w:rPr>
                <w:b/>
                <w:color w:val="000000"/>
                <w:sz w:val="24"/>
              </w:rPr>
              <w:t xml:space="preserve">: </w:t>
            </w:r>
          </w:p>
          <w:p w:rsidR="00D36CC8" w:rsidRPr="00080D47" w:rsidRDefault="00D36CC8" w:rsidP="000E36E1">
            <w:pPr>
              <w:tabs>
                <w:tab w:val="left" w:pos="426"/>
              </w:tabs>
              <w:spacing w:line="100" w:lineRule="atLeast"/>
              <w:ind w:firstLine="0"/>
              <w:jc w:val="left"/>
              <w:rPr>
                <w:sz w:val="24"/>
              </w:rPr>
            </w:pPr>
            <w:r w:rsidRPr="00080D47">
              <w:rPr>
                <w:sz w:val="24"/>
              </w:rPr>
              <w:t xml:space="preserve">индивидуальное, </w:t>
            </w:r>
          </w:p>
          <w:p w:rsidR="00D36CC8" w:rsidRPr="00080D47" w:rsidRDefault="00D36CC8" w:rsidP="000E36E1">
            <w:pPr>
              <w:tabs>
                <w:tab w:val="left" w:pos="426"/>
              </w:tabs>
              <w:spacing w:line="100" w:lineRule="atLeast"/>
              <w:ind w:firstLine="0"/>
              <w:jc w:val="left"/>
              <w:rPr>
                <w:sz w:val="24"/>
              </w:rPr>
            </w:pPr>
            <w:r w:rsidRPr="00080D47">
              <w:rPr>
                <w:sz w:val="24"/>
              </w:rPr>
              <w:t xml:space="preserve">групповое, </w:t>
            </w:r>
          </w:p>
          <w:p w:rsidR="00D36CC8" w:rsidRPr="00080D47" w:rsidRDefault="00D36CC8" w:rsidP="000E36E1">
            <w:pPr>
              <w:tabs>
                <w:tab w:val="left" w:pos="426"/>
              </w:tabs>
              <w:spacing w:line="100" w:lineRule="atLeast"/>
              <w:ind w:firstLine="0"/>
              <w:jc w:val="left"/>
              <w:rPr>
                <w:sz w:val="24"/>
              </w:rPr>
            </w:pPr>
            <w:r w:rsidRPr="00080D47">
              <w:rPr>
                <w:sz w:val="24"/>
              </w:rPr>
              <w:t xml:space="preserve">на уровне класса, </w:t>
            </w:r>
          </w:p>
          <w:p w:rsidR="00D36CC8" w:rsidRPr="00EC45D6" w:rsidRDefault="00D36CC8" w:rsidP="000E36E1">
            <w:pPr>
              <w:ind w:firstLine="0"/>
              <w:rPr>
                <w:sz w:val="24"/>
              </w:rPr>
            </w:pPr>
            <w:r w:rsidRPr="00080D47">
              <w:rPr>
                <w:sz w:val="24"/>
              </w:rPr>
              <w:t>на уровне всей ступени начального обучения.</w:t>
            </w:r>
          </w:p>
        </w:tc>
      </w:tr>
      <w:tr w:rsidR="00D36CC8" w:rsidRPr="00EC45D6" w:rsidTr="000E36E1">
        <w:tc>
          <w:tcPr>
            <w:tcW w:w="339" w:type="pct"/>
          </w:tcPr>
          <w:p w:rsidR="00D36CC8" w:rsidRPr="00EC45D6" w:rsidRDefault="00D36CC8" w:rsidP="000E36E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D36CC8" w:rsidRPr="00EC45D6" w:rsidRDefault="00D36CC8" w:rsidP="000E36E1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D36CC8" w:rsidRDefault="00D36CC8" w:rsidP="000E36E1">
            <w:pPr>
              <w:tabs>
                <w:tab w:val="left" w:pos="426"/>
              </w:tabs>
              <w:spacing w:line="10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Сохранение и укрепление психологического здоровья. Формирование ценности здоровья и безопасного образа жизни.</w:t>
            </w:r>
          </w:p>
          <w:p w:rsidR="00D36CC8" w:rsidRDefault="00D36CC8" w:rsidP="000E36E1">
            <w:pPr>
              <w:tabs>
                <w:tab w:val="left" w:pos="426"/>
              </w:tabs>
              <w:spacing w:line="10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Развитие экологической культуры.</w:t>
            </w:r>
          </w:p>
          <w:p w:rsidR="00D36CC8" w:rsidRDefault="00D36CC8" w:rsidP="000E36E1">
            <w:pPr>
              <w:tabs>
                <w:tab w:val="left" w:pos="426"/>
              </w:tabs>
              <w:spacing w:line="100" w:lineRule="atLeast"/>
              <w:ind w:firstLine="0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Мониторинг возможностей и способностей обучающихся. </w:t>
            </w:r>
          </w:p>
        </w:tc>
      </w:tr>
      <w:tr w:rsidR="00D36CC8" w:rsidRPr="00EC45D6" w:rsidTr="000E36E1">
        <w:tc>
          <w:tcPr>
            <w:tcW w:w="339" w:type="pct"/>
          </w:tcPr>
          <w:p w:rsidR="00D36CC8" w:rsidRPr="00EC45D6" w:rsidRDefault="00D36CC8" w:rsidP="000E36E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D36CC8" w:rsidRPr="00EC45D6" w:rsidRDefault="00D36CC8" w:rsidP="000E36E1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D36CC8" w:rsidRPr="00EC45D6" w:rsidRDefault="00D36CC8" w:rsidP="000E36E1">
            <w:pPr>
              <w:rPr>
                <w:sz w:val="24"/>
              </w:rPr>
            </w:pPr>
            <w:r>
              <w:rPr>
                <w:kern w:val="1"/>
                <w:sz w:val="24"/>
              </w:rPr>
              <w:t>Индивидуально ориентированная психолого-педагогическая помощь детям с ограниченными возможностями здоровья с учетом особенностей психофизического развития и индивидуальных возможностей детей.</w:t>
            </w:r>
          </w:p>
        </w:tc>
      </w:tr>
      <w:tr w:rsidR="00D36CC8" w:rsidRPr="00EC45D6" w:rsidTr="000E36E1">
        <w:tc>
          <w:tcPr>
            <w:tcW w:w="339" w:type="pct"/>
          </w:tcPr>
          <w:p w:rsidR="00D36CC8" w:rsidRPr="00EC45D6" w:rsidRDefault="00D36CC8" w:rsidP="000E36E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D36CC8" w:rsidRPr="00EC45D6" w:rsidRDefault="00D36CC8" w:rsidP="000E36E1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D36CC8" w:rsidRPr="00EC45D6" w:rsidRDefault="00D36CC8" w:rsidP="000E36E1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D36CC8" w:rsidRPr="00080D47" w:rsidRDefault="00D36CC8" w:rsidP="000E36E1">
            <w:pPr>
              <w:spacing w:line="100" w:lineRule="atLeast"/>
              <w:ind w:firstLine="0"/>
              <w:jc w:val="left"/>
              <w:rPr>
                <w:sz w:val="24"/>
              </w:rPr>
            </w:pPr>
            <w:r w:rsidRPr="00080D47">
              <w:rPr>
                <w:sz w:val="24"/>
              </w:rPr>
              <w:t xml:space="preserve">Данная методическая разработка поможет формированию умения учиться как самой значимой компетенции через развитие </w:t>
            </w:r>
            <w:r>
              <w:rPr>
                <w:sz w:val="24"/>
              </w:rPr>
              <w:t xml:space="preserve">универсальных учебных действий </w:t>
            </w:r>
            <w:r w:rsidRPr="00080D47">
              <w:rPr>
                <w:sz w:val="24"/>
              </w:rPr>
              <w:t xml:space="preserve"> обучающихся</w:t>
            </w:r>
          </w:p>
          <w:p w:rsidR="00D36CC8" w:rsidRPr="00EC45D6" w:rsidRDefault="00D36CC8" w:rsidP="000E36E1">
            <w:pPr>
              <w:rPr>
                <w:color w:val="FF6600"/>
                <w:sz w:val="24"/>
              </w:rPr>
            </w:pPr>
          </w:p>
        </w:tc>
      </w:tr>
    </w:tbl>
    <w:p w:rsidR="00D36CC8" w:rsidRDefault="00D36CC8" w:rsidP="00D36CC8">
      <w:pPr>
        <w:pStyle w:val="a3"/>
        <w:jc w:val="right"/>
      </w:pPr>
    </w:p>
    <w:p w:rsidR="00D36CC8" w:rsidRDefault="00D36CC8" w:rsidP="00D36CC8">
      <w:pPr>
        <w:pStyle w:val="a3"/>
        <w:jc w:val="right"/>
      </w:pPr>
    </w:p>
    <w:p w:rsidR="00D36CC8" w:rsidRDefault="00D36CC8" w:rsidP="00D36CC8">
      <w:pPr>
        <w:pStyle w:val="a3"/>
        <w:jc w:val="left"/>
        <w:rPr>
          <w:b w:val="0"/>
        </w:rPr>
      </w:pPr>
    </w:p>
    <w:p w:rsidR="00D36CC8" w:rsidRPr="00BD5C06" w:rsidRDefault="00D36CC8" w:rsidP="00D36CC8">
      <w:pPr>
        <w:pStyle w:val="a3"/>
        <w:jc w:val="left"/>
      </w:pPr>
      <w:r w:rsidRPr="00BD5C06">
        <w:t>Список публикаций, связанных с темой продукта (при наличии)</w:t>
      </w:r>
    </w:p>
    <w:p w:rsidR="00D36CC8" w:rsidRDefault="00D36CC8" w:rsidP="00D36CC8">
      <w:pPr>
        <w:pStyle w:val="a3"/>
        <w:jc w:val="left"/>
        <w:rPr>
          <w:b w:val="0"/>
        </w:rPr>
      </w:pPr>
      <w:r>
        <w:rPr>
          <w:b w:val="0"/>
        </w:rPr>
        <w:t>__________________________________________________________________________________</w:t>
      </w: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D36CC8" w:rsidRDefault="00D36CC8" w:rsidP="00D36CC8">
      <w:pPr>
        <w:pStyle w:val="a3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D36CC8" w:rsidRDefault="00D36CC8" w:rsidP="00D36CC8">
      <w:pPr>
        <w:pStyle w:val="a3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</w:t>
      </w:r>
    </w:p>
    <w:p w:rsidR="00D36CC8" w:rsidRDefault="00D36CC8" w:rsidP="00D36CC8">
      <w:pPr>
        <w:pStyle w:val="a3"/>
        <w:jc w:val="left"/>
      </w:pPr>
    </w:p>
    <w:p w:rsidR="00D36CC8" w:rsidRDefault="00D36CC8" w:rsidP="00D36CC8">
      <w:pPr>
        <w:pStyle w:val="a3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D36CC8" w:rsidRDefault="00D36CC8" w:rsidP="00D36CC8">
      <w:pPr>
        <w:pStyle w:val="a3"/>
        <w:jc w:val="left"/>
        <w:rPr>
          <w:b w:val="0"/>
        </w:rPr>
      </w:pPr>
    </w:p>
    <w:p w:rsidR="00D36CC8" w:rsidRDefault="00D36CC8" w:rsidP="00D36CC8">
      <w:pPr>
        <w:pStyle w:val="a3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  <w:bookmarkStart w:id="0" w:name="_GoBack"/>
      <w:bookmarkEnd w:id="0"/>
    </w:p>
    <w:p w:rsidR="00D36CC8" w:rsidRDefault="00D36CC8" w:rsidP="00D36CC8">
      <w:pPr>
        <w:pStyle w:val="a3"/>
        <w:tabs>
          <w:tab w:val="num" w:pos="360"/>
        </w:tabs>
        <w:ind w:left="360"/>
        <w:jc w:val="left"/>
        <w:rPr>
          <w:b w:val="0"/>
        </w:rPr>
      </w:pPr>
    </w:p>
    <w:p w:rsidR="00D36CC8" w:rsidRDefault="00D36CC8" w:rsidP="00D36CC8">
      <w:pPr>
        <w:pStyle w:val="a3"/>
        <w:jc w:val="left"/>
        <w:rPr>
          <w:sz w:val="20"/>
        </w:rPr>
      </w:pPr>
    </w:p>
    <w:p w:rsidR="00D36CC8" w:rsidRDefault="00D36CC8" w:rsidP="00D36CC8">
      <w:pPr>
        <w:pStyle w:val="a3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D36CC8" w:rsidRDefault="00D36CC8" w:rsidP="00D36CC8">
      <w:pPr>
        <w:pStyle w:val="a3"/>
        <w:jc w:val="left"/>
        <w:rPr>
          <w:sz w:val="20"/>
        </w:rPr>
      </w:pPr>
    </w:p>
    <w:p w:rsidR="00D36CC8" w:rsidRDefault="00D36CC8" w:rsidP="00D36CC8">
      <w:pPr>
        <w:pStyle w:val="a3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D36CC8" w:rsidRDefault="00D36CC8" w:rsidP="00D36CC8">
      <w:pPr>
        <w:pStyle w:val="a3"/>
        <w:jc w:val="left"/>
      </w:pPr>
    </w:p>
    <w:p w:rsidR="00F665DA" w:rsidRDefault="00AD00FA" w:rsidP="00BB3E34">
      <w:pPr>
        <w:pStyle w:val="a3"/>
        <w:jc w:val="left"/>
      </w:pPr>
      <w:r>
        <w:t>М.П.</w:t>
      </w:r>
    </w:p>
    <w:sectPr w:rsidR="00F6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78"/>
    <w:rsid w:val="00154C43"/>
    <w:rsid w:val="008F1978"/>
    <w:rsid w:val="00AD00FA"/>
    <w:rsid w:val="00BB3E34"/>
    <w:rsid w:val="00D36CC8"/>
    <w:rsid w:val="00F6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6CC8"/>
    <w:pPr>
      <w:ind w:firstLine="0"/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D36C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6CC8"/>
    <w:pPr>
      <w:ind w:firstLine="0"/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D36C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2014-11-07T19:00:00Z</dcterms:created>
  <dcterms:modified xsi:type="dcterms:W3CDTF">2014-11-07T19:09:00Z</dcterms:modified>
</cp:coreProperties>
</file>