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F0" w:rsidRPr="007E3DF0" w:rsidRDefault="007E3DF0" w:rsidP="007E3D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7E3DF0" w:rsidRPr="007E3DF0" w:rsidRDefault="007E3DF0" w:rsidP="007E3D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7E3DF0" w:rsidRPr="007E3DF0" w:rsidTr="009204EB">
        <w:trPr>
          <w:jc w:val="right"/>
        </w:trPr>
        <w:tc>
          <w:tcPr>
            <w:tcW w:w="0" w:type="auto"/>
          </w:tcPr>
          <w:p w:rsidR="007E3DF0" w:rsidRPr="007E3DF0" w:rsidRDefault="007E3DF0" w:rsidP="007E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7E3DF0" w:rsidRPr="007E3DF0" w:rsidRDefault="007E3DF0" w:rsidP="007E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E3DF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Регистрационный номер №: __________</w:t>
            </w:r>
          </w:p>
          <w:p w:rsidR="007E3DF0" w:rsidRPr="007E3DF0" w:rsidRDefault="007E3DF0" w:rsidP="007E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7E3DF0" w:rsidRPr="007E3DF0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DF0" w:rsidRPr="007E4ABE" w:rsidRDefault="007E3DF0" w:rsidP="007E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ЯРМАРКЕ ИННОВАЦИЙ В ОБРАЗОВАНИИ</w:t>
      </w: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участнике Ярмарки:</w:t>
      </w: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B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Ганеева Марина Рафаиловна; Беспалая Светлана Николаевна</w:t>
      </w: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наименование общеобразовательного учреждения в соответствии с Уставом), должность:   МБОУ «Кировская гимназия имени Героя Советского Союза С. Баймагамбетова», директор; МБОУ «Кировская гимназия имени Героя Советского Союза С. Баймагамбетова», заместитель директора по УВР</w:t>
      </w: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 г. Кировск, Ленинградской области </w:t>
      </w: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8-(81362)20720                         Факс: 8 (81362) 29402  </w:t>
      </w: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  </w:t>
      </w:r>
      <w:hyperlink r:id="rId7" w:history="1">
        <w:r w:rsidRPr="007E4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gimn-keg@yandex.ru</w:t>
        </w:r>
      </w:hyperlink>
      <w:r w:rsidRPr="007E4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http: </w:t>
      </w:r>
      <w:hyperlink r:id="rId8" w:history="1">
        <w:r w:rsidRPr="007E4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www.gimn-keg</w:t>
        </w:r>
      </w:hyperlink>
    </w:p>
    <w:p w:rsidR="007E3DF0" w:rsidRPr="007E3DF0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3DF0" w:rsidRPr="007E4ABE" w:rsidRDefault="007E3DF0" w:rsidP="007E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представленном на Ярмарку продукте ИОД</w:t>
      </w:r>
    </w:p>
    <w:p w:rsidR="007E3DF0" w:rsidRPr="007E4ABE" w:rsidRDefault="007E3DF0" w:rsidP="007E4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(описание) продукта ИОД</w:t>
      </w:r>
      <w:r w:rsidRPr="007E4A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7E3DF0" w:rsidRPr="007E3DF0" w:rsidRDefault="007E3DF0" w:rsidP="007E3D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003"/>
        <w:gridCol w:w="5919"/>
      </w:tblGrid>
      <w:tr w:rsidR="007E3DF0" w:rsidRPr="00BB1C7C" w:rsidTr="00BB1C7C">
        <w:tc>
          <w:tcPr>
            <w:tcW w:w="339" w:type="pct"/>
          </w:tcPr>
          <w:p w:rsidR="007E3DF0" w:rsidRPr="00BB1C7C" w:rsidRDefault="007E3DF0" w:rsidP="007E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569" w:type="pct"/>
          </w:tcPr>
          <w:p w:rsidR="007E3DF0" w:rsidRPr="00BB1C7C" w:rsidRDefault="007E3DF0" w:rsidP="007E3D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3092" w:type="pct"/>
          </w:tcPr>
          <w:p w:rsidR="007E3DF0" w:rsidRPr="00BB1C7C" w:rsidRDefault="007E3DF0" w:rsidP="007E3D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Описание</w:t>
            </w:r>
          </w:p>
        </w:tc>
      </w:tr>
      <w:tr w:rsidR="007E3DF0" w:rsidRPr="00BB1C7C" w:rsidTr="00BB1C7C">
        <w:tc>
          <w:tcPr>
            <w:tcW w:w="339" w:type="pct"/>
          </w:tcPr>
          <w:p w:rsidR="007E3DF0" w:rsidRPr="00BB1C7C" w:rsidRDefault="007E3DF0" w:rsidP="007E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pct"/>
          </w:tcPr>
          <w:p w:rsidR="007E3DF0" w:rsidRPr="00BB1C7C" w:rsidRDefault="007E3DF0" w:rsidP="007E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название продукта </w:t>
            </w:r>
          </w:p>
        </w:tc>
        <w:tc>
          <w:tcPr>
            <w:tcW w:w="3092" w:type="pct"/>
          </w:tcPr>
          <w:p w:rsidR="00B56614" w:rsidRPr="00BB1C7C" w:rsidRDefault="00E20F1D" w:rsidP="00BB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="00AA1870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="008131FB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младших школьников</w:t>
            </w:r>
            <w:r w:rsidR="00F71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«ОСМЫСЛЕ</w:t>
            </w:r>
            <w:r w:rsidR="00CA2A02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ЧТЕНИЕ »</w:t>
            </w:r>
          </w:p>
        </w:tc>
      </w:tr>
      <w:tr w:rsidR="007E3DF0" w:rsidRPr="00BB1C7C" w:rsidTr="00BB1C7C">
        <w:tc>
          <w:tcPr>
            <w:tcW w:w="339" w:type="pct"/>
          </w:tcPr>
          <w:p w:rsidR="007E3DF0" w:rsidRPr="00BB1C7C" w:rsidRDefault="007E3DF0" w:rsidP="007E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pct"/>
          </w:tcPr>
          <w:p w:rsidR="007E3DF0" w:rsidRPr="00BB1C7C" w:rsidRDefault="007E3DF0" w:rsidP="007E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Тематическое направление </w:t>
            </w: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номер)</w:t>
            </w:r>
          </w:p>
        </w:tc>
        <w:tc>
          <w:tcPr>
            <w:tcW w:w="3092" w:type="pct"/>
          </w:tcPr>
          <w:p w:rsidR="007E3DF0" w:rsidRPr="00BB1C7C" w:rsidRDefault="007E3DF0" w:rsidP="007E3D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Современные образовательные технологии</w:t>
            </w:r>
          </w:p>
        </w:tc>
      </w:tr>
      <w:tr w:rsidR="007E3DF0" w:rsidRPr="00BB1C7C" w:rsidTr="00BB1C7C">
        <w:tc>
          <w:tcPr>
            <w:tcW w:w="339" w:type="pct"/>
          </w:tcPr>
          <w:p w:rsidR="007E3DF0" w:rsidRPr="00BB1C7C" w:rsidRDefault="007E3DF0" w:rsidP="007E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pct"/>
          </w:tcPr>
          <w:p w:rsidR="007E3DF0" w:rsidRPr="00BB1C7C" w:rsidRDefault="007E3DF0" w:rsidP="007E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Актуальность</w:t>
            </w:r>
          </w:p>
          <w:p w:rsidR="007E3DF0" w:rsidRPr="00BB1C7C" w:rsidRDefault="007E3DF0" w:rsidP="007E3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092" w:type="pct"/>
          </w:tcPr>
          <w:p w:rsidR="007E3DF0" w:rsidRPr="00BB1C7C" w:rsidRDefault="00C92C69" w:rsidP="00E87BB8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Потребности времени диктуют необходимость осмысленно  перерабатывать многообразие информации, получаемой индивидом.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Предлагаемая авторская методика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C7C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осознанного чтения </w:t>
            </w:r>
            <w:r w:rsidR="005346DA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создает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предпосылки для конструктивной формализации полезной информации. По</w:t>
            </w:r>
            <w:r w:rsidR="005346DA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 нашему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мнению</w:t>
            </w:r>
            <w:r w:rsidR="00AD1AFD" w:rsidRPr="00BB1C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F1D" w:rsidRPr="00BB1C7C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6DA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способствует социальной адаптации и способности обучающихся ориентироваться в постоянно меняющемся информационном потоке. </w:t>
            </w:r>
          </w:p>
        </w:tc>
      </w:tr>
      <w:tr w:rsidR="001811EC" w:rsidRPr="00BB1C7C" w:rsidTr="00BB1C7C">
        <w:tc>
          <w:tcPr>
            <w:tcW w:w="339" w:type="pct"/>
          </w:tcPr>
          <w:p w:rsidR="001811EC" w:rsidRPr="00BB1C7C" w:rsidRDefault="001811EC" w:rsidP="001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pct"/>
          </w:tcPr>
          <w:p w:rsidR="001811EC" w:rsidRPr="00BB1C7C" w:rsidRDefault="001811EC" w:rsidP="0018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Концепция продукта </w:t>
            </w: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(идея, способы реализации)</w:t>
            </w:r>
          </w:p>
        </w:tc>
        <w:tc>
          <w:tcPr>
            <w:tcW w:w="3092" w:type="pct"/>
          </w:tcPr>
          <w:p w:rsidR="001811EC" w:rsidRPr="00BB1C7C" w:rsidRDefault="001811EC" w:rsidP="00181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Уникальность программы  состоит в следующем:</w:t>
            </w:r>
          </w:p>
          <w:p w:rsidR="001811EC" w:rsidRPr="00BB1C7C" w:rsidRDefault="001811EC" w:rsidP="00181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Осмысленное чтение  рассматривается как целостное явление, сторонами которого являются  слушание – говорение – чтение – письмо.</w:t>
            </w:r>
          </w:p>
          <w:p w:rsidR="001811EC" w:rsidRPr="00BB1C7C" w:rsidRDefault="001811EC" w:rsidP="00181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Активное взаимодействие всех видов речевой деятельности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становится возможным при поступлении ребенка в школу, когда происходит изучение  устной и письменной речи одновременно. </w:t>
            </w:r>
          </w:p>
          <w:p w:rsidR="001811EC" w:rsidRPr="00BB1C7C" w:rsidRDefault="001811EC" w:rsidP="00181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характеристики начальной грамотности определяются закономерностями трехмерного </w:t>
            </w:r>
            <w:r w:rsidRPr="00BB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возрастания темповых характеристик видов речевой деятельности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от письма, слушания-говорения до чтения молча.</w:t>
            </w:r>
          </w:p>
          <w:p w:rsidR="001811EC" w:rsidRPr="00BB1C7C" w:rsidRDefault="001811EC" w:rsidP="00181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грамотность представляет начальный этап осмысленного </w:t>
            </w:r>
            <w:r w:rsidRPr="00BB1C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самопознания: своего внутреннего мира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и становления практического отношения к окружающему при помощи речи.</w:t>
            </w:r>
          </w:p>
        </w:tc>
      </w:tr>
      <w:tr w:rsidR="001811EC" w:rsidRPr="00BB1C7C" w:rsidTr="00BB1C7C">
        <w:tc>
          <w:tcPr>
            <w:tcW w:w="339" w:type="pct"/>
          </w:tcPr>
          <w:p w:rsidR="001811EC" w:rsidRPr="00BB1C7C" w:rsidRDefault="001811EC" w:rsidP="001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pct"/>
          </w:tcPr>
          <w:p w:rsidR="001811EC" w:rsidRPr="00BB1C7C" w:rsidRDefault="001811EC" w:rsidP="0018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Новизна </w:t>
            </w: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чем отличие от имеющихся аналогов, в чем инновационность)</w:t>
            </w:r>
          </w:p>
        </w:tc>
        <w:tc>
          <w:tcPr>
            <w:tcW w:w="3092" w:type="pct"/>
          </w:tcPr>
          <w:p w:rsidR="00E32CB8" w:rsidRPr="00BB1C7C" w:rsidRDefault="00295F7E" w:rsidP="00295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</w:t>
            </w:r>
            <w:r w:rsidR="00E32CB8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</w:t>
            </w:r>
            <w:r w:rsidR="00F810BF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модулем </w:t>
            </w:r>
            <w:r w:rsidR="00E32CB8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внеурочной деятельности «Начальная грамотность»</w:t>
            </w:r>
            <w:r w:rsid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интегрирован</w:t>
            </w:r>
            <w:r w:rsidR="00425DFB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«распределенную» систему обучения</w:t>
            </w:r>
            <w:r w:rsid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25DFB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выполняет специальную функцию, </w:t>
            </w:r>
            <w:r w:rsid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оказывая</w:t>
            </w:r>
            <w:r w:rsidR="00425DFB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поддерживающее воздействие на функционал остальных модулей.</w:t>
            </w:r>
            <w:r w:rsidR="00F71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0C1A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C31C0" w:rsidRPr="00BB1C7C">
              <w:rPr>
                <w:rFonts w:ascii="Times New Roman" w:hAnsi="Times New Roman" w:cs="Times New Roman"/>
                <w:sz w:val="20"/>
                <w:szCs w:val="20"/>
              </w:rPr>
              <w:t>модуле</w:t>
            </w:r>
            <w:r w:rsidR="00E30C1A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предусмотрено: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C1A" w:rsidRPr="00BB1C7C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BB1C7C">
              <w:rPr>
                <w:rFonts w:ascii="Times New Roman" w:hAnsi="Times New Roman" w:cs="Times New Roman"/>
                <w:sz w:val="20"/>
                <w:szCs w:val="20"/>
              </w:rPr>
              <w:t xml:space="preserve">рмирование осмысленного </w:t>
            </w:r>
            <w:r w:rsidR="00BB1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чтения </w:t>
            </w:r>
            <w:r w:rsidR="00E30C1A" w:rsidRPr="00BB1C7C">
              <w:rPr>
                <w:rFonts w:ascii="Times New Roman" w:hAnsi="Times New Roman" w:cs="Times New Roman"/>
                <w:sz w:val="20"/>
                <w:szCs w:val="20"/>
              </w:rPr>
              <w:t>«вслух» и «про себя»;</w:t>
            </w:r>
            <w:r w:rsidR="00BB1C7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 индивидуальной читательской компетентности</w:t>
            </w:r>
            <w:r w:rsidR="00E30C1A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  у детей, испытывающих трудности при обучении базовым навыкам чтения;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DFB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антистрессового фона обучения</w:t>
            </w:r>
            <w:r w:rsidR="00E30C1A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чтению, что</w:t>
            </w:r>
            <w:r w:rsidR="00F71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5DFB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важным основанием для успешного освоения технических приемов смыслового  чтения</w:t>
            </w:r>
            <w:r w:rsidR="00E30C1A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В этом новизна  и принципиальное  отличие</w:t>
            </w:r>
            <w:r w:rsidR="00425DFB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аналогов</w:t>
            </w:r>
            <w:r w:rsidR="00E30C1A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811EC" w:rsidRPr="00BB1C7C" w:rsidTr="00BB1C7C">
        <w:tc>
          <w:tcPr>
            <w:tcW w:w="339" w:type="pct"/>
          </w:tcPr>
          <w:p w:rsidR="001811EC" w:rsidRPr="00BB1C7C" w:rsidRDefault="001811EC" w:rsidP="001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69" w:type="pct"/>
          </w:tcPr>
          <w:p w:rsidR="001811EC" w:rsidRPr="00BB1C7C" w:rsidRDefault="001811EC" w:rsidP="0018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Востребованность </w:t>
            </w: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(кто может использовать, область применения)</w:t>
            </w:r>
          </w:p>
        </w:tc>
        <w:tc>
          <w:tcPr>
            <w:tcW w:w="3092" w:type="pct"/>
          </w:tcPr>
          <w:p w:rsidR="00F810BF" w:rsidRPr="00BB1C7C" w:rsidRDefault="001811EC" w:rsidP="00BB1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Область применения: непосредственно </w:t>
            </w:r>
            <w:r w:rsidR="00F810BF" w:rsidRPr="00BB1C7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деятельность; индивидуальное сопровождение ученика, имеющего проблемы в самостоятельном  продуктивном чтении</w:t>
            </w:r>
            <w:r w:rsidR="00D64282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64282" w:rsidRPr="00BB1C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восполнение пробелов в освоении </w:t>
            </w:r>
            <w:r w:rsidR="00BB1C7C" w:rsidRPr="00BB1C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учебного </w:t>
            </w:r>
            <w:r w:rsidR="00D64282" w:rsidRPr="00BB1C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междисциплинарного курса «Чтение. Работа с текстом».</w:t>
            </w:r>
            <w:r w:rsidR="00D64282" w:rsidRPr="00BB1C7C">
              <w:rPr>
                <w:rFonts w:ascii="Times New Roman" w:hAnsi="Times New Roman" w:cs="Times New Roman"/>
                <w:sz w:val="20"/>
                <w:szCs w:val="20"/>
              </w:rPr>
              <w:t>Для кого: для учителя</w:t>
            </w:r>
            <w:r w:rsidR="00F810BF" w:rsidRPr="00BB1C7C">
              <w:rPr>
                <w:rFonts w:ascii="Times New Roman" w:hAnsi="Times New Roman" w:cs="Times New Roman"/>
                <w:sz w:val="20"/>
                <w:szCs w:val="20"/>
              </w:rPr>
              <w:t>, тьютор</w:t>
            </w:r>
            <w:r w:rsidR="00D64282" w:rsidRPr="00BB1C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10BF" w:rsidRPr="00BB1C7C">
              <w:rPr>
                <w:rFonts w:ascii="Times New Roman" w:hAnsi="Times New Roman" w:cs="Times New Roman"/>
                <w:sz w:val="20"/>
                <w:szCs w:val="20"/>
              </w:rPr>
              <w:t>, логопед</w:t>
            </w:r>
            <w:r w:rsidR="00D64282" w:rsidRPr="00BB1C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64282"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воспитании умений самостоятельного познавательного чтения</w:t>
            </w:r>
            <w:r w:rsidR="00F71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282" w:rsidRPr="00BB1C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обучающихся.</w:t>
            </w:r>
          </w:p>
        </w:tc>
      </w:tr>
      <w:tr w:rsidR="001811EC" w:rsidRPr="00BB1C7C" w:rsidTr="00BB1C7C">
        <w:tc>
          <w:tcPr>
            <w:tcW w:w="339" w:type="pct"/>
          </w:tcPr>
          <w:p w:rsidR="001811EC" w:rsidRPr="00BB1C7C" w:rsidRDefault="001811EC" w:rsidP="001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pct"/>
          </w:tcPr>
          <w:p w:rsidR="001811EC" w:rsidRPr="00BB1C7C" w:rsidRDefault="001811EC" w:rsidP="0018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реализации</w:t>
            </w: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092" w:type="pct"/>
          </w:tcPr>
          <w:p w:rsidR="00B14EDE" w:rsidRPr="00BB1C7C" w:rsidRDefault="00671D26" w:rsidP="00842E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Ресурсы.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Фин</w:t>
            </w:r>
            <w:r w:rsidR="00D854CA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ансовые: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представляемый продукт экономичен в тиражиро</w:t>
            </w:r>
            <w:r w:rsidR="00D854CA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вании, так как возможно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копирование в свободном доступе. Кадровые: учителя, тьюторы, </w:t>
            </w:r>
            <w:r w:rsidR="00D64282" w:rsidRPr="00BB1C7C">
              <w:rPr>
                <w:rFonts w:ascii="Times New Roman" w:hAnsi="Times New Roman" w:cs="Times New Roman"/>
                <w:sz w:val="20"/>
                <w:szCs w:val="20"/>
              </w:rPr>
              <w:t>логопеды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, изучившие данную программу.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Риски</w:t>
            </w:r>
            <w:r w:rsidR="00D854CA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4EDE" w:rsidRPr="00BB1C7C">
              <w:rPr>
                <w:rFonts w:ascii="Times New Roman" w:hAnsi="Times New Roman" w:cs="Times New Roman"/>
                <w:sz w:val="20"/>
                <w:szCs w:val="20"/>
              </w:rPr>
              <w:t>необходимость</w:t>
            </w:r>
            <w:r w:rsidR="00B14EDE" w:rsidRPr="00BB1C7C">
              <w:rPr>
                <w:rFonts w:ascii="Times New Roman" w:hAnsi="Times New Roman"/>
                <w:sz w:val="20"/>
                <w:szCs w:val="20"/>
              </w:rPr>
              <w:t xml:space="preserve">  более глубоких знаний </w:t>
            </w:r>
            <w:r w:rsidR="00E20F1D" w:rsidRPr="00BB1C7C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842EF9" w:rsidRPr="00BB1C7C">
              <w:rPr>
                <w:rFonts w:ascii="Times New Roman" w:hAnsi="Times New Roman"/>
                <w:sz w:val="20"/>
                <w:szCs w:val="20"/>
              </w:rPr>
              <w:t xml:space="preserve">преподавателей </w:t>
            </w:r>
            <w:r w:rsidR="00B14EDE" w:rsidRPr="00BB1C7C">
              <w:rPr>
                <w:rFonts w:ascii="Times New Roman" w:hAnsi="Times New Roman"/>
                <w:sz w:val="20"/>
                <w:szCs w:val="20"/>
              </w:rPr>
              <w:t>в области методического сопровождения</w:t>
            </w:r>
            <w:r w:rsidR="00F71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EF9" w:rsidRPr="00BB1C7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и дифференцированного подхода на индивидуальном (субъектном) уровне. </w:t>
            </w:r>
          </w:p>
        </w:tc>
      </w:tr>
      <w:tr w:rsidR="001811EC" w:rsidRPr="00BB1C7C" w:rsidTr="00BB1C7C">
        <w:tc>
          <w:tcPr>
            <w:tcW w:w="339" w:type="pct"/>
          </w:tcPr>
          <w:p w:rsidR="001811EC" w:rsidRPr="00BB1C7C" w:rsidRDefault="001811EC" w:rsidP="001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pct"/>
          </w:tcPr>
          <w:p w:rsidR="001811EC" w:rsidRPr="00BB1C7C" w:rsidRDefault="001811EC" w:rsidP="0018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Результативность </w:t>
            </w: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(какие изменения произошли после внедрения инновации)</w:t>
            </w:r>
          </w:p>
        </w:tc>
        <w:tc>
          <w:tcPr>
            <w:tcW w:w="3092" w:type="pct"/>
          </w:tcPr>
          <w:p w:rsidR="001811EC" w:rsidRPr="00BB1C7C" w:rsidRDefault="001811EC" w:rsidP="00181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>Интегрированным результатом освоения модульной программы является уровень компетентности выпускника начальной школы</w:t>
            </w:r>
            <w:r w:rsidR="00671D26"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1C7C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достаточный для обеспечения  возможности полноценного развития личности, получения дальнейшего образования</w:t>
            </w:r>
          </w:p>
        </w:tc>
      </w:tr>
      <w:tr w:rsidR="001811EC" w:rsidRPr="00BB1C7C" w:rsidTr="00BB1C7C">
        <w:tc>
          <w:tcPr>
            <w:tcW w:w="339" w:type="pct"/>
          </w:tcPr>
          <w:p w:rsidR="001811EC" w:rsidRPr="00BB1C7C" w:rsidRDefault="001811EC" w:rsidP="001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pct"/>
          </w:tcPr>
          <w:p w:rsidR="001811EC" w:rsidRPr="00BB1C7C" w:rsidRDefault="001811EC" w:rsidP="0018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Эффекты</w:t>
            </w: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092" w:type="pct"/>
          </w:tcPr>
          <w:p w:rsidR="00671D26" w:rsidRPr="003E78D7" w:rsidRDefault="00BB1C7C" w:rsidP="005C3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54CA" w:rsidRPr="003E78D7">
              <w:rPr>
                <w:rFonts w:ascii="Times New Roman" w:hAnsi="Times New Roman" w:cs="Times New Roman"/>
                <w:sz w:val="20"/>
                <w:szCs w:val="20"/>
              </w:rPr>
              <w:t>ущественно оптимизирована организация внеурочной деятельности учащихся</w:t>
            </w:r>
            <w:r w:rsidRPr="003E78D7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введения ФГОС</w:t>
            </w:r>
            <w:r w:rsidR="00D64282" w:rsidRPr="003E78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AFD" w:rsidRPr="003E78D7">
              <w:rPr>
                <w:rFonts w:ascii="Times New Roman" w:hAnsi="Times New Roman" w:cs="Times New Roman"/>
                <w:sz w:val="20"/>
                <w:szCs w:val="20"/>
              </w:rPr>
              <w:t xml:space="preserve">неуклонно повышается качество результатов по различным учебным программам </w:t>
            </w:r>
            <w:r w:rsidR="00D64282" w:rsidRPr="003E78D7">
              <w:rPr>
                <w:rFonts w:ascii="Times New Roman" w:hAnsi="Times New Roman" w:cs="Times New Roman"/>
                <w:sz w:val="20"/>
                <w:szCs w:val="20"/>
              </w:rPr>
              <w:t>за счет формирования личностных и метапредметных умений</w:t>
            </w:r>
            <w:r w:rsidR="005C31C0" w:rsidRPr="003E78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1C0" w:rsidRPr="003E78D7">
              <w:rPr>
                <w:rFonts w:ascii="Times New Roman" w:hAnsi="Times New Roman" w:cs="Times New Roman"/>
                <w:sz w:val="20"/>
                <w:szCs w:val="20"/>
              </w:rPr>
              <w:t>происходит</w:t>
            </w:r>
            <w:r w:rsidR="00F7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1C0" w:rsidRPr="003E78D7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</w:t>
            </w:r>
            <w:r w:rsidR="001811EC" w:rsidRPr="003E78D7">
              <w:rPr>
                <w:rFonts w:ascii="Times New Roman" w:hAnsi="Times New Roman" w:cs="Times New Roman"/>
                <w:sz w:val="20"/>
                <w:szCs w:val="20"/>
              </w:rPr>
              <w:t xml:space="preserve"> группы «риска» - детей, испытывающих трудности при обучени</w:t>
            </w:r>
            <w:r w:rsidR="00D854CA" w:rsidRPr="003E78D7">
              <w:rPr>
                <w:rFonts w:ascii="Times New Roman" w:hAnsi="Times New Roman" w:cs="Times New Roman"/>
                <w:sz w:val="20"/>
                <w:szCs w:val="20"/>
              </w:rPr>
              <w:t>и базовым навыкам чтения</w:t>
            </w:r>
            <w:r w:rsidR="00671D26" w:rsidRPr="003E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11EC" w:rsidRPr="00BB1C7C" w:rsidTr="00BB1C7C">
        <w:tc>
          <w:tcPr>
            <w:tcW w:w="339" w:type="pct"/>
          </w:tcPr>
          <w:p w:rsidR="001811EC" w:rsidRPr="00BB1C7C" w:rsidRDefault="001811EC" w:rsidP="001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pct"/>
          </w:tcPr>
          <w:p w:rsidR="001811EC" w:rsidRPr="00BB1C7C" w:rsidRDefault="001811EC" w:rsidP="0018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Аннотация продукта</w:t>
            </w:r>
          </w:p>
          <w:p w:rsidR="001811EC" w:rsidRPr="00BB1C7C" w:rsidRDefault="001811EC" w:rsidP="0018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3092" w:type="pct"/>
          </w:tcPr>
          <w:p w:rsidR="00AA1870" w:rsidRPr="003E78D7" w:rsidRDefault="00AA1870" w:rsidP="00AA1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8D7">
              <w:rPr>
                <w:rFonts w:ascii="Times New Roman" w:eastAsia="Calibri" w:hAnsi="Times New Roman"/>
                <w:sz w:val="20"/>
                <w:szCs w:val="20"/>
              </w:rPr>
              <w:t xml:space="preserve">Программа </w:t>
            </w:r>
            <w:r w:rsidR="00BB1C7C" w:rsidRPr="003E78D7">
              <w:rPr>
                <w:rFonts w:ascii="Times New Roman" w:eastAsia="Calibri" w:hAnsi="Times New Roman"/>
                <w:sz w:val="20"/>
                <w:szCs w:val="20"/>
              </w:rPr>
              <w:t xml:space="preserve">модуля </w:t>
            </w:r>
            <w:r w:rsidR="005C31C0" w:rsidRPr="003E78D7">
              <w:rPr>
                <w:rFonts w:ascii="Times New Roman" w:eastAsia="Calibri" w:hAnsi="Times New Roman"/>
                <w:sz w:val="20"/>
                <w:szCs w:val="20"/>
              </w:rPr>
              <w:t xml:space="preserve">дополнительного образования </w:t>
            </w:r>
            <w:r w:rsidRPr="003E78D7">
              <w:rPr>
                <w:rFonts w:ascii="Times New Roman" w:eastAsia="Calibri" w:hAnsi="Times New Roman"/>
                <w:sz w:val="20"/>
                <w:szCs w:val="20"/>
              </w:rPr>
              <w:t xml:space="preserve">«Осознанное чтение» является современным средством сопровождения внеурочной индивидуальной образовательной траектории, обусловленной особенностями  чтения ученика. </w:t>
            </w:r>
            <w:r w:rsidRPr="003E78D7">
              <w:rPr>
                <w:rFonts w:ascii="Times New Roman" w:hAnsi="Times New Roman"/>
                <w:sz w:val="20"/>
                <w:szCs w:val="20"/>
              </w:rPr>
              <w:t xml:space="preserve">Инновационная идея продукта - развитие читательской компетентности  посредством применения авторской методики смыслового чтения,  </w:t>
            </w:r>
            <w:r w:rsidRPr="003E78D7">
              <w:rPr>
                <w:rFonts w:ascii="Times New Roman" w:hAnsi="Times New Roman"/>
                <w:bCs/>
                <w:sz w:val="20"/>
                <w:szCs w:val="20"/>
              </w:rPr>
              <w:t xml:space="preserve">создающей  педагогические условия, стимулирующие  </w:t>
            </w:r>
            <w:r w:rsidRPr="003E78D7">
              <w:rPr>
                <w:rFonts w:ascii="Times New Roman" w:hAnsi="Times New Roman"/>
                <w:sz w:val="20"/>
                <w:szCs w:val="20"/>
              </w:rPr>
              <w:t xml:space="preserve">формирование  умений понимать тексты различного уровня сложности, критически оценивать содержащуюся в них  информацию.  </w:t>
            </w:r>
          </w:p>
        </w:tc>
      </w:tr>
    </w:tbl>
    <w:p w:rsidR="007E3DF0" w:rsidRPr="007E3DF0" w:rsidRDefault="007E3DF0" w:rsidP="007E4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DF0" w:rsidRPr="007E4ABE" w:rsidRDefault="00F71ED4" w:rsidP="007E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</w:t>
      </w:r>
      <w:r w:rsidRPr="00F71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выступлений</w:t>
      </w:r>
      <w:r w:rsidR="007E3DF0" w:rsidRPr="007E4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связанных с темой продукта,</w:t>
      </w:r>
      <w:r w:rsidR="007E3DF0" w:rsidRPr="007E4A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выступлений, </w:t>
      </w:r>
      <w:r w:rsidR="007E3DF0" w:rsidRPr="007E4A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связанных с презентацией (трансля</w:t>
      </w:r>
      <w:r w:rsidR="00FC3298" w:rsidRPr="007E4A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цией) продукта ИОД </w:t>
      </w:r>
      <w:r w:rsidR="007E3DF0" w:rsidRPr="007E4A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(указать мероприятие, его уровень, контингент слушателей) </w:t>
      </w:r>
    </w:p>
    <w:p w:rsidR="00FC3298" w:rsidRPr="007E4ABE" w:rsidRDefault="00FC3298" w:rsidP="00FC329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4A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Семинар «Проектирование, достижение и оценка образовательных результатов освоения основной образовательной программы начального/основного общего образования»(в рамках II Всероссийской научно-практической конференции «Проектирование новой школы: реализация образовательных стандартов») 23 апреля 2014 года, для учителей ОУ, руководителей ОУ и научных руководителей Академии образования взрослых «Альтернатива»</w:t>
      </w: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4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автора(ров) на размещение на тематическом сайте ЛОИРО:</w:t>
      </w: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E3DF0" w:rsidRPr="007E4ABE" w:rsidRDefault="00476A2A" w:rsidP="007E3DF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Продукта ИОД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:    Ганеева  Марина Рафаиловна   /____________________</w:t>
      </w:r>
      <w:r w:rsidR="007E3DF0" w:rsidRPr="007E4A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(подпись)</w:t>
      </w: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4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Подпись  заявителя ___________________________________</w:t>
      </w: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3DF0" w:rsidRPr="007E4ABE" w:rsidRDefault="007E3DF0" w:rsidP="007E3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4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ПОДПИСЬ ЗАВЕРЯЮ</w:t>
      </w:r>
      <w:r w:rsidRPr="007E4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____________________________                      </w:t>
      </w:r>
      <w:r w:rsidR="00476A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М. Р. Ганеева</w:t>
      </w:r>
      <w:r w:rsidRPr="007E4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E3DF0" w:rsidRPr="007E4ABE" w:rsidRDefault="007E4ABE" w:rsidP="007E4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М.П.</w:t>
      </w:r>
    </w:p>
    <w:p w:rsidR="007E3DF0" w:rsidRPr="007E3DF0" w:rsidRDefault="007E3DF0" w:rsidP="007E3DF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71DEF" w:rsidRDefault="00171DEF"/>
    <w:sectPr w:rsidR="00171DEF" w:rsidSect="00FC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12" w:rsidRDefault="001C5612" w:rsidP="007E3DF0">
      <w:pPr>
        <w:spacing w:after="0" w:line="240" w:lineRule="auto"/>
      </w:pPr>
      <w:r>
        <w:separator/>
      </w:r>
    </w:p>
  </w:endnote>
  <w:endnote w:type="continuationSeparator" w:id="1">
    <w:p w:rsidR="001C5612" w:rsidRDefault="001C5612" w:rsidP="007E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12" w:rsidRDefault="001C5612" w:rsidP="007E3DF0">
      <w:pPr>
        <w:spacing w:after="0" w:line="240" w:lineRule="auto"/>
      </w:pPr>
      <w:r>
        <w:separator/>
      </w:r>
    </w:p>
  </w:footnote>
  <w:footnote w:type="continuationSeparator" w:id="1">
    <w:p w:rsidR="001C5612" w:rsidRDefault="001C5612" w:rsidP="007E3DF0">
      <w:pPr>
        <w:spacing w:after="0" w:line="240" w:lineRule="auto"/>
      </w:pPr>
      <w:r>
        <w:continuationSeparator/>
      </w:r>
    </w:p>
  </w:footnote>
  <w:footnote w:id="2">
    <w:p w:rsidR="007E3DF0" w:rsidRDefault="007E3DF0" w:rsidP="007E3DF0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7E3DF0" w:rsidRDefault="007E3DF0" w:rsidP="007E3DF0">
      <w:pPr>
        <w:pStyle w:val="a3"/>
        <w:rPr>
          <w:sz w:val="18"/>
          <w:szCs w:val="18"/>
        </w:rPr>
      </w:pPr>
    </w:p>
    <w:p w:rsidR="007E3DF0" w:rsidRPr="00DB1139" w:rsidRDefault="007E3DF0" w:rsidP="007E3DF0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D214A"/>
    <w:multiLevelType w:val="hybridMultilevel"/>
    <w:tmpl w:val="2452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666E"/>
    <w:multiLevelType w:val="hybridMultilevel"/>
    <w:tmpl w:val="AD56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DF0"/>
    <w:rsid w:val="00171DEF"/>
    <w:rsid w:val="001811EC"/>
    <w:rsid w:val="001C5612"/>
    <w:rsid w:val="00295F7E"/>
    <w:rsid w:val="002D37C5"/>
    <w:rsid w:val="003E78D7"/>
    <w:rsid w:val="003F5A7C"/>
    <w:rsid w:val="00425DFB"/>
    <w:rsid w:val="00476A2A"/>
    <w:rsid w:val="004805E9"/>
    <w:rsid w:val="004B1529"/>
    <w:rsid w:val="005346DA"/>
    <w:rsid w:val="005C31C0"/>
    <w:rsid w:val="0066433C"/>
    <w:rsid w:val="00671D26"/>
    <w:rsid w:val="006C47FB"/>
    <w:rsid w:val="007E3DF0"/>
    <w:rsid w:val="007E4ABE"/>
    <w:rsid w:val="008131FB"/>
    <w:rsid w:val="00842EF9"/>
    <w:rsid w:val="00AA1870"/>
    <w:rsid w:val="00AD1AFD"/>
    <w:rsid w:val="00B14EDE"/>
    <w:rsid w:val="00B56614"/>
    <w:rsid w:val="00B57706"/>
    <w:rsid w:val="00B92F70"/>
    <w:rsid w:val="00BB1C7C"/>
    <w:rsid w:val="00BB6E46"/>
    <w:rsid w:val="00C92C69"/>
    <w:rsid w:val="00CA2A02"/>
    <w:rsid w:val="00D64282"/>
    <w:rsid w:val="00D854CA"/>
    <w:rsid w:val="00E20F1D"/>
    <w:rsid w:val="00E30C1A"/>
    <w:rsid w:val="00E32CB8"/>
    <w:rsid w:val="00E87BB8"/>
    <w:rsid w:val="00F510C6"/>
    <w:rsid w:val="00F71ED4"/>
    <w:rsid w:val="00F810BF"/>
    <w:rsid w:val="00FC3298"/>
    <w:rsid w:val="00FC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3D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3DF0"/>
    <w:rPr>
      <w:sz w:val="20"/>
      <w:szCs w:val="20"/>
    </w:rPr>
  </w:style>
  <w:style w:type="paragraph" w:styleId="a5">
    <w:name w:val="List Paragraph"/>
    <w:basedOn w:val="a"/>
    <w:uiPriority w:val="34"/>
    <w:qFormat/>
    <w:rsid w:val="00FC3298"/>
    <w:pPr>
      <w:ind w:left="720"/>
      <w:contextualSpacing/>
    </w:pPr>
  </w:style>
  <w:style w:type="paragraph" w:customStyle="1" w:styleId="2">
    <w:name w:val="Стиль2"/>
    <w:basedOn w:val="a"/>
    <w:rsid w:val="001811EC"/>
    <w:pPr>
      <w:widowControl w:val="0"/>
      <w:spacing w:after="0" w:line="240" w:lineRule="auto"/>
      <w:ind w:firstLine="567"/>
      <w:jc w:val="both"/>
    </w:pPr>
    <w:rPr>
      <w:rFonts w:ascii="TimesDL" w:eastAsia="Times New Roman" w:hAnsi="TimesDL" w:cs="Times New Roman"/>
      <w:spacing w:val="10"/>
      <w:sz w:val="28"/>
      <w:szCs w:val="20"/>
      <w:lang w:eastAsia="ru-RU"/>
    </w:rPr>
  </w:style>
  <w:style w:type="paragraph" w:customStyle="1" w:styleId="Default">
    <w:name w:val="Default"/>
    <w:rsid w:val="00181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3D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3DF0"/>
    <w:rPr>
      <w:sz w:val="20"/>
      <w:szCs w:val="20"/>
    </w:rPr>
  </w:style>
  <w:style w:type="paragraph" w:styleId="a5">
    <w:name w:val="List Paragraph"/>
    <w:basedOn w:val="a"/>
    <w:uiPriority w:val="34"/>
    <w:qFormat/>
    <w:rsid w:val="00FC3298"/>
    <w:pPr>
      <w:ind w:left="720"/>
      <w:contextualSpacing/>
    </w:pPr>
  </w:style>
  <w:style w:type="paragraph" w:customStyle="1" w:styleId="2">
    <w:name w:val="Стиль2"/>
    <w:basedOn w:val="a"/>
    <w:rsid w:val="001811EC"/>
    <w:pPr>
      <w:widowControl w:val="0"/>
      <w:spacing w:after="0" w:line="240" w:lineRule="auto"/>
      <w:ind w:firstLine="567"/>
      <w:jc w:val="both"/>
    </w:pPr>
    <w:rPr>
      <w:rFonts w:ascii="TimesDL" w:eastAsia="Times New Roman" w:hAnsi="TimesDL" w:cs="Times New Roman"/>
      <w:spacing w:val="10"/>
      <w:sz w:val="28"/>
      <w:szCs w:val="20"/>
      <w:lang w:eastAsia="ru-RU"/>
    </w:rPr>
  </w:style>
  <w:style w:type="paragraph" w:customStyle="1" w:styleId="Default">
    <w:name w:val="Default"/>
    <w:rsid w:val="00181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-k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n-ke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Завуч-Прогимназия</cp:lastModifiedBy>
  <cp:revision>10</cp:revision>
  <cp:lastPrinted>2014-11-06T10:22:00Z</cp:lastPrinted>
  <dcterms:created xsi:type="dcterms:W3CDTF">2014-11-02T15:54:00Z</dcterms:created>
  <dcterms:modified xsi:type="dcterms:W3CDTF">2014-11-06T10:22:00Z</dcterms:modified>
</cp:coreProperties>
</file>